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807AE" w14:textId="3F1AAC76" w:rsidR="00607477" w:rsidRPr="00407B16" w:rsidRDefault="00407B16" w:rsidP="002E0912">
      <w:pPr>
        <w:spacing w:after="0" w:line="240" w:lineRule="auto"/>
        <w:rPr>
          <w:lang w:val="en-GB"/>
        </w:rPr>
      </w:pPr>
      <w:bookmarkStart w:id="0" w:name="_Toc51347965"/>
      <w:r w:rsidRPr="00407B16">
        <w:rPr>
          <w:noProof/>
          <w:lang w:val="el-GR" w:eastAsia="el-GR" w:bidi="ar-SA"/>
        </w:rPr>
        <w:drawing>
          <wp:anchor distT="0" distB="0" distL="114300" distR="114300" simplePos="0" relativeHeight="251674624" behindDoc="1" locked="0" layoutInCell="1" allowOverlap="1" wp14:anchorId="7D570F6B" wp14:editId="1F1257D6">
            <wp:simplePos x="0" y="0"/>
            <wp:positionH relativeFrom="margin">
              <wp:align>center</wp:align>
            </wp:positionH>
            <wp:positionV relativeFrom="paragraph">
              <wp:posOffset>41</wp:posOffset>
            </wp:positionV>
            <wp:extent cx="1987550" cy="866140"/>
            <wp:effectExtent l="0" t="0" r="0" b="0"/>
            <wp:wrapTight wrapText="bothSides">
              <wp:wrapPolygon edited="0">
                <wp:start x="0" y="0"/>
                <wp:lineTo x="0" y="20903"/>
                <wp:lineTo x="21324" y="20903"/>
                <wp:lineTo x="21324"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7550" cy="866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CB9A90" w14:textId="1438C314" w:rsidR="00B86B60" w:rsidRDefault="00B86B60" w:rsidP="002E0912">
      <w:pPr>
        <w:spacing w:after="0" w:line="240" w:lineRule="auto"/>
        <w:jc w:val="center"/>
        <w:rPr>
          <w:rFonts w:ascii="Calibri" w:eastAsia="Calibri" w:hAnsi="Calibri" w:cs="Times New Roman"/>
          <w:b/>
          <w:color w:val="4F81BD"/>
          <w:sz w:val="56"/>
          <w:szCs w:val="56"/>
          <w:lang w:val="en-GB" w:bidi="ar-SA"/>
        </w:rPr>
      </w:pPr>
    </w:p>
    <w:p w14:paraId="60A0852B" w14:textId="77777777" w:rsidR="00B86B60" w:rsidRDefault="00B86B60" w:rsidP="002E0912">
      <w:pPr>
        <w:spacing w:after="0" w:line="240" w:lineRule="auto"/>
        <w:jc w:val="center"/>
        <w:rPr>
          <w:b/>
          <w:bCs/>
          <w:sz w:val="24"/>
          <w:szCs w:val="24"/>
          <w:lang w:val="en-GB"/>
        </w:rPr>
      </w:pPr>
    </w:p>
    <w:p w14:paraId="7999A61B" w14:textId="77777777" w:rsidR="00867FE9" w:rsidRDefault="00867FE9" w:rsidP="002E0912">
      <w:pPr>
        <w:spacing w:after="0" w:line="240" w:lineRule="auto"/>
        <w:jc w:val="center"/>
        <w:rPr>
          <w:b/>
          <w:bCs/>
          <w:sz w:val="20"/>
          <w:szCs w:val="20"/>
          <w:lang w:val="en-GB"/>
        </w:rPr>
      </w:pPr>
    </w:p>
    <w:p w14:paraId="6DDED487" w14:textId="77777777" w:rsidR="000B2D5A" w:rsidRPr="00417AB7" w:rsidRDefault="000B2D5A" w:rsidP="000B2D5A">
      <w:pPr>
        <w:spacing w:after="0" w:line="240" w:lineRule="auto"/>
        <w:jc w:val="center"/>
        <w:rPr>
          <w:b/>
          <w:bCs/>
          <w:sz w:val="20"/>
          <w:szCs w:val="20"/>
          <w:lang w:val="fr-FR"/>
        </w:rPr>
      </w:pPr>
      <w:r w:rsidRPr="00D6186B">
        <w:rPr>
          <w:b/>
          <w:bCs/>
          <w:sz w:val="20"/>
          <w:szCs w:val="20"/>
          <w:lang w:val="fr-FR"/>
        </w:rPr>
        <w:t>Professionnalisation des chefs de chantiers et chef</w:t>
      </w:r>
      <w:r>
        <w:rPr>
          <w:b/>
          <w:bCs/>
          <w:sz w:val="20"/>
          <w:szCs w:val="20"/>
          <w:lang w:val="fr-FR"/>
        </w:rPr>
        <w:t>s d’équipe dans le management des chantiers de rénovation en Europe</w:t>
      </w:r>
    </w:p>
    <w:p w14:paraId="188C350F" w14:textId="77777777" w:rsidR="000B2D5A" w:rsidRPr="00417AB7" w:rsidRDefault="000B2D5A" w:rsidP="000B2D5A">
      <w:pPr>
        <w:spacing w:after="0" w:line="240" w:lineRule="auto"/>
        <w:jc w:val="center"/>
        <w:rPr>
          <w:b/>
          <w:bCs/>
          <w:sz w:val="20"/>
          <w:szCs w:val="20"/>
          <w:lang w:val="fr-FR"/>
        </w:rPr>
      </w:pPr>
    </w:p>
    <w:p w14:paraId="55DC3739" w14:textId="77777777" w:rsidR="000B2D5A" w:rsidRPr="00417AB7" w:rsidRDefault="000B2D5A" w:rsidP="000B2D5A">
      <w:pPr>
        <w:spacing w:after="0" w:line="240" w:lineRule="auto"/>
        <w:jc w:val="center"/>
        <w:rPr>
          <w:b/>
          <w:bCs/>
          <w:sz w:val="20"/>
          <w:szCs w:val="20"/>
          <w:lang w:val="fr-FR"/>
        </w:rPr>
      </w:pPr>
    </w:p>
    <w:p w14:paraId="7C3F5713" w14:textId="77777777" w:rsidR="000B2D5A" w:rsidRPr="00B00FCD" w:rsidRDefault="000B2D5A" w:rsidP="000B2D5A">
      <w:pPr>
        <w:jc w:val="center"/>
        <w:rPr>
          <w:sz w:val="20"/>
          <w:szCs w:val="20"/>
          <w:lang w:val="fr-FR"/>
        </w:rPr>
      </w:pPr>
      <w:r w:rsidRPr="00CA60F9">
        <w:rPr>
          <w:noProof/>
          <w:sz w:val="20"/>
          <w:szCs w:val="20"/>
          <w:lang w:val="en-GB"/>
        </w:rPr>
        <mc:AlternateContent>
          <mc:Choice Requires="wpg">
            <w:drawing>
              <wp:anchor distT="0" distB="0" distL="114300" distR="114300" simplePos="0" relativeHeight="251686912" behindDoc="1" locked="0" layoutInCell="1" allowOverlap="1" wp14:anchorId="24FC7E26" wp14:editId="0580303B">
                <wp:simplePos x="0" y="0"/>
                <wp:positionH relativeFrom="margin">
                  <wp:align>center</wp:align>
                </wp:positionH>
                <wp:positionV relativeFrom="paragraph">
                  <wp:posOffset>288290</wp:posOffset>
                </wp:positionV>
                <wp:extent cx="5151755" cy="549275"/>
                <wp:effectExtent l="0" t="0" r="0" b="3175"/>
                <wp:wrapTight wrapText="bothSides">
                  <wp:wrapPolygon edited="0">
                    <wp:start x="8546" y="0"/>
                    <wp:lineTo x="0" y="3746"/>
                    <wp:lineTo x="0" y="14983"/>
                    <wp:lineTo x="8546" y="20976"/>
                    <wp:lineTo x="11342" y="20976"/>
                    <wp:lineTo x="21486" y="15732"/>
                    <wp:lineTo x="21486" y="2247"/>
                    <wp:lineTo x="11342" y="0"/>
                    <wp:lineTo x="8546" y="0"/>
                  </wp:wrapPolygon>
                </wp:wrapTight>
                <wp:docPr id="16" name="Groupe 16"/>
                <wp:cNvGraphicFramePr/>
                <a:graphic xmlns:a="http://schemas.openxmlformats.org/drawingml/2006/main">
                  <a:graphicData uri="http://schemas.microsoft.com/office/word/2010/wordprocessingGroup">
                    <wpg:wgp>
                      <wpg:cNvGrpSpPr/>
                      <wpg:grpSpPr>
                        <a:xfrm>
                          <a:off x="0" y="0"/>
                          <a:ext cx="5151755" cy="549275"/>
                          <a:chOff x="0" y="0"/>
                          <a:chExt cx="5151755" cy="549275"/>
                        </a:xfrm>
                      </wpg:grpSpPr>
                      <pic:pic xmlns:pic="http://schemas.openxmlformats.org/drawingml/2006/picture">
                        <pic:nvPicPr>
                          <pic:cNvPr id="7" name="Image 16" descr="EDA welcomes PEDMEDE as a new member - EDA"/>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97300" y="69850"/>
                            <a:ext cx="1354455" cy="326390"/>
                          </a:xfrm>
                          <a:prstGeom prst="rect">
                            <a:avLst/>
                          </a:prstGeom>
                          <a:noFill/>
                          <a:ln>
                            <a:noFill/>
                          </a:ln>
                        </pic:spPr>
                      </pic:pic>
                      <pic:pic xmlns:pic="http://schemas.openxmlformats.org/drawingml/2006/picture">
                        <pic:nvPicPr>
                          <pic:cNvPr id="9" name="Image 17"/>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070100" y="0"/>
                            <a:ext cx="607060" cy="549275"/>
                          </a:xfrm>
                          <a:prstGeom prst="rect">
                            <a:avLst/>
                          </a:prstGeom>
                          <a:noFill/>
                          <a:ln>
                            <a:noFill/>
                          </a:ln>
                        </pic:spPr>
                      </pic:pic>
                      <pic:pic xmlns:pic="http://schemas.openxmlformats.org/drawingml/2006/picture">
                        <pic:nvPicPr>
                          <pic:cNvPr id="5" name="Image 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84150"/>
                            <a:ext cx="1273175" cy="192405"/>
                          </a:xfrm>
                          <a:prstGeom prst="rect">
                            <a:avLst/>
                          </a:prstGeom>
                          <a:noFill/>
                          <a:ln>
                            <a:noFill/>
                          </a:ln>
                        </pic:spPr>
                      </pic:pic>
                      <pic:pic xmlns:pic="http://schemas.openxmlformats.org/drawingml/2006/picture">
                        <pic:nvPicPr>
                          <pic:cNvPr id="4" name="Image 4" descr="CCCA-BTP : Anime et innove un réseau de 126 CFA du BTP !"/>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04950" y="44450"/>
                            <a:ext cx="457200" cy="457200"/>
                          </a:xfrm>
                          <a:prstGeom prst="rect">
                            <a:avLst/>
                          </a:prstGeom>
                          <a:noFill/>
                          <a:ln>
                            <a:noFill/>
                          </a:ln>
                        </pic:spPr>
                      </pic:pic>
                      <pic:pic xmlns:pic="http://schemas.openxmlformats.org/drawingml/2006/picture">
                        <pic:nvPicPr>
                          <pic:cNvPr id="6" name="Image 15" descr="Institute for Professional and Vocational Training in construction sector ( Formedil) | Bus.Trainers"/>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844800" y="107950"/>
                            <a:ext cx="768350" cy="271145"/>
                          </a:xfrm>
                          <a:prstGeom prst="rect">
                            <a:avLst/>
                          </a:prstGeom>
                          <a:noFill/>
                          <a:ln>
                            <a:noFill/>
                          </a:ln>
                        </pic:spPr>
                      </pic:pic>
                    </wpg:wgp>
                  </a:graphicData>
                </a:graphic>
              </wp:anchor>
            </w:drawing>
          </mc:Choice>
          <mc:Fallback>
            <w:pict>
              <v:group w14:anchorId="015EBA44" id="Groupe 16" o:spid="_x0000_s1026" style="position:absolute;margin-left:0;margin-top:22.7pt;width:405.65pt;height:43.25pt;z-index:-251629568;mso-position-horizontal:center;mso-position-horizontal-relative:margin" coordsize="51517,549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hDmOtgDAAC7EAAADgAAAGRycy9lMm9Eb2MueG1s7FjN&#10;buM2EL4X6DtMdWoPiS1ZtmwjySIbO0GA/THatHeGomxiJVIgKTsB+kJ9jr5YP1Kys3aKbbEXw0AO&#10;UfgzHM58/Dic8cW7p6qktTBWanUZxef9iITiOpdqeRn9/nB7No7IOqZyVmolLqNnYaN3Vz/+cLGp&#10;pyLRK13mwhCUKDvd1JfRyrl62utZvhIVs+e6FgqThTYVc+iaZS83bAPtVdlL+v1Rb6NNXhvNhbUY&#10;nbWT0VXQXxSCu89FYYWj8jKCbS58Tfg++m/v6oJNl4bVK8k7M9h3WFExqbDpTtWMOUaNka9UVZIb&#10;bXXhzrmuerooJBfBB3gT9w+8uTO6qYMvy+lmWe9gArQHOH23Wv5pvTAkc5zdKCLFKpxR2FYQBoDO&#10;pl5OIXRn6t/qhekGlm3PO/xUmMr/hyv0FHB93uEqnhxxDA7jYZwNhxFxzA3TSZINW+D5Cqfzahlf&#10;zb+9sLfdtuet2xlTSz7FXwcTWq9g+m86YZVrjIg6JdX/0lEx86Wpz3CiNXPyUZbSPQd24uy8UWq9&#10;kHxh2s4L4tkW8PuKLQPelAvLwc757Jo2ooRCYWkxn32cz+bELDFSYkOVqB5xac4IYh5Hv4XX2u7B&#10;PAYfNP9iSembFVNLcW1rXAQcsZfu7YuH7p6Bj6Wsb2VZ+lP17Q4KmHVAun9BsyX0TPOmEsq1N9SI&#10;EqhoZVeythGZqTcfhDP3eQxKIDo4kK42UrmWFdbwX2EvbGVT64xwfOWbBWzqxkGA3URw4MVm750F&#10;U+lx81HnUMwap8PVPGDqIJtkgz5iAjg5moyHXSzYcjYeDNN0y9lBMhpMgsCOeoDZWHcndEW+AXdg&#10;ctiHrT9YbzxEtyLefKU9qMGpUu0NQNCPBEe86V0TnrRni8bJcHpywOnstAmaHJGgST/Dk9AS9ICc&#10;I0yNMLMfT9+4ifvn7/9eOHuJt3iA2geujbfhDfLipxk7B0ekZkvKeJzGr8Jmkg3w1rfUjCdJ2g8w&#10;v1Hz29RM96mJbpcJ3NzcXJ+9f1jQlK6VrAQhlZVK6bWgRpH5+y8rWANhipMR3dxeU96QF//ptOMu&#10;ADhaYgBOpxPw2icGKXKAg9ibDjMUHi3Bu3b72G/zi+2j/5YXhMjaVhe74qLLdREhOobfK+uka5wg&#10;VHm0MLrwpZxWrCSUjfSH5iF7RPfBoMpCkYcLQBz5pDMN94klWaReWPsz3aJOFLksf6E/6X1jz8MK&#10;FKenfRl8ND1WlpyM03TcJSFxP/P3IqSw2zQ5G40H/q74TCTJ4jg9SrgPdSAq5JB0d9W8L8G/7qP9&#10;9W8OV/8AAAD//wMAUEsDBAoAAAAAAAAAIQBMCk3OKTIAACkyAAAVAAAAZHJzL21lZGlhL2ltYWdl&#10;MS5qcGVn/9j/4AAQSkZJRgABAQEA3ADcAAD/2wBDAAIBAQEBAQIBAQECAgICAgQDAgICAgUEBAME&#10;BgUGBgYFBgYGBwkIBgcJBwYGCAsICQoKCgoKBggLDAsKDAkKCgr/2wBDAQICAgICAgUDAwUKBwYH&#10;CgoKCgoKCgoKCgoKCgoKCgoKCgoKCgoKCgoKCgoKCgoKCgoKCgoKCgoKCgoKCgoKCgr/wAARCABO&#10;AUY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GzjigAoqnf6rBYyLHP8AxLmof+ElsRxuP6VpGnUkrpE88VuzSorwXwt/wUk/ZQ8Z/GG3&#10;+BOgeLfETeILzxNqfh6ya7+HeuW2n3Wp6f8AavtltFqM1mlnK0f2K65SYhvJbaWrutB/aa+DfifX&#10;fFHh/QfGtvdS+DCq+KLiON/sunOVkZonuSPJ81FjLSRBy8IaMyBBIm5ezn2Dnj3PQKK4GH9pb4Lz&#10;/C7R/jVH8QtN/wCET8QRabJouvNcBbe7XUJIYrIozYz50lxCqdyZVHU03QP2nPgf4n+G198YtF+J&#10;ujzeFdNlv49R8QG9RLS1aynlt7vfKxCqIpYZUZicAoTnGCT2c+we0h3PQKK83vP2sPgRpnh3wj4s&#10;1j4hWun6f481a30zwjPqUclv/ad5OjvBCiyKrBpFjYoGA3cAZLKDo6/+0F8K/C/j/Q/hXrni+3i8&#10;SeJFmfR9FQGS4nihQvLMUQEpCgAUyvtjDsibtzorP2dTsHtIdzt6KzR4lssct/KrFjqcN8rNCfu0&#10;Sp1Iq7QKcZaJlqivHvDH7f37FfjX433H7NXhD9qjwLqXxAtdTutOuPBtj4kt5NSiurbeLiFoA28P&#10;F5cm9cZXY2ehrfh/at/ZvuPDsHi2H46+FW0u68XHwtb6kNcg8iTWxMYP7OD7tpuPNVo/Kzu3DGM1&#10;mUehUV4v8RP+CiP7DXwj0v8Atv4o/tZ+AfD9mPEGoaE1xq/ia3gQanYsq3lnlmH7+FnUSR/eQsMg&#10;ZrtPC/7QvwU8aeLrHwB4U+Kmg6hrep+GYvEenaVaalG9xc6RK+yO/RA25rdn+USAFSe9AHaUVwMv&#10;7UX7PUOjax4hk+NXhoWPh/xRH4a128/taIx6frDzRQJYTENhLhpZ4YxGcNukUYyajsP2rP2ctU8c&#10;wfDHT/jf4Xm8RXWuX+i2uix61CbqbUrKCOe8tFj3bjNDFLFI8YG5VdSRg0AehUV574L/AGrP2cvi&#10;NoUvifwF8b/DGsabB4Yj8RTX+n6xFJDHpMj3CJflg2Bbs1rcqJPukwSDOVNaF78f/gxp/wAGP+Gi&#10;734o6HF4D/sVdYHi99SjGn/2eyB1uvPzs8ooQwfOCCDQB2VFeN/Cz/goN+xF8b9R03Sfg/8AtXeA&#10;fE1zrF9c2WkwaL4mt7hry5t4FnmhjCOd8iQusjKOQrAkYIqaX9vj9i2HVPCuhz/tVeAY77xwobwb&#10;ZyeKrVJdaUzPAptlMgMoM0bxgrnLqVGSCKAPXqK8R8Nf8FIv2DPGWsaz4e8JftgfDvUr7w6UGvWl&#10;l4qtpJNPL3cVkvnAP8mbmeGEZ6ySqvUjPp3hD4n+AviBe61pvgjxnp2rXHhvVm0vXobG4WRtPvVj&#10;SRreYA/JIEljYqeQHU9DQB0FFefWv7VH7Ot9o1p4is/jd4Ym0++8XN4Vs7yLWIWjm1sSNEdOVg2D&#10;ciRHXyvvZUjFc98EP+CgX7E37S3jC4+H/wCz9+1Z4D8Za5aWMl7daT4b8S293cRW6MqvKyRuSEVn&#10;UEngFh60AexUV5X4g/bb/ZH8I/BfR/2jPFn7SngnTPAfiCZYdD8X3/iS2i06/lbftSKdn2SMfLk4&#10;Un7jf3TjSg/at/Zvu9O8RavZfHbwnNa+EfDtvr3ia6h16Bo9M0ueB7iG9mcPtjgkhR5FlJ2silgS&#10;KAPQqK898UftV/s5eCpZYPFnxv8AC+myQeDJfF00d5rEUbR6DGyrJqjAtlbVWdQZj8gJAJrgdN/4&#10;Ko/8E4NX8H6h4/0z9uf4WT6JpV7b2epapH40s/It7icSNDCzeZje6xSlV6kRsegNAH0BRXlWtftv&#10;fsj+HdIuNe1r9pHwXb2dreWVrNcP4it9omvLT7ZaIMP8xmtQZ48Z3xqzrlQSKfiP9v8A/Yo8H6Hc&#10;eJvFn7VngDTdNtdO0+/uL++8VWscMdrfo8ljKXL42zxxu8fPzqjMMgEgA9horzL/AIbK/ZV+zXV8&#10;v7RPg1obHweviy6mXxDblY9CJIGpkhyPsuVI877mRjOa9F06/t9TtItQsp1lgnjWSGWM5V1IyGHs&#10;RQBYooooAKKKKACiiigAooooAKC2OtFI4yuKAPPPjF4gbRtQsoxJjzImP6iuP/4Tph1mqr+13r50&#10;bXdHjEmN1rN/6EtePyePxCheW5VVHVmbAr9EyPJvrWV06rW9/wA2fA5xm31fMZ0r7W/JFXQP2atM&#10;1Hw5o+kfEPxPdCTw/wDFTxf4t086DfSW5kXWZdaQRNKoWWNlttYf5o2VlljUqxAyfEU/Yh8S/AL9&#10;lnxf+x58MPiNotv4Q8Y61pemWeveOfF2rXTyaVcXTNfafNZtMIjPNveANaSWxuReZkCPCHl9y/4W&#10;bp466nH/AN/x/jXE/GzQfB/xls9A/tKfTPt3hzxZpet6XfXUKTPbNa3kUz+UScxtJGkkW4HIWVgc&#10;gkHsqcO0VD3Ur+qOenn1Xn966Xoc9H+xp8G/iR4Osv2KfGXxg0vxR4O8MaprWu+NvBOmXS2j2N9q&#10;kMn2K3jtFeR7Oyia7vrq3jaQmKWO1MZKwrtrXv7HX7HHxb/Zk8R/Aj4S/tEyw+GvD/i2z1l5vD/i&#10;wm30PWdPtbeNvtgtJovNR3tRczxyOjGZ5JVeOTDrT+Gv7N3wv+G3xm8TfFrTdfVotYkvjouiFg9v&#10;prX/AJMmoyEyMzzPcXEXmFGYQxqNscSM8ryc34L/AGWbPRND+JmneL/G/hnWv+E+0dNLt7CLQ3tL&#10;W0tYYjHDAxW5a4FueN9rFLFbgbhFFGGfdyrI3peC69V20On+2o7876dPv+46rxR+zx8T/wBs/Sfh&#10;vqE3xv8ABsXw90DwFJbw3Gj3F94hupNckmizqljeXswZZYBbL9nupzcSRtJNlWLb69Qsv2VIfBf7&#10;bTfti+B/GWqXlx4khjtfGel6x4s1VYolhtpo4J7SKOc27KGkcNZzwvEDOZomgdGE2Z8F4tC+DXwx&#10;0f4caf4um1L+zbXZPqWo3gea7mJLSTNycbnJIUfKgwqgKoA6sfEyy/6CkX/f4f411UuHaTgnK1/U&#10;5p59VUmo3tr0PbT46b/nr+td78Hda/tuxvJN+7y5lHXp8tfLK+Pt6b0nGCOCG617v+yFrp1jQdYc&#10;tnbeIP8AxyvP4hyhYPLJVbdV+Z25Hmv1vMFTfZny94p/4JeftV6He6L43+DfxO8G2vifw58aPin4&#10;60W41b7V9njbxMNR/s9XCRFma3e8iaVeAwjYKxyGrzHRv+Derxzonw5/4ZU1/wCOem+Mfgzq3jTw&#10;n4p8SaDr1q9lfHUbGGe11ZoXs41Gby3+yP5rMJPOiZyVYs78hFaf8F54v2gb7w/Faa+/wbl/bU/4&#10;SE6693L/AGynhdfGYs/7CSAkyf2W1mV1HzgBF9mR4y+1thxfhxY/8FboPhn4fP7VFr8WrnwiPhr8&#10;T1toPhq2sR+MBqDaxbf2V9saRjF9pxzZNgIsAk35TdX5+fcnZx/8EIP23fAngbwdpfw2/aj0PUvE&#10;nhP4ueO/FM3ifV/Ees6Reapa66LVImludNVZkusQO0wVvLLSYBYZr2KD/gmj+2lpvxlh/bn0r4m/&#10;D+P482/ipYFnnuNTl0WbwcmjGwj0SR2Qzt/pX/EwZtuWuCSWOE2/PskH/Bdfxf8Asw6f8BNCg8fa&#10;f+0FL8SdY8UfEzxjfS28ei/ZNOitpNF0/TLg7bT7DdPLp4kt42EjC11ESqWZ1e18c/HP/BZLx78X&#10;/HXxv+DPgP4kaf4D8Z2/wwgu/ANzDdWt74ceYWlxf32nbsN+4ljuLO9hjA3pdCR/9SaAPRL3/ghh&#10;8bdG+D2ofA7wT8ddJh0jx1YeDdX+KV7Jc3kF9f8AjLS/EUOp6jrdtNEmY3u4POj3fKyvDa4CqnGf&#10;J/wb2+KNd8b2lxrvx9nTS9H+Lnjbxt4Z8SHWL278QaXd6np2jw6TeefMP391a3Wl+dJ5jlZFZVJY&#10;MwHmPxR8O/8ABbDU760s/ghqXxEt411L4tTeJ/7UuryKe50Vdfs5NOttPkkR44r+axWaOwkkUqiu&#10;7JjANa6eM/2+dU/aQX4jfDLw/wDtLabYWPxz8C6H4P0nXNN1U6NF4AudJUaot7b3Abz7hJo7gT3k&#10;oeSOd4WEwBDAA9B8Af8ABEj9qfwd+yrZ/syWX7QXhrTItZ+EHg74deONa0pbkzNpen6/rOoaqLUP&#10;Ftb7Ta6ktsqyDaQZt+Bjd65pv/BMv446L/wSo+Kn/BM22+K+h39vqtvrOlfC3Xrq1kgFjpF4RNBD&#10;eLEmFaCaS4jUQrtEKwgAEGvnv/gkdp//AAWT0L9oX4CeF/235PGWp+Cbf4N69fX3iDUvtccv226l&#10;szDp2uRycfbrV47gQytkyQTJ0dZK5/xdpH/BRQ/tQftXTz2/xgaOSx8ej4ONZ/8ACXeXltBcab9j&#10;MMg0jZ9p8zydymfzdu058rAB32rf8ERf2uvjla/CvTv2jf2jdP064+GOseItQ0jxN4T8Za5qWrWV&#10;zeabaw2Fxb3GqbmUwXduJGhJERjJUDLtXBWH/BAb9urQv2ePGvwDsvjN8KtQTxt8H/D3g6+1bUot&#10;RE0Fzp2tT6g9xEFh2xI63MuAASJFRsAZNdr4T/YY/wCCknh7Svhf4S+Of7Qvjy/8L+NvjVor+IPD&#10;vgX4ieIbi58OaNF4a1n7VJc6tcOl5HHPfmxLxBhFHIkYXJfAk8b/AA+/bi+Dn/BQO38EeAr39orU&#10;tB0j4keDR4Dv116+1LwqfBCwK3iFdTmlkcTXbN9qA87dcF/svlccEA3I/wDglH+3x4t+Evxz+APx&#10;E+InwksfDHxh+JFr4xtrjwbNq1jcaTcw63pV35MMIQQWwNrYzl5olM0l3KssjtksPdv2bf2Cfjx+&#10;yH8Bv2gvAPwW+McF14o+I3jTVNe+HfiTxZql3qE+mSXGmWlpBJfzTI8k8kctu0hOHBXaOea+TfEG&#10;sf8ABZ5PgD8aNf8AE+m+NptS+NnhOHx18LtN0q3mFz8Pb2LXbe3Hh5/IPmws+jyafMyfKTJDqHVh&#10;Ix6h/hP/AMFKvjH+0Rpfw+/an13xnZaLqn7TF0fFGofCPXdb0nR4/DqfD+2a3Nrceas8VmdUQBvn&#10;CtdGYdyKAKf7M3/BFr9tf4RaR4Z8AeMvH/wrt/C+g/GLwT4+ez8N32qyyS32j2rWuo3B+0wfNPfI&#10;tvM53Aeekrn/AFpI6Cw/4I3ftZeD/hN8OvA/w5+N3g3T9W8Mfs06h8KNZ1gi7yn9oapaTXV9ajyu&#10;WWzjuFi34xM0RYFQ2eR+B/7Of7ZGpaV+y141+J3iz4+Q6p/wg/jC4+KVvceNtcjhTUNOZJNEW9t0&#10;lxukYuCjLm4UbW34Arw26g/4LB638CrHw58MvEH7TGj+J/Hnwg8M6l401bxVpl9cS6V4yXxzZ215&#10;NZRuMWsa6cL2V7SMxRSWnlMyEcqAfUMn/BGr9qH4OftBeHda/Za8dfDWH4W+AdU8YT/DnwT4uS/k&#10;Oh2fiDRrK2nsoxEhUxx31vczqS+dl3IDksa8Ig/4NcPjt4p+G/iDR/F/7YsPh/Ur74R6V4ObT/Cr&#10;3L6frq2NlJ5UF95saukC6hDp1wGjV28uKeLaPMDL9Zf8E8viN/wUL8A+Ef2ovij+3L8N9e1HxP4f&#10;8Ued4T8P6Gt3dWGtR2Wg2yMdEjfLGC6uYnkSNRkSXBVvmDV8v/Bv4o/8FkPE3wGX4aSj4j6t4+b4&#10;8eA/FmneKPFHgXWtIsLa11K7STXNDuQ0MMkml2N0JN2wlTZ3ChWCpsiAPoPwN/wSB/aO8M/tmeFv&#10;29dS/aL0ybxj4T1bSdE0/QY7aT+zT4Jt9OSwubDzDGJhPIXurwKB5PnmMEcNIV0X/gkt+078M/hV&#10;8IdU+E/xU8AzfEL4Q/Ezxp4i0+08VafeTaJqdr4gkvlaOUxbJo5YYrtGVlVlLow6ENXg5uv+C8/h&#10;Lxx4D8a/DPwbrnijxXo/in4ryeLfC2p6ndWXh3VoZtfjg0tI5bxgI7eOGY3VmJG3G3tSiHLVwGn6&#10;N/wWtsfgH4S0/wAXy/tEXnxFg+HjJ8O7zw3NKlifGg8Zal9pk1sSMF+zNpf9nmP7cPsv2cuFGd1A&#10;H2n8Fv8AgjRpH7OHj/4QfGLwTb+F/E3iz4S/AO88JQah4hN1bw6p4ijNuul6g8MXmJFFbwy6xAGA&#10;aaOK/CKX2Ap5T8Hf+CKH7Xn7M/irwBd/CH4l/CnV9P8ACnxPt/iFqEniTR7m3kk1afRp9N1C0ijt&#10;odpso/NSSxDOHtlQRksFXHnetaX+2VB8Jv20F+GVj+1Evjy4XVF+Cv8AwkH/AAkbN9h+12Rm+ysX&#10;+w7mn8z7GIFFyLQPvZtzAM+KWuf8FPp/iH448ZeF4v2i/wDhINe+InxZ0JLePT74aBF4XtvD11/w&#10;jj2tui7LeRrySx+z3UarJNLHPukfnIBNqf8Awbe/tJeNvhLqFn4g/aO8M+GfHkfwlvvC+hax4O+2&#10;CxWe81zWL28tZ4ZYxv06e01JICmC0bxI6gmJN369+CdIuPD3hTS9Au5EeSx06G3kePO1mRApI9iR&#10;X50/8Eo7f/gqno/7YGn+EP26n8S6h4V0X9mnT4dM8TzNcJZ6xqEt/DOrXkT/ACx6tDC8ltN/E4g3&#10;9Hr5j8S+GP8AgqBrnhH48aZplv8AGZfGF94yuovBUy3nje2JsW8fWe0rOZDpsdv/AGPvw1mglW3y&#10;c8S5AP3GEikZoMiivy98FfsHft7af+0N8F/gv+07+0f8SNe8DalN8QNX1+T4f/EPX4bXw7CYdCXS&#10;NMn1cyx3d3iRL+WNrgg5mlRQVTJ5eFv27NC/ax1yx8Pj9pWaS2+Lnivw9p8t8uoS+FW8D2nhO4j0&#10;1x5uVa5fU1tmS7A8yWTzGMjbhkA/WrzFp1fmb/wSNX/gqro37SngrwL+3RD4s1Dwzpf7MVvPa+LN&#10;QaVbfU9SurzTpxb6hGxwmr2im7tZC37ySOJZD/rGr9Mh9KACiiigAooooAKa55p1Mk54NAHyB/wU&#10;x8cWvgjVfDl5NHLK0ljcCC1t03SzvuXCIvc8Z5IAAJJABI8Xsv2Iv2gf2qPhPqx+LXiXw34B8F61&#10;YyxvJrWmi9kFqODI8M+xZEcAsGZoPLwGUTqyuPe/2o/h1oPxU/bp+FOg+MLxptJtdKvTNovmFUvH&#10;ffMJGwQWVBZGF0+48d88bqyyYPhX7V/xej1r4h+KPiZ8SfCsPiltD+LEfgH4aeEfELTnQ9Nu4tMu&#10;NRfVbi3t/nuXk+zyW8Xys/nFUTcSij6SXEmOp5XSwOHfJGKfM1u223v0VnY+ep8P4SpmVTGV1zSb&#10;Vl0SSSvbvfU8k8Bf8G6/wJ+KFtIfhp/wUW0fxJb6fBFY3n9i+DNMvY0iWSeRbeby7pgyMbiXckmQ&#10;67FYMsUYTodF/wCDXzQdBv4NU0v9trUVuLe1s7aOSb4e20u6G1EggRg9yRIF81vvZ3FYy2TFHt3v&#10;hld6b+2Tpr6Vb/DfT/hj44bSdUn+G3izwaLnTbd7mwuCtzpF9ZSD93KskUczKVYOvmKUIilSXw/9&#10;lb9rX/gqt4h8S2vwT0z9qnWIdc1zXr3TvBmna14UgvredbS6W3uZ5Ly7tpZhbptkLTmWXEweOOEI&#10;0QX572lTuz3+WPY9Qj/4Nc/DcVha6bD+2lfLb2XmG0jX4e2wEbSWjWkrj/SfvyRO29/vPJiViZQH&#10;Esv/AAa9eF59Gm8PyftjXH2O4QpNCPhvZjeDaC0OSJwf9UoPXPmjzv8AXfvKu+DvjN/wWS8ZeEfH&#10;3jCx/a38Eww/DnxBBo2uwz6RZhmupLaznITGkEYQXiK2cHKtjIwTR8TfH7/gsz4Y0D4OeILz9qPw&#10;c8fxovVttDij0iy3WDHT5b7NxnSegSFl+Td8xHbml7Sp3YckOyEn/wCDYLw1PbahaXf7aN9JHqsU&#10;keoeZ8O7UmZWt44OT9oyCqRJsIIMb7pEKu7McD4h/wDBvL8Cfh9dHU/iV/wUU0HQ5dVuL6SP/hIP&#10;BemWsc73YgFwqJJdIuGEEQ2KAEBcKF82Tf5v+1t+2T/wUy0vxrY/B2+/at8VPrPhnxNb2XxL0nR9&#10;BtNOXTnd/LjlWSztopfs0ouLV4HmnVZ/NjkMLxmWGP6L+MOo2n7EM1v4E8NeBtN8Y+NrXS9Hb4h+&#10;M/Ek2o3kl5qOpyzwafpNjb2uxppJXguG3OV2RRJvBaWMVXPU7sOSPY2/iD+zJ+0L+zv4HtfEnhWL&#10;SvFng/SbZYVbQ5I2ZLRY1EdwPKihS2jG3aYxHLEissj3EUcbkfQX/BNLxba+M/AniDVLQzbV1RI2&#10;juIHikhdUKtG6OA0bqwKsrAFSCCARXhn7IvxBsfDPx88OzfDrQofDMeqfEzXPhx8WPBWk3M76Rd6&#10;9a6R/aqazYRzuWiiMaLHJnDCScKcnfJJ7T+wp4J0T4SftA/G74V+DrcQaJHq+nazYWkfEFl9oN7b&#10;m2t0HEcEa2MYVBgKxcAAYA9ytxFjsVlc8FiHzJ2ab3VmtL9jw45Dg8PmcMZh1ytXuls7rt3ufUy9&#10;KK+XLH/gsJ+xI3j7xF8P/Efi/wAQ+H38N6l4msJta8QeD7610q9uPD/nHV47a+aPyJmt1t5WYB8l&#10;UyoNbXhz/gqd+xT4pg+Ct3pXxdj+z/tBQXD/AAvuZLORY9RlgjRpLaRiMW84L+X5UhVjKDH9/Cn5&#10;894+iaK+XdM/4LBfsTat8N9d+Kll4z1htH8O+BfD/i/U5m8Ozhk0rWZ5ILCQKRlmeSJgUHKDBOM1&#10;X1H/AILBfsp6bF8RNXn0D4jNoPwrvNas/Gni6L4c37aPZXOlBvtkIuwnlO6lMKoOXJUD7wyAfVVF&#10;cP4j+P8A8PPCvxd8F/BDWtQuI/EHj7TtTvvDtutqzJLDYJA9yXcfKhUXMWAfvZOOhryvxD/wU8/Z&#10;68P/ABq8cfAtfC/xC1DUvhvIE8bavpPgG9udK0hjp6aiBNeohiT/AEaRG5PVgOtAH0ZRXye//Baf&#10;9gJ/h/o3xR034p3uoaHr3ge18WWN7p+hzyj+z59bttDUOAMpMuoXcULxH5kO4nhTXoXwq/4KB/s4&#10;/Gf43al8A/AOreILrWNNvtRsF1KbwfqEOk3l5p8vk39tb6g8ItppbeXKSIshO4MF3bH2gHt1FeLa&#10;z/wUD/ZR8O/G7x9+z3rvxZs7XxP8MPAi+MfG1nNG+zTtI2l3nL4wxjTY7quWRZoiR+8XPAR/8Fg/&#10;2ST8L9K+KdzpHxLtrfxH4gtNG8JaTdfCnWI7/wARXV1bSXVv9gha3/0pHt4ZJt6EqqgB9jOisAfV&#10;FFfNPi//AIKyfsZ+A/Fej+DfFnizxNYXmpaRpeqak138P9Wii8OWepTm3sJdWd7YLpgmmVo1FwUI&#10;KlmCp81Udc/4LD/sR6DpfjDxHc+K/FEmjeC2vE1DxBF4D1MabeyWd8lheRWV28Cw3bwXMixuI2PI&#10;YruVWYAH1JRXgnxG/wCCkH7M/wAOPi54x+AEuq67rvjnwL4VsvEOveEfCfhu51K/Fjc3CQK0UUCk&#10;yunmxSSIvzRxSLIRtOa4rwH/AMFnv2IfHPgrSPiPca/4q8O6Br3g3W/Fek6x4p8F3tjDd6LpMNrN&#10;eX0ZdMyRKt5DtKht53BclSKAPrCivl/Tf+Cwn7Csthp954o+JGreFpr74kWHgS407xn4Tv8ASLvT&#10;NcvrCW/soLuG6hR4Ent4t6TMPLO9QWByB2Wpf8FCP2X9E/Zq1X9rXXPGt3aeCtI1+90S4vG0a4ku&#10;JdQttUk0t7aG2jRpZpGvImiRUUlyVI4OaAPbqK+U7z/gsb+yGG8O6X4f0/4h65rviTVNW02Dwjon&#10;w21KfWbK90xYXvre6svKE1u8SXELkMuCkispKkMe8/aB/b4+D37N2q+BPDXjbwn461LW/iNbXU/h&#10;nw74W8E3mp6hKttFHNceZbwIXiMaSqWDDjn0NAHuFFfOmjf8FTf2Otb8aa58M4PH95b+KPDPi7w/&#10;4b8QeF77SJodQsb7Wvs4sN8DgMI2e6jRpMbUdXVsFTWRb/8ABYL9iW/8F+OPiTp/ivxRN4d8BaPq&#10;Gq6l4gbwHqcVhqFnY3RtLyWwuZYFivRFcAxMImYkjKhl+agD6ior5r/4ey/sSN8Q9W+EsPxQlk8T&#10;aH8VtP8Ah3q+ix6bKbi21q+DG1DJjPkPscCcZTKMCQQRXL2P/Bav9ki/+Cq/tEf8IV8WLfwZcCxG&#10;k+ILr4V6nHb6u95eRWdtHZuY8XLyTTIFVMkjJ6A0AfXlFfKPjj/gsX+yf8LtR03SPih4Y+J/h26v&#10;fC954lvrXVfhdqiTaPotpdC1uNRvohEZLW2SQrmR1xtYN0Irvvhd/wAFBv2e/jR8fte/Z0+GreKt&#10;U1bw3qlzpWra1b+CdQOiw6jbxpLPZnUfJ+zrMiSISrOASwClm4oA9wopqMWGTTqACiiigAooooAK&#10;ZLkin0ybO38KAPz0/wCCvHxD134K/tGfCX4y+EDcLqmi2N4CbS4CSvavc2skiLu+V/mhicxMUEyo&#10;0JkhErSLV8M/Ez9mv9szxXe+LPhj8fdC8J+KvEGlwHx98P8AxN4fbVtO1ZFSQJcxxy+RLblWeTqs&#10;Uind5kEbTu0vM/8ABevUv7P+Inw7XzPvaNfH/wAixV+emvQeGPFNstp4n0Kx1KFW3LDqFokyhvXD&#10;gjNf0Vw54P4fjTgvBZhQreyqtST0vGVpyS0ummtr9j8FzrxUrcJcWYvA16XtKSaa1tKN4pu2junv&#10;bT1P0L+J/wAXfgh+xJpl9a6B8XLXxt8VX8Nto/hnTfC/hWPStJ8J6fO+Gkt7BpnRJCfMkLvJK7sT&#10;vZIWCj87PhTc/tsWA8P+LLvx5rNlb6X408RJp9p4d8VW0e1oo7fxFqUULT2LtEHsbfUZgxY771tP&#10;chTaIat6RLonh+xXTtB023sbaPJS3s7dY0X1wFAFeofBsvqvw68Ivj/j4+JPxAUc+vw9v46+d8Qf&#10;C3D8B8O0cRKs6lWdTlbtaKXK3ZLV7re/yPf4F8SK3GufVqEaSp0oQ5kr3lfmSu3otntb5mBrXwQ/&#10;4Kf+GdD8UWl743mtZtQ01JvGS2vi+xKatfW2m6+GuZQmnKZYzfaFPOsbszCGPaW+0XDXS9X4p/ZX&#10;/wCCo8PiPRvA+o/FzWP7c8LSXFt4Phu/FGmzQaRfTweGbJJImFmPLj3a7OG8sKxS6ibPm27Sv9af&#10;GaHZD4u3/wAWh3L/AIG2+JZH6GvTviCQf2nYmYfe8V2//p0+Gg/pX4ufrZ+SPj2P9r7w7rU2p+Nv&#10;EV7r1v4k8aaHrHiqzvfFcEX9vR3MEur6JFdSw2Cu4isRD5hySsyzFPmnYj9LvB/xB+C/7cMsfidv&#10;izpuneOZvB9vo/jjQfF/htb6w8TadBLOIWuoYmC2lyr3EoLncFE0ghElvMWk+Jf2l5TFptrJu+6v&#10;wzP/AJYL15zq48P+JIFtfEmi2d/HHJvSO9tUlVW/vAMDg+9fsHh94Yw49yavWp1vZ1Kc0k7Xi01e&#10;zWj+5/I/K+OvESfBOb0KU6SqU6kW3rZpppadPkz9KNc+In7On7Cms6T418XfEqx8TeLvDfhm8tfh&#10;h4D8K+EzpWh+HrWZ1WV4o1VnuJJJRHG8iszFW3+THHGzx+g/8EcvGXiP4o2fxW+K3jHUbi61XxB4&#10;wjuJPtEgY28RR3WFQPlRd0kkpjXKLJPJtJBzX5LaKvhzw1DJb+HdGs9Pjmk8yWOytUiV3/vEKBk+&#10;55r9R/8Aggnfi/8AhR4+bf8Ad8R24H/gPXvcYeEuF4I4LrY+tV9rW5oRTStGKcleyu9Xtd/ceFwv&#10;4oYjjDi2jgqNP2dK0m1e7k1HS72SXY6Dxj/wQi/Yh8e+F/G2leIdG3638RPiVqXijxZ40hsII9Zu&#10;LPUNYOpXejx3SgSQW0gY2peMiXySQGBOaztR/wCCCP7JWs6Hpvw/1j4geMLvwfoOqeJ77w1oV1qn&#10;nTaPJrcVqZWgvJN1wJILy3N7BKzM6TSnJZQqjw34vf8ABMz9sDxjZ/HDQPCH7N0EPxI8Wa74pv8A&#10;Sf2hP+Fxzaa2saPfap9psNFa1tS0tx5dlizMd4kcFqFDwO+TjntZ/wCCVv7dviLxr8N/Fv7Ovwy/&#10;4ULpnh/4zeI/F/hDw7D4g069g+H8B8K2drZw3MNvO8c1tearazGe2szMPJvZGO1nfb+An7ie633/&#10;AAbn/sZeI/A7eFvGPijU9d1C0+GPhnwZ4f8AEeqaXZzXuhR6NNJKt5au0Z8uefzNkuPl2qAAOaua&#10;h/wQO+DM/ij43eILT486laxfHT/hJV8VNF4L0Y38EesOZJYYtQNv9qEUUmx0jMhUmMbgcnPgv7K/&#10;/BFvx8U/Y78ZftS/sX+DZvFHgvxp8QL746XUk2nXYhtrqTW7nRcv5rNdxrdXVpLEqeY0JZWcIUbH&#10;M/s6/wDBMP8A4KafsieEtem+CvwTsbHxR8QvhLqvh+HU/D+taPpg8O61fa/iTUNZdJ/M1Qw6eyXV&#10;rPCZZIvKnh2BplJAPvLxV/wT4+OXizxj4F+KWq/8FD/F3/CZfD/+2oNA8SL4F0EFbPUYrOOa2eD7&#10;L5LAfY1ZXK78uwzjGOHuf+CJvgTUf2oPGX7Wmq/tD6heeKPH2mi08SX914D0SS6O7Qk0adra6Nt5&#10;1oJYlaRkhZU3SMMbTivmrwJ/wTb/AG9fAfwK+Hf7Mv7SP7LulfHP4f8AwX17X7DSfCNj8QobS18S&#10;6bqNnayaXdq17JGxbSrhry1zcLHLHGyy26ytGm7t9f8A+COGvt8cfiZ8UPhF+zJ4X8B+IvEH7KLa&#10;F4L8Y2/ib+0Z9I8d3K6nBcTDUZsahNN5FxAr6hJGHlTqSwKgA67SP+Dbv9j/AMK2F9YeAvib4t0Z&#10;NX+GXhvwlrUNo0LQXUukajpF9/agiZSsVzctotqs+wBHLSPgOxY/Q/7P/wCwJJ+z78X73xp4S/ar&#10;8eXXg2XxFr+u2HwvlFhHpNrf6xeSXt3I8kNutxdIJ5pXiSeVxEZWxxgD4Tuv+CRP7QvxUsZvDFh+&#10;yV4d+Gfw51n45aP4g0n4T69qGm+INO8M21l4N1rT7m/uLNZmtpUudUuLN/KgZ5WDCZ1VxJtoeFP+&#10;Ca/7d/h+2/Z88T2H7KTan48+H/g/R9Dur/4heLdC1XQNDubTWrm6uruNI3W+sVkim/0d9PeQtELe&#10;C4hQW+SAfXE3/BGL4U2/x01L9qTRf2ifH+m/ErXvEPiHUNc8TQ3sU8N3a6raNaNp/wDZ90ktkIYI&#10;kshGTCzH+z4PMMnOeJ0L/g3/APhL4f8Aht4m+HVj+0nqzWvizxNY6zqmnXHwz8KS6MZrW1mtkKaS&#10;2mGzhkdJiZJ4o0lcomWwoWqv/BXX9hL9pz9qH4yt4o+Fvwbt/G1vffClvD3gTVpvGEWm/wDCtvFH&#10;9oPOPEYWR1b/AFJiTzLUSXANsECbJHYbX/BPD/glrqXwh/al+JX7XHx++HnhseL774ta7qHhfWrj&#10;QdPutSudOuLeCKK7j1BC08Kvm4HkMVYBm3KA2SATWn/BCP4PaZotv4K0z9qX4kDw/qPhHw94c+IG&#10;j3cmn3DeLLHRr2a8so5Z5LZpbQK87x4tWiAhCxqAFBrX13/gjH4b174T+MP2dm/bI+JUfw28TT6t&#10;c6b4FjTTltNIuNR1Yarcy+Ylss12RceZ5YuHkESzPt5wR8+fEv8A4IU/F/8AaG8eftMfF3WfFVh4&#10;G1zxp4s8XHwGum6ZBDea/a6hoi2VsNS1OCaWRtMMsjubFoEdXhEhJyorzv8AaI/4Jift6/HXwTd+&#10;O/Ef7Hf2ib+0PhVo9x8O28SaBqF1f2Hhm31iLUL7/SrpLB4JjfxeVDLKJHUHzI4z8tAH294O/wCC&#10;PXwg8HftOt+2Lpvxv8c3HxEvvGGvaxr2qXerNJa6lZ6pbC0l0trMt5EUEcMNiqOiiQHT7cszBNtZ&#10;+rf8EVf2ffEXwM+HH7P/AIj+Kfia40X4dfBXxD8NbOaM28c15Y6vFZpLdOwQhbiP7HGyYGzLHcrD&#10;Ar5r/Yg/ZX/4KJfsEfF3wH8UtT/Ya8R+PtPs/hZ4k8PHRvC/jrw5b3GgLe+KX1OztZEvdRggQRWm&#10;yMx2jSQR4VY2IBNZN7/wTE/a6X44eNPiL8V/2No/in4D1j42fEDWdN+Gc3xEstM3yaqujDSvEPnL&#10;Pth8oWt4m9T9ttgxeGFmbBAPq2H/AIIw/Bnxff6p4h/aU+M3iP4qat4m8dReJPGV94n0zTrePWXi&#10;8MX3hyC2NvZW8MMKJa3zSBo0V/OiR9w5rZ8O/wDBJX4R+HP+Ce9n/wAE94/jZ4ym03SvEz+INJ8b&#10;3Vxbyazb6kNbfWIrlmeIxTOly3PmRkOAdwySa8p/4Kz/APBMz9oP9rzwV8G5P2eNTm8NeI4Yn+H3&#10;xRvbfxGb17TwNq0UA1hhd3uyfUJYmsoVRnHmyi4mdl3HK/OfhX/gkj+3XB8I/BfxL/aa+Bdv8X/G&#10;Wu6v4mu/jB4Fk8YWNutxqb2FnpPh/VVeWVbaZbWDT1ujlzNDJezNChc+WAD6/wBO/wCCHf7MPiH4&#10;j+Hfih+0N4rvvipqGn+KPEPiPxFD420XT5LXxBqmrW1nbPPLbwwJFCIYrC2ESxKoG0k7iST2P/BQ&#10;X/glp8KP+Cges/DvW/F3jVdFPw1/tBdI0+TwrpusWVwt3FFERLbahDLESiwgoQuVPI6CvhPwF/wS&#10;D/by8HftbaH+0l8QfBlv4o1Lwzq3wpt9Z8S6fqmn/wBua/b6XokVtrFzZahcTLNDGt7DH9pgmETX&#10;1s8wU7sBsz9m7/gkB+3f8Pfgd4i+HP7Qfwr1jxmvjz4b6zomgHR/HGl6dqfwrLa3d3EtjaTSTSwP&#10;FqVtMkrTRI7tKot7jy4j5iAH2nqn/BEb9nTXvivpPx5vfH+vReMtJ+LGk+NpNc021tbVr4WVnpNu&#10;NJnSOMJJYvLo9tciPA8uYsyFRweN0b/g3U/Zt0XSPHegw/GzxfJaeLfAOt+D9IVtP0yOXQtM1TUf&#10;7QuEWaK2Sa8ZZuIjcvJ5aMyqBuJPsX/BJD4H/Gf9nz9mbUPh58Xvgnofw/jTxjeXHhfw5pNrp1vc&#10;Q6Y8MG172LTJZLFLpphOWFq3lFPLbCuXUfVVAHw/4t/4IR/su+MP2hdN/alu/F2v23jbTPjk3xHi&#10;1iz8qNpyxgc6TMAuJrQSW6SIWzJGzOUYB3Ded+G/+Db/AOCfhr9mvXv2WrL493y+HfEDaPJezw/D&#10;rQIby5m02/S8tnupktQ98MiRGWcurLM+Rmv0kooA/Pvx5/wbzfsz/FjR/Dtl8TfiDeX114N8D3Gg&#10;eDrjSvCek6ZBokz61Fq8V/Ba21usCypLE0RTZslinmVwS5NeoeAv+CT/AIO8Ift4r+3zqfxw1rUP&#10;EMc2oPFpdr4X0TTElS7iERt7q6srOK6v4IlCmJLmWUqyKzM7KCPrSigBsalVwadRRQAUUUUAFFFF&#10;ABTH5JBFPpCoJyaAPJP2hP2Jf2bv2qNT03Vvjt8P21qfR4ZItOkTV7u18pHYMwxBKgbJA659sV55&#10;/wAOdv8Agnj1/wCFFTf+FXqn/wAk19O7RnqaXb6mvawnEnEWX4dUMLjKsILaMakopddEmktTxcVw&#10;3w/jsRKvicLTnN7uUU2/m0fMDf8ABHb/AIJ442/8KJmz/wBjXqn/AMk1teG/+CXX7FHhXTdP0jQP&#10;g8YLXStU1DULGM+IdRfy7m9sZLC5fLXBLb7aV49pyq53KAwBr6F2KeopeFFY47PM7zSmqeNxNSrF&#10;O6U5ykk+9m3qaYDI8myuo6mDw8Kbas3GKTa+SPK9d/Yz/Z/8SC5XWvA5mF5a/ZroLql0u+Ly9Tj2&#10;8SjHy6xqAyOf3/qkZTS1P9mP4Q6v4oXxlfeGC2ordrdLcfbrgfvlm02YNtEm3iTR9ObGMf6PjpJI&#10;G9CBzzRXlnrHzr4n/wCCV37D3jS3W18S/BtrmNP7MCj/AISTUkONP046dafcuR/q7UmP/a+825vm&#10;rJH/AAR0/wCCeX8fwJm/8KvVP/kqvp7YMcml2D0r1MBnmdZXFwweJqUk9WoTlG787NXPLx+SZPmk&#10;4zxmHhUa0TlFOy8rnzAf+COv/BPDHHwKm/8ACs1T/wCSq9V/Z3/ZN+BX7KukahofwL8Gtotpq1yt&#10;xfRNqVzc+bIq7Q2Z5HI47AgV6VsXGMUgVSa0xvEWfZlQdHF4upUg/synKS020baM8Hw7kWX1lWw2&#10;GhCS6xik9fNIcvSigcDFFeOewFFFFABRRRQAUUUUAFFFFABRRQDmgAooooAKKKKACiiigAooooAK&#10;KKKACiiigAooooAKKKKACiiigD//2VBLAwQKAAAAAAAAACEA9Z/nmxAQAAAQEAAAFAAAAGRycy9t&#10;ZWRpYS9pbWFnZTIucG5niVBORw0KGgoAAAANSUhEUgAAAOEAAADhCAMAAAAJbSJIAAAA+VBMVEX/&#10;//8RGCIAAAAQGSISFyNSV10ADh3//v////0AARR0dXgAAA8QFyDZ29s51C4AAxSIjI9rbXE51So8&#10;PkPO9so1ySYJECD+//oy2SMUFyIAAAno6eze4uSqq7BHSU4IER0FERkqMDYADBQAABfy8vbQ0dOO&#10;kpS1t7kMEx4XGh/09vRmZ22foaJ/g4X/9//Ozs4uMjIlLDIzNTYcHiNYWFjn/+a46rXM8sqZ5ZFD&#10;zDlHxkik4pf0/+fz//KD0Xo0yiCp4qNaxVM8vjLh/Nf5//J4yW7U+NxPwjqP0IHV+sYbHyGZnJjb&#10;2uESEyZERUy/xMcNGhtsdH0UFBYsFPY4AAAO0klEQVR4nO2dC3vathrHZRkiEZtCQhMHc7FxDCEO&#10;NM2lZ+u2rlt3OWdtNtZ9/w9z9Eq2kY0xZAEsePw/Zw83Q/WL9F70SrYRKlWqVKlSpUqVKlWqVKlS&#10;uxApugFbFKWIEPZ/JoseIiihlmW9e/2fb95ZB0pokTc/fPv+7OPZd9//8OYQAdkg/fDjx1Omi7Mf&#10;P5BDRCTWT+8vTl8xXZx9bx0k4YefX3HAV69Ov/tA6OF1I/nlk+hCNk7fvwOnWnSLNq7XZ+EgfXXx&#10;8ZuDdKaM8Iz34dnp2WuLsPB4YCKvz8CTClfzmoXHg+vFJCFBJeH+qSTcf5WE+6+ScB1RCnmCqrnC&#10;BgijVPZwCZE/ebyvToLNN24j2gDhsI0918HX9S00bwN6ISEzvls81jRd08Z4uKU2vkwvJLToEI91&#10;Jk0gKuiJXzpKh9jUQ0LNVLIXX0jIenBOqCuJ+AJCboMVTY8J1UScE56ePpNQtsFI3BbVMsYXELIe&#10;1M0UoYLu5l8TUvQk22AkXTnEFOEz6jTMBiv6AuHflXPFbPHNHx8lT7N2rc1Cwga1DClmi+SX9xcX&#10;og8vPv2yfjXxFi+YoKq2+OtvpyHh6W+/0nUJozgokMwxZG4Soq0SIjPEV5IZrvclsEFtTtgYdAeO&#10;5G14XFRlMkXIh28/vbpgI/XTT+stPVFug6bG6drtiqY59z7y7zzdZIo7ta5KL1rkDf39x5//+/P/&#10;/vh1PfdAZRtstzWzMfBZkPHfenNClWYalLKhST+8+8Fae1TJyTYLGDbrQcjg/IGrzwl5Gq5GL8I6&#10;PiEQ6tdsz9AOc1Fhc/bbIKzSMESJUJ0cFbZiWCBKVjISboOOps9t0AVATkhQcOdq0kjlA1WNblxf&#10;NBqiIaHeuAvm8YX6d46ZQFS0sJGnIXZlG/QGvlRjI5FHFYYoBuqedSILE5EN6qENSp+yUR4MPMmh&#10;qmGL3PiCro9W2Qyf8J5rghBMUHfvhQ3Of4pSf+DNUzmde9SCy+jgXmYtjHFrtooQSRNeFgf1xiBY&#10;iDCEBnJ2wxO4ohcKCBrh80ql4uLRiiMTcVDjNriYxVJui7oc+gt3NzMc2cws9zjJBsM4mHUU2OKd&#10;d309D4yOWXQntpxwIuu2lh5DYYhGRacKtNu4DzKnIYQEbKB617Ex6ue4V6hDpR1cEaVArY07y46S&#10;i04ViIPO/aINzn/Tv3cqUfKmVxonW2n5uqJ1XDHFlKedYzGyDTInA7loXh47xNqc0HncfLOfo7UI&#10;E4VfzfSybTBW56GiKdOHaxEOmbeVik7e22wbjNT5x5MJ8dU22r2+VhJGNhimoswGB36ODRLSGcsR&#10;UXcfttb29bS6D9mE14zCIJvwGgM/p9hBUOfalUO+a3cKDhYrCEmUyURFJ+8+1wYJAzQlQMfrbqvl&#10;62pVH8aF3zDQL4mDkdKAThetW97alnIIxYR3boNtKDrlxUFmg1rSBu1u8dOnvD6k7FO56MSSbT+n&#10;B8EGk4C48CGKVozSpA3q3AZzxlzHTTiZsRKAuYRxLipa7K2yQdeVy/yOUbwNgpYRChvUosKvFtrg&#10;shaz+UPHjOrEYoh6AKgyYXLCW9HdVTb4kLRBTwEnw7V0lA5FoM8uOqUFgMlAX3wcjLSMMDXh9d7m&#10;hAm0GAdtZQAzCfmENy46tTOKTglxG3RNqQI15kNUARsEZRKmbdBZZYPmgg2qo8xRmlp88e6zik6R&#10;0sl2xXVVcTJci4QkaYMVboN5LWZOJp1sKwS4QEghVYtssBIH+iU9CG8nnIyujRsK2SAoTWixdxKF&#10;35UTXnMh2VYID2WMUjkOtpcVfiMxG/SSNqiUk+FKEyaKTsLJ5EjBCe+CUoTxCm9YdPo3E161BmlM&#10;yMQI62J9UIsKvxmLL3MxG1zMRdWTTNit42vJBk3vLq/ohBaLTioCyoR2L5WLrio6uZ4M6KhQssiQ&#10;RKgZbWmrk76GDSYmvCwOKhYnhGTCSNFOp/w4eL0HNgjKJgzj4NJv8fmgbu4DYCYhX3xZEQcfFopO&#10;KtogKJNQX7n4krJBW42iU6bShGCDYsK79CthLioVnXjZcH8IebKd2960k1EzDkZKE8Iui/vcohNJ&#10;B3rF5oNpLdjh6qLT4oRX2REKkgl50cm5y5vRp0sWYoiqlmwnlCLkyfZzik5q2yBIJgxtcLnfJ+nF&#10;F4UDfaw6bkuFzpW7LK69hA26CsfBSIwQ2mrGTia3ZPEgF341Z6zghDct2sVapVKB0oymHd3lFH5p&#10;5uLLHoh4Y07IdxsG+cn2Xkx4F9W0BWE73wYpC/QLE16l42AoNtEb1CoaI1y22zASJNuyDR7JcVBt&#10;0uARY8PGj37OSSWLuyxcaYhSy+IPqxQetGWexcYj9DRpTp4QWU6YuwBaQJufK5Gj5TQ02wajb1PU&#10;HR2frKvjXoCs7TOlCZgsK6crGGDOLosprl2CGqsEh9Vw0XsVF5Sx29CY9yCzwBOsPUOmbjJEpfKE&#10;7NlEJGrNngUIhO1G3mLP7pUqOoVr9HPdNJ5FCIvKrBNVIkyWDVM2SAhKZHJrAVaMEWxIUkKQi+qJ&#10;HjSTRSdGeD1eCrMEUTOaBTIlld5taLqpuih7fuMtZVkmlQg7ZrLwm158YeZ09TxPoxhhegF0Ybch&#10;pAlVe18JRaomFQBEmEgTEnSDjaOVOne0+HQvRQjTE15z2ZZmim6n1TX0EJcHFCFce8K7bmRrxT+n&#10;BCFdKDrlLb6sEb8pajlKEXInE9ugqYvK9sEQZhWd6i+cxzNCcfKUEoQAmIjjG6iqqUUIgJINmptY&#10;4VWLMLm6xAFfPBlQh3Bbp/aoQ7itXfcKEaaczKZ2/KpDmHQymlPbUGVbDcJsG9zQbytByM+bSNjg&#10;5s4+U4KQpndZbHLXvRKEvOgkA25yt2HxhDS141ff8NlnxROi9ITXhIvKba6qqQBhaj646VNciyfc&#10;9m7DgglThV9hg5utvPMZcGGEmRPejW/GK5IwnWyPt7LLokjCVC46flh6saGXqHVeCCEUrTtaorKt&#10;OdXjbeiOn8yhFUCYXHwRyUyjUduwGo35GtVuCVHwObFGvz3N/5Ud2+EUX+8EUNJuCYltZpxvcUCE&#10;tBter+1wCesFENqrLtG4UcKgAMKd7hmi6Li2azsc49xzqjZNSP3an3Bl3Mou1Gb/+7OCezsEhPnD&#10;UxvXVq9Sb0w2nuwSkItcnayzSr0hjTq7PoeI7nh/KD3AuyqXKlUqX7CnKdvREGvVNZz5hijlBZ4t&#10;e6vnasL9EEW5V2HL/ar/NMy/rASq1wu/XDmbPdWus3OMtw+rrnDcw/nXWyfIw/1/27DNqYtFFsUD&#10;P4X7eYQ5gGvcIPk8GNhfz2/ZEr2MCecnxMxFLTDSO1xF/Ge5xA/AwFj/li8bIbTnhEjcK4E/1Ws3&#10;SP4ALm/FCcXYZc9uT246RL6zidRuRsi+cHwyohKN+AMiOIdhh4gyIeUdGJofEFJ+7wRx/wYSI/BX&#10;hJ9ExD/pdJlI0mqBnO9Wt+ZJWvzTO01MaRcbE3Q15P32BeOOZaEmhgkcEFpoykfiABtGzRjMYHhd&#10;3RnsBT5G9Ip9RmkH7h2BsTGDw+KZXx1jZsZ8lKKrAfuGYX+mCNu1mmEbuLm7s90IIzyv3uEZH4tf&#10;bOwzwpHNCRusD308vvbBnkAOHlI0w2P+gjWSEXYR6htHNde5PMcddGPAPUlGox7/bMSQjSq/3jn/&#10;RguhB3j8s1LbKeEMVy6xPeSEE5vfPIARsijgwtXimwac/WHBMOz2bKggHRvGjI9KIggJblSDIJgY&#10;eMZcj91DHYw9hKY1+HMMalX4DbvHvlD3CQnq3e4TmwLn32dis2ph3flrFvrPCe+8kPBvRujjRn9+&#10;UpvBCW2bj0TW1yGhAXWlIWbN7uLalL0LN+14bNRYJiEIbY+fNQaGyR7657ud43/GeuxpUoRjx/PG&#10;uAvOs8csyRvD6KIwSvvHE9huGhKOH1qt1uCcjXT02eujE1xl8QcfVVFMaMOJcWFIObFX3gxls5o9&#10;gS+lEiGNCY8w1uyAdxa3pArrQ4p6NW5VPRQRslHOxQintoew0cV9H8ZrNEptg1ASAk6xfbLbcCii&#10;hQgViBkT9zQGDijSj6r1Ga59ZV1RvXRm9fqwdtnk5yt1Z6MHxxF9SClunMy4Opx5xnzovc0/InEf&#10;wviEcYommPkefoewHROGAkL2cFzjhBDxbxrgMKrGX+xtH/M+5II/QkQYVbBZtPOxO2CuqWm33Ds4&#10;lBNOGWF4wAyf98OnuyR0+yc3JycnNz3mC2tfr66auMIJWbRgYc1hTboxjMnVVYt7mkkT9HDeCPsQ&#10;eePrKbw1gj5quS724XYRjWMU9eEEe1X+JdrB7aOvo2ZzerVLRhbxhRkxB9DBlzZ78vUICG0MOc0j&#10;nNQ6E8ccQxDsh0eHdgicNn/jUtxZieXaFj2vQZAhLP5VWceKAIr/Bl97GQXTHRLyDmiKP2zn+LHf&#10;H6HJNCCoOYXRW59ObxG6ven3H4cdOET04QjuNnY7nUL4HI7EDyBx+Ax8b5N/QkZT8GJBLzygE/1b&#10;RZ0JHGWLMOnLqvgR+W0Spqfz3iD8vO5U6skfaPL3dyz5agCsKTTT0Yk36XwulfgF/ml8QQE0n45E&#10;j3AA5OKZX9+2Ev/g0gYkroyw0L3y1/hfInwhX0cBJoZk9T0ktyEZKP/Pm9sB6T5c4/dKlSoVihde&#10;+M1ghVMXtQkUutW4eKPWZR6eJxIEJPB9n/0XwKMV8OfwDqV+rP0lpD6bzM1wrFtIvITaaP78H6Uu&#10;8/AsMcIeCob1erfV79brdZjgsFdMTx1Imp+e+IvOnhPyxver4p1JVC9jKdgEzw/cV0LkR1WTBUL+&#10;XPFrXK2jLMI4t5pg5a8ZuFoZhAIw4M/Fe3u9zJZBWH0EpZ/vrRYIv+ApF1jgRDwv/MTkF2npKKUI&#10;yb50f5VBGFhiTnu4niYIrxHICa29n+TxiA8I/UcR+77gIJzoUk5oiQXf/cVcIJzgjki8Ax4bQ+0v&#10;Ic+8eSe1+hFhnG3Lz/eXMBh2+DAkwzqHsLrDSATFz+v7S7iggwEpVapUqVKlSpUqVapUqVKlSpUq&#10;QP8Hn7KM5hIt9WUAAAAASUVORK5CYIJQSwMECgAAAAAAAAAhAP+ZVzQtJgAALSYAABQAAABkcnMv&#10;bWVkaWEvaW1hZ2UzLnBuZ4lQTkcNChoKAAAADUlIRFIAAAIkAAAAXAgDAAAAacNexwAAAN5QTFRF&#10;////1igq/v7+f39/fn5+eHh4e3t7dXV1///96urq+/v704+Q0hod3FJU0yQmzxMU4JCR8PDwh4eH&#10;6cXHzs7OlpaWqqqqwsLCkJCQoaGh3d3dioqK09PTyMjI9PT0sbGx+N7e26CenZ2dvBcbt7e34eHh&#10;1YCCbm5u/OzsxCwuwBQXz0dI0llZ1iAj0yctyxse//Lz687NyAAE1nJy3X591mNjxTg7yFpY98nK&#10;5La33ausxlZc25md46Whw0dJzmdpwi4zwkFDsRojwE5NzHN2ww8Q0jtAxykp04GH0VJT9c9nEAAA&#10;IABJREFUeJztXY1/27bRZkACNFlPLhmJoiiKShUpSrvaTte93dp1/Vjbdf3//6H3njsABCnacZIm&#10;7s/1tbEkfgAg8fBwdzg8jKIPK0r+KvfTf/Pf6U+Rj89Q9hR/fHgi7W2j8Cf2FYcoajr7Y1Ar/e0O&#10;bXvI/fYo609XYUkTLXYbUf6w3b5lwWfWtE02qNr/DYpUUd6e3oU3kDOlzs7e6Iw/tqzjMmmjNilZ&#10;OnyLa7uvMfSdbk+zDlDSlXFpCvqyoDPnUZaU9WLbDLutOx6C20r9vFmniygq03ou93tF5y7dIe0i&#10;TbXW6aJ1x2+3QQupFWUd/K7iMl5GY5BUi/67vYZVuV5ssx4Q3T7mesy2sKfncVmaLGroGlZtCMxN&#10;0pefUf0mfExeL2ckz56+L/nijdrye0hpEk0gSRMI3Qv6ZtZ2X0NbS4AkLQv/SHcmSVI8jTWdSSCh&#10;Y4xJ102Ikkrv/C2nz0OpE7MjQCaJXrOWWNG5S9mb1amJUXls0tr23j5d9S1Ei8qgxTh3PwQJKZI0&#10;PXjF0Gq+hp1BywRP9G+jNVVC/yUm3QtWc7kWXCdV3vVaKk43vVqjvembgkRFH/3t4n3I+cXFX9+o&#10;Lb+HlEkMkGjupyTnbx4k9B3d06QmOTgQdIkDCZ0JkMSQhDrD39YijdNe+6OX41hAQp8anbkysYAk&#10;OhgjHccgNXLaXuuF75bWtsKJgGQklTELDxwCSSIgoZahYWh7hVbEqAcbV3w5HiS4BFN7nG90Eueu&#10;tLcFyfmT9yGz2ewvb9SW30MsSI4pS3cDSOJENyeaREBCZ2rbGQ4k1I3Ga//okOIBTgES6id6ZPOo&#10;B0nBT3dq6lqjExMeyKI9FUBDn8hdQEJQTXpcWpBgFEPDYAmRcgIO0rIuSXHFsa5woAUJXb1GK5z2&#10;wGaL4ejtQKLO3hdICCb3BZIuE1ETIFH8pPEtxJM2AkmeZYd5DZi4TlJ4EJOUQYX/S4KBrlkTNbUx&#10;Jc4VkNCWNe9scF5LI18MfUA2CVVsjDVfXwsSOkFBG3nDxYIkOxyWVCR3N0aUJN0CeN0WWE1hAFmQ&#10;0NW3NRegxLZaGNaqIm+lSR4iSJxMgYTu5YqfSBnIRyCRZ29DB/jTUGhiartrSQDCc6sYYrtdLjaJ&#10;9N2c+kvD/sDOnPomTmFAZiU97VBeOPb1moQOmlMD0sb+FpCIdUM6aSuNlfLQiAZ6I448SCAZ1RLn&#10;kYAEuPB1PILEgqS3MqdAEkVbKGvuzbFNokRhLPtOynLue35UaQ9MjUXkjrNGpNUkZPzGMDF5K6GE&#10;+olsF/rW1TCSSHnZFt2uSaIDX4cDxhAkMUByoPY7RFPx3L7Gg4SdY4x7uStthQHHAuMRJBYkeVF0&#10;XVcUN4EkWsJiYGtyBBIWxZ4L9QYe1MWGVQmXYn2Dw7hWq0mKI7kfTb95ntJvdjLUSqOe/V1AQsYv&#10;fCAeQuwAxSCh65knYl3sqeB1cAYNe6TdlAUJXX2zMLBcIV1asDnuXKhHkDjDFQEEkmnD9ZCxI0p2&#10;wrqbBgmpEhOLwqCHVhwaUSXzUReLWJAcFrvdLghi5fR7gcpyVl5URnWX4WYHlbPuVYkzXHXKSCNb&#10;eEv1bIIz5vS7CgxXrY03XPeotIIqEdP5ESQeJHAPxQVOLEhU4N0c8Lhi4EiyfAIkkX96SZEYdH9N&#10;R5cMHs3e70h6FzgKopku9BltEb1bAiV6AQviNpAAlolhXCbpPGgLucAxStgO46v9N6WCOEnM4x5C&#10;bgabCs1nQh5B4kHig2mTLjC0QlECJrqNbwCJnEeKBMXAIUrn0V1Aok5BQv5qASWErqs3t2sSwBJD&#10;A7skZahJdgYxsuokht+f2YOEhrmSXWV4VmjwFn4R++OPIHEgMRwSi7tAkwhI8J1uIkJSXY3QKPyY&#10;CZDsdcLhrBqxU8WPMXfZ3LrRTuSbBUmzrut13u/syrqGiwyfBHM9hkMnyW0gEQdd01hyIEzJiOFA&#10;kpTrVcOzOhXVsw/mapZU8aoPppmyXGxkV4foayWmFz7fMuL6EEGichE2KcTKp9uDDoYxh2Baii07&#10;DpudgkSJ17u3h86jrtol0nU2zOXnA2XCzIIEPZL2DjgHWOBUwCepnCuMCm+zSWoB0bJCrCRWEpbH&#10;0Jcz/JpkLxD2UKUWlGS4bnvvhg8UHFRUI0yzCu6SLh5BAhm7wIgXpIV83xoZKjjiyvttbPsUJHst&#10;W6FISn8c0Aa3tvZDSS532w033MFek3Q4doXSBCT0XK/N60DSiHdbpNA4wKUKXeC21FSiuMD9rOBS&#10;S4DWx0mydrngGHFBB8JnLjmkL0h9BMkwmEaCsKeM452LTvcgYWtyIphGTypHQ1qES1q61TKThrMR&#10;QUE/cYwkX2AarZ+7gS1kFpx4QBZCbTh84UDC50B53Wy4SsyWYWnE9EagNADJllTIShorkMbW1oX+&#10;fJxkc9Tie1uvBsFBXAEuVEDi7aW7yIMHSQWLbQe70cMhAAniUAOQdG0738fabhQ/NFqxRy3uksKQ&#10;YcqWbnM+h5pv+gk+NjoTE88Rf9kkhucBVdSDRIlSmgBJ1pC0OftlBMvsiBotqq1N0rRzskJFgxx4&#10;ZmHFWoPVHIdnPEg6k9jBMeH4CMcD0LSVA0neosKTgM+0PHiQdHh0acDu0DmIOA1BQlaeiQcTfOib&#10;mC0RF2nNlxsSjsfvOZaJ3cgnYXcFE24eJAXbpTotY54mNHE+BAmc6HRKk2yBw2PBkVYazRquciGB&#10;Uj/BB9QkMsHHKtCkpjTITIg5TOdBInOSNbcrMV2UcWmV7BWQdEBhWt3tpj50kCie2SAbNMfDtVAn&#10;IIky6ueTVAHDfkWZuLAlxN5xwCpx+SSxzNv1LjCVxlYHW8QmZmvIg0Rknk7kk+x5dqcbzNmwlUz7&#10;gjiJ5DAABnsOhnBFmOoLUwUiCdjqIhuYLrk022oSLTbKneTBgcSYdKBJFHKENEBi0komWxpEy/v9&#10;3fooSUcmBUgMDSHpgkf2lKPsyqYoYhd6I8oW9I1BYtJFge7ZaeOSjrpdasRnMumqc5aE0ZWrDrAd&#10;gEQjaWivqd60oOZzVoLy+4zOW6quBEjoh+1zqrONtfWVtNmIu5WjjEymjZCfhNOT3kZdUjnHA19G&#10;nvN1/klBslrsFs1oW74sMdys3Ah8oGMWwX5VAxIVbSUbdbFbbTeFLyu8jfsFCY8f7U7SF12G4paO&#10;dNkbUbPSyGUxK59rsKTdoZebrUelbviQ3WK+oD9BqmSG35uGjlihklW17PoT82VN1eh07TfmaKBM&#10;8O25vN2ibxZ5xtiw7VBmjhmDYaNukQcGEp+wN9pGXZtPHWkPz8ehbhWdBr/dwfLQkvI55Hb/oFac&#10;mh0kP3m03Ut3Uuqwiomtk83pDs2h67f29YVXd1Js8P1P6d0oFY0x4oeLMHN+eP/9lsGBSo2K4oKU&#10;8mcEnRP+6Ls42DJKvw+awu6ybbc6OdT9VFPtGX0GZ6r+Roz22lJUNC7tFnlgIHmU9yGPIHmU18pt&#10;IJldXp6fX17OHkHyJ5cbQHJ19eTy/NfPv/z737/8v6+eP7miTc8/s3L9ZMYbHkHyZ5GbQHL5t3/8&#10;85Us7Tv7N+2/ev7Pl1Y+BkoeQfInkimQkJq4/PVrGL9YlaOib66pv58/c6d8e343PfIIkoci05pk&#10;9utT3qWwCpRAQoMPgUTJz0/ubOc+guRhyDRIrr/hRcIWFd+ck3IhkJzBjyeQXD+C5M8lkyC5/NeZ&#10;pRpQBAzSJJdPGCSy7REkfzaZBMn11wFfh4ImGYJkYLfeYqA8guRhyBRIZv95hWHF7o0YJJc3guQJ&#10;fJ0r9pofQfIwZQokl/84iyxIolfffPv039a7uQEksxtDbo8geRgyCZIvYaPy7mefXpxf8KByA0gu&#10;L66/+/Lvf//+x+vzU5h8IJCMpjTdNNd42nQ8uXoyu5XdXHqnoi4PiuYUnwLrSP22PJxC7Oumf11W&#10;+Nnj0+Kj8NBxY/upxryLVBGNm9CpvIsGE7/B5GSRFTJFLIV3p1d8R5kEyQvoEJZ/XMpwMm2TzJ78&#10;8t03L8V6efbJX4Gmq3sACZY5rlb7SFWrar/J/P3ar1a7eaRoHyRgE+po0647KSU+TN1G8E6tTR5t&#10;zartez/fLBKd6rjflu3CbqYKd5JP0q5NqktOC6pWvezaXFrR+AQWPmDXROPvEXJUsDL5WO6LAIDt&#10;ziyjQq/30v05Ss36M2IsC62XubuMOnwINlT5MrqjTIHk3IPk1Q9ePZyC5OrJ5a/f5LIVf1598nxs&#10;3HwokOxTA46AkrPKapdctNPMHoUcLNq+C0CC5KxiWAQS0XYnBeOUPXKIc+SOpXKf0T+cK81ppu7e&#10;F8c676vQktSGNcB8HBNirU0v6TI/ciuwqlynkv6z9nl1ir/bJR5FTdeHfOYEy2us0snWnA7XmURL&#10;Vhxno9lrLxap4Xo5bc0WqINsrCBZ7vVyO0hefnozSK6enP/0EkxJiqlwUNCz74ZjzocDieFlDmvJ&#10;LEVWMO7kTpjMUmEwC0GCpPMRSEAUcUoXAJYRLStukIVqsxnR87zgQaqThRhFasrCjzjIqG0YeXIc&#10;GAV4RbETvcyRGF8wFUnMWap8AdqBxK0Dwpo+VE3nI7da15J2wqRcAhLmXaKWIr9XrqDhlGlXsxCm&#10;UO2pW4QR8Rqk9w6Sqyez2b9g39r5nTOOs7366fo+QVK6THd53AQkilcn6HTxGpAsdUh65WWBRFKj&#10;cwuMI7IDLRcVnmGujleDFWnMVGxymgWJipHwHiNjn0as0pIdQI4eJEfN/YzunQKJ49/CcMPMV0ye&#10;1HBrSFF2TIcFIPQgOTApl4bi4eT9lS1QsqhZfmeQzKZAMntyNfvq1RlP7thiOIj/8sfL+wOJaueb&#10;/ZrXzPDdtSCZizS3gkTJMrgB6SJOwDKtRG9pSOnmVDQPC0ynpVeHLi9oWyw59JxnD+ZHKUBAIsQg&#10;rRCVNFE7DySzIMk2my0W6vJ4dAISpsIBy+Oc6siwNisGDlh/6LqlAY43YsWxBYmcEdMZRd4dVqnc&#10;Dl72RRdYWTv2XUAyQy7A3/7nNMTL/3BuwOzqFCSz51+I/lBcSnQmiPni+T2ChL9jAW7CRKUWJO4g&#10;dbsmUbKAYggSXq2TZNaZWInBUBpGgxgHlbZLE/Jaxz2bnQVJg720b7vdVuP87E5AAnGsJ1OaZK8d&#10;b54CYcaCDW5e4ruVbQRaJuXyINlbxi6WlpcMYv+SUbx7d5A8fwZ56aLyZ/zzW4wvY5vk+gVuHHDx&#10;7OOffvr5KTCC6MrH1/cIEvZCMVqzKbczPemgClNHJ0CSe9KrAUjQQ7xIQTzOTMoXLiq7XBzLYVJ2&#10;NXfMeSUmqAUJL9p16LAZ1CRSpYAEZWB8SKJJTaJ0InQ6cgUZ93Ena02VvSxx6BxIlCf043g5346N&#10;Y82i54B9oXcByWekErjzQzcdqQInmuTXZ2KuRp/8cj67vLz4Mj/jK3n56+y+QOKaDIYwrKkKQRLd&#10;qkkIDZZcqB6CpEyEyC7cZlfHuZ+gEuDeFCo2thOVAwmWhMWp0CDKCQ04QMVl9ZqkA7EFipzQJMyM&#10;ko2aMMda5XHcw9kk4LDRwRk7Zhh1DHy8Yky9G0heyVSvDcvLqINUgVHEdXb5vfVonv4y49jI+c/s&#10;CkfRi/sFSSSMRjAT7HBjKcRX0S2ahMZ4WXg9XCMKWlY9dHmUWtON3vQ/oxUhg4DUFUzFRieAis15&#10;N3vLNuIHG6Yh4m/OcDUJbE+G8wRI6NKSkT3t+RGmQbLkM/rIIchaypwJ9nh9IXOlvBNIcul7F9Zj&#10;tExN8F1/IzvPviPEACZXvwhH+NnTX+4XJGLV4RG1ILGsRze6wDYWsuSVnmYdWiVYZ5kMF+zwGJMP&#10;9A02kM4HsS9bAGZdRCYWkEQ7QgCcEUcefMCYxOd5F5hZIUpUMwGSSvgWB03AEGdOQmF+uHGsKbZ1&#10;jkalJKwy9wUMqncByS+v2NAIQBLmkwSaRMzWs+iLzzwiPhYf5+V/ZvcPkqQHSWT5tYNI2YkmwRlx&#10;Lito5wEAegocLzcQlgFQ5mBpw0mjJ94W2aBzyJG2UTKAZKhJ2D9KMss7MQWSE+r5RcjR5sQbrkEz&#10;w/bWMJck7JNu9u9iuAYTA/4GkE0yG80Cz359ySZJ9LW3U2ff2yK/m83uFySZjNg+TiIU4oHOPgHJ&#10;1gjVzWJEC5Fp5gkKRaltta0OAUw29FtoHtDBRczsM7HTJPx/c/TMNacgofaZquN7HoJkLSDZDi7N&#10;7luF6sU1xA03c2rPMjg4o99VDj2pKwXuC4CyTN7BBf4r5KPI2iQvf6Jfv/13dnWiSX44s2Zrf+7V&#10;X0Wu7lWTCEMi85pZTWIpxANQjEHSaSYUy+dbIxaEE4VQmF9NaxfwLTTmAPp5Nnl3BJhumAUzX1uU&#10;6MYvmlPWS4omQNLJNFxk413aRdEtPwJ4+PoRz67JWwqDo1ca4jdZkGCde/+uEoSHDa9Qrw0HTJiP&#10;gOkZ3zqYNruczc5f+DjJp5eXs8uJCb7Zj8xKfxa9CM8VCTbci3dTGOY7U3ePk1RQJB090xyvjfsz&#10;hE8v9z8tBtl7cLp2aZmzABL2OBwVm3aROfyNnbVxAhIV5V2z3bvqnIbojNDbd8LTG4pQWun+DQny&#10;z4Gk0IMzCqHeUPZdLQpTBUnyBsQT0xHX6xc224hA4tOJhiC5/A04Ipj8bCOsk/lp9xJMK0BFxC7g&#10;3VxgxWxXmGQtGSIDYMEBZT+CdcKcYwzovqTs7DY+AkNZkdrQq53UY5tkW5YxzySVN4KEDjqmWpC5&#10;F7JvlLt0Xi7Ik2DPyErk3VLmYUJu+bxmPnJvk+z6M9hUZQvNgUTcv3fTJJA7zN3MPo/Yvj37fpxF&#10;EqLlQ4OkKLJmb1ww0oGkAIc4/TsBSQHpRJGAWIyni+GdBAu6MXVj1o1kDGiTNDbCZuIWx3R7/0IL&#10;q0lYhJW8ka6Oc0u+Nj3cWEZHNmAOgCuIMPKNSWx0I2O2qy1zsx1qI9FVpsPSkiPQlCat8gAk7JPJ&#10;KyzwrgwmelIhSKIsMe9gk0yB5GoKJL/xcKOi7y+f3CwffIIvZcYo9mOj107w5Qabd45YLKogKzPg&#10;NWR3mu7yOqf+hnt7bPiZxLZ4t1okWrioohAkNrjp5m6SeLvSieMcngAJE9kzURfHAfEGHbYbmApU&#10;CeKYJEf4t5iZGuxpiSYDpiuZ76sOXGAJwBtTr3a805QqBAkrz/J3ngWeBMmPsubCDzeTquQ+UgUS&#10;6dJBqsC0C6xiySDgjvGGHpNeBWbfQRubKqDtBBmeWX49lpH5ePvaqlCT8EQsKweGB5Sbe53AFEhg&#10;1kidObg0Necl9FO2PP+MVIGUX9omwT3M3HGqAPNamX6Cz5/BDQRLaMIZbQFIInaF3z9IvsoZJdGL&#10;ACQIq92TJhHmShCBk3rYRqf5JCOQkN3HIKHTijR8r9Tw3TAop6jTRPJJEs5hYtNgZTmvYrdtBBLS&#10;+cLOmdeOUNgGO/h1RnxMniaWYtaTBIObSyMvYc/5Uq4JG9KPkk+S6NKlQu5TvrwOwwnbSgQSmxEj&#10;Z8T2RXEyJYgspgAkQNl7B8kPr8QFDt3ni/OL8/PrYBHohwMJPTErfpVnudt0zjdcxYhLKi13K4y4&#10;wtAo8hKbqypB1NrtUhF+J13/m3zKdcr5JGbVz4g0CxnETOUMYMRU4iCm0pUcTMu3fFzsuueA9A/+&#10;ljvzmYzTmNvPsiyPqKyvCwCskE8SHdMyMMSzyhyRT5KWGzvBF8d+DqHbJpK8Uvt3itZ00fOg0O0o&#10;/HKzvC1IPn0pIOGQPfyf2ezzZyK/XX5okCimCVeWWNuLEIdHueMQ711bd7iXfqrDbg4Kp3/ZPI+a&#10;1qOPFVXXbpabpj9QjU/LM3FOuzkf54IarinhN2WbKtUd8igbRPBwEQ3ppc1huLFrD1HHSb2D8uwZ&#10;h81y2fY5sUEdVu7I4vr2IHkuqz7Pnj53B8xeSIH5Dx88mBZwP42mLULHdxSpHiSOBAfJznCfZZAK&#10;tga1BEGVYexc9QxbfblRX3z4TfVNcN8HufW+9uHW/nzfuiDuN/w2cV3RXeUtQYJFfjxT8+qHS2Yr&#10;ucIWli96ZorHdTcPQ94WJJfIOYIX/O25jC7nP76SEkMr5REkD0Ledrh5QpYrJyyefQ+UzM5/eCYF&#10;vvrq8hEkD0zeVpM8Of/EEZh88tX19a8vXrrkk/tIX3yU9ypvC5Kry69eRsJYgkzYVzyVQyB5+dV9&#10;TPA9ynuVt9YkSGCUpCQrkvb4M8q6egTJg5K3BsnVkwtOOxFwnCkbW7sOKSgeQfIw5E1AEo0WjF9/&#10;dCYw8drkf8hvnV09guRhyQ0g6fNJnInxWaBJrixwLr5/FkksB85w9OxfF8OCHkHyMOQmTSLy6lOv&#10;FaBJRD65fuK83Nnzj3jzGdZx/e+zy1Hu0SNIHoZM0mH993MnwRqa3z7/Tbb9d+btjqsn59eff/T1&#10;06ffvPjtF2YUuB9WgUd5rzJJrHc1u8SqPEjQ45dWPA6uoFHo0IuLi3PZOuITfwTJw5BJTeKd2Glm&#10;xauBvrgafE6CZDTrdLJ05YbJpsFhp4cEW+wbbQbn+R/9zFYwS+em48Zt4ZVXowacTJpFw2nEqcYP&#10;5/9uvIb+8FPipZvPuK3Q8dwgJO8nH09n/u4gv9urTGaDDw+S+XK5PETdcjkPZ61p47KIsqUI8jI3&#10;/DkSOTlfLjdNJ9PzODyPDsvN3K584aKQcrMKpvujhja2/hY2VYL3jS1tAw60E0sL8LlBJZu2z5xX&#10;URusl0MLN7SJDjnkw3nkvF2tTbKu2tHsr2tjQ21sghwkqay1lzx+ebPq1oNi2l1shOaqW4bSyZXJ&#10;oe67vdpNfyH20pzsg3esCbtXvGvfYBr4fb/vptY6lRep6nTt2p2nWh8PUWOzT3EJa/4cSZ1iI7+d&#10;VJLFCvp6zKMlnZ/anB5swfqGdRkkCm3T/nWmTZnitYx7OmXLfbOhs7GEG594SSYKWxRBpf1DjRaW&#10;it8LnJqqTzmik2MmE0pMWg5WD0d8rUdkqaLVOwf8uVQmbxjW6Yne2B/DYpD4liQ6OUT2DcGO+aYI&#10;r4yqSPkF5vwJCh+Nd0P6S3SS6zJA4CFhbo6756W9f5AsghepJmld2FZz7ngjr1fl5Uh1MsitE1kY&#10;rFXKmdRH7yJJEUyRk2zf3EtPsSy65wzOzN8KpBratzVzumfKabAxcv8UL3dCVjRIQWr7JlVjHEpa&#10;rSv/kDXCG7Lil60iF9nmCKmVfS89X1U1eCiZt0bYs5DcuJeRzVa2khfCmjFICi35zRBuM6+fwnGF&#10;3CQR3W2DtXtylcpl+OKt44kpO+UuMbLF7XWw4Ewyu5M4vjtl2gcDic3JlRflOpAchWLudSA5SiLx&#10;sgdJKjnsGIM8SOjp8DQxHiSOxMrSQnBO8BgkTBnlyCRUaVepDECijenzVHkRH/NhpfyGaKGbOgGJ&#10;XLLb6UCimeTvRJNUJk79IuSMuQnwh/CQHUM2vttAsnbcVwOQKFnorIKaqOVo/5ha8L5BUlTVquRc&#10;7xjPlQVJVm23jgLoNpBUFdbEJaVyIGmrqpb3ffcgWZueZsiDhAlnEo3FS2CNijWSgkcgWVYVkt/5&#10;lc1K1rtVI5BsqmqhLY8RI48T53ft4TBf8NdlYPpakMyp1YaZ8LaBJtlsRQY2icISTOTQ2zI4eb7N&#10;SDeSeumqbS/VbSDZVytoiNQ/B7bwJlzuF/EbpLP5MPv7DwESbuChNkzT5EESuiO3gASHZYbPEJAo&#10;uUPc1cpxvKy0pTgMQZIzwdzcJqXWSCYeDzfKVSQLLXmY8KQxjV1VjF1LJmPD08cro2JrbTB9UKgZ&#10;LEhYNsYt3QoqOxEl6wD9mGDZJpqyrsuxyrkFJBHrQV5lHg43vGogSWx6a2dT9Ffren3HtwJ/MJCI&#10;z7gASgo/3Lh8UvUakED5lLzYyWoSYZDCcievSVRUcW9Vwe3jZ1Kq51M6bsgYJLw8QVtCo5zHbL+M&#10;34LELei0q954aU5mF1fwZr0/0SRyzkGoqTxIhgmvTnJeKehJLrYhb420nXOYmRz0RpBwhZVwUoQg&#10;yXldoFMbKhX2v7vi4wOCxEphGX1yHQ8onm4HCfcWeGmcJuEtlSV58iDhlW5MM6Q8SKCxd2Nf71ST&#10;5LVda6MWTGSXODVnh5vIdR4dJqZfuMivwph/AhJ7YRg68FzcpkkickkOdkzAEWAsMWs2y+0J+7iM&#10;t7YNN4KEtnTxSJPQ+FnZdYFWJ2HBs9l1U+GUG+WDgoQV6c6D5GAZtOH83WaTLHYYqNBbzibZ7Uq7&#10;HNODpBPNn5h1x90JkHRp0q/t9zKySfa7RWxX8EebY8NDlFt9PgQJloSzvU0Wa0BYltHvYw/5IUjy&#10;RChHnAFkL3kwimTHLTtZQpIogyTak3ufBCycYijdMtxUu0Vih74AJBVYQIMFZxuMldSSdpIj/f5B&#10;Iv2yDlzgu3o38AfBzTr0bvBw9N7NIZLV8ibOHNkT+ivNxzfjxLvhJfbYotjJwRiVOmblAamNUAN0&#10;nj/RdTJJPqlJ+BpYeQ68GxMS44CShn5nqdNPPILhWVoea4vFnrzqNu/GWM+2925g6hurSrS9EXS9&#10;WGRcpss765IPq0lauelvHCeByYibFMZJjPgjHiRYJynEcfpghxvo8PTkkifjJHHHYwOv2I2F4vIU&#10;JLWnNAuAp0YbRiBZyVrTW+IkdIKurKVjV2Qe6uMBzI1mre4OEo6T6DofxEmoeh6mhVpATHO9YLbb&#10;dHNXXfLhNUkdxEkkjPhaTaJ1mrDh5TWJTu17BoJgWuqJ40zNy/T56TwNbo5AskAQdNXJ0MB3e4Pm&#10;ccxlQpM0UQY+56C8HL/7WiY0yaYHyUTEdSdxDHDPGDaMAIwsEs7epYdGCJLQ0fcgKemu6CqPQpBw&#10;Y5aW76uzhecdU4eSbrmjKvmwIFnJxVqQFBtLoP0akMznPHMSeZBk87axEzFBMI1IJisfAAAE/klE&#10;QVSp6xTHuSxFS66T3pT3i/tGIGmoMOmzvVAYdRlz4uJmByBhphCOQhzcTIC9KGD9OA0ShbXpPHb5&#10;ykSCOIn1PfJilzBBm3Jr/5o4EXbXECRCiCd1w3bf9iBp/W1yl8ics7B0isZY0hoxhlW+tX7fHw4k&#10;cFtZX79ZnMQd0oME0s1Z8YcgkYuuZBDjW7kwgU/hpoAn4iQSR7HO7zrl6Co4AYYgYW4sfp1FEG9j&#10;XWGC6bkhSLaWyeJm74adX+rpI5tZ28BQYF7Z0XCz1A44oqT2gzhJlO1l7sZeolUkOUdYA3InBI0T&#10;0Vt3kQ8WJ0EX49FIVBgn8aSjFiSuI91dcME0u83FSaKKTJJ6AiQ85qaeEWyOsViiZNAEFe8faRIb&#10;KxNFQoqC3xESS5dakFjtri0l79aIbcIhDBkVgrlJFyfh3t5gJ2yIPigzoFm18dCNxM5j9k345UaF&#10;7eJ0BBJm3xKu8c42w7vAXRljNjWIF+6MpVaJHf9VK6+HQkQl0X8skHAHS8hy00dcvbw+4hoNQBIJ&#10;YXo2ARJcv3Co800FrQ0bHKCkMsLjMQaJlU4C8uwksCvZhhHXvGEC1FLZI2NLH6K24J6Kg0YHmgTv&#10;iIilwTdoEmUD8nByPSViaQz33944PdaDhNVdDQh1C2Hx8iARXr5FYJMcRJF0UnbiPErmiCw90eMf&#10;BSSZ5nd90XcObTnD1cjA0BuuFW/wA/ZNIJG3dfBTPQESJo6zN/XAoRNMsrVlammCbgCJte1aA45x&#10;qP51P8GXGG69cMTwm47o7ifVclmB29dauUOQ7Mm3T3uGI1tZZadzvQnTpDydXcSoNZapFw7abdut&#10;jkNz1b6oYouJHWrHIQVGWDfa4Uax86j7iW6mpcVIxsTphl+Xwq5iuZnzVNf0SwfvDSRWheuae9y7&#10;wPIOqR4kbGeZ14IkkrDcOhrMAnvjBzRDxpppc64Ds8BMMgba92mQYFLD+w2sqajvwlQBl5zg5paZ&#10;VMnYVxNNpApoebmW1TjeBRbaJevqMl1a7z910pEFe/ga0TXbjwHJt2I2xUYmCYR8x9skuYsFyyXa&#10;CSEXtdVcHKssfpnTmEP4/kEiyRVbsdun4iRGQBLHdwMJVATu4CRIwCqV2nySFlOxkk+SpCt143CD&#10;4LruPBkJ3oRWhiBBelHjmUOWjg4LvTm/KZ+EYBTbuMoNcZJWiLAcwQiMBxpFN6nl2nKhjJAJvlsz&#10;HRtpS10Ko2RvuFbWUJdLXPA1uBmy3AjBvuXnYoT9QeIkdZoe5xy5Ttdb96LNHIHsg8S36RtnpvHn&#10;ijd4kODk4VOKE+XaYvq2tUUBJCUX4CVfyDvFCC9Vqo8wZ9NSDNsNncJ3kj7XFlZSsp0IFr8W5eFv&#10;rLhZZjd3FjRKzXapTQ1ZjdIybBu3YANfbNy1gBwccBMK89SxNMapb4M4zPR7x+YTyjYuWw2FOU0C&#10;UBwbON57mzm5p70yj9DYGQK+RP4ReLlL/G7ILuaWWyq1u4Pk4vz9yMVfoiLLsg5vAipy1wO4xQhk&#10;y/uBeL+yxxX821+WbAyEz5Ano2AmcKWkKHVyrOrTAbuWbvB87/jgOznTfrrukXKCvsZe+wajwjN7&#10;B9LN91W1DziyBm1kNvBgB1em7AW6S1R5Nmp1YS8wn2+r7dw/6t3wsLzNoqwd7JV3xipbHm8pRtMH&#10;ypGnZ0tq+GHc7lsEizS//vh9ybf/DzBkEwEwP/tPAAAAAElFTkSuQmCCUEsDBAoAAAAAAAAAIQAN&#10;kyDQGhoAABoaAAAUAAAAZHJzL21lZGlhL2ltYWdlNC5wbmeJUE5HDQoaCgAAAA1JSERSAAAAbgAA&#10;AG4IBgAAAMZbJvsAAAABc1JHQgCuzhzpAAAABGdBTUEAALGPC/xhBQAAAAlwSFlzAAAh1QAAIdUB&#10;BJy0nQAAGa9JREFUeF7tXWlwFVd2ZqYmk1QmSSWZSjKVH0lVqjI/klTmz6QyVan8SKWSyngmmTGb&#10;AKN93/d9l57YBAYBxmAWI7DBMGB2swsExjaLAElISEISEgbLGBCYTWKRTs53l9fd7/V7egIJ8+B9&#10;qlP9uvve27fPd89yb/d7mkAB+CUCxPkpAsT5KQLE+SkCxPkpAsT5KQLE+SkCxPkpAsT5KQLE+SkC&#10;xPkpAsT5KQLE+Sn8krjhYaKFNRvV3usJvyLu8ZPHFBY+nw7s/SdmbwIdPfgPFBI2jx49eqxKvD7w&#10;C+L27jtH4aHT6PGjHxLd5y5/y3JXbe9NoCePf0Cx0ZNo1+7Tqsarj5eWOFhRaMQC+uLo3xM9VUSN&#10;JFzu9Kd/R2+FzKWHA4OqpVcTfLcvF/btP0NpKVPo6aPv25Pjoww/+T6lpU5mK/xctfxqge/yu8fd&#10;+w/ozcn51HL+b323Ll/l8QRqu/A3NGlqPt359p66ov+D7+y7w7oNRyg36w0aevo9EatsFT+Gguvk&#10;5fyK1qw9qHrgv+A7erF49PgxTZxcSp0XfsI77sodd0FCw9ftaf1L+s2kEhoc9M9YyHfxYvDeql3k&#10;KPslDQ/xJV+Adfkk3I9hnlbMc/w3LV2xU/XUP8C9Hz/037lNv/51Bl3p/gsRa5xp/Msm6Bf37+qV&#10;H9Mv30imr7+5oe7g2TA8PEwfb9tJScnptLZ2vTo6tuAejz0WLtlJ82b9h5gk2yrqZRZ4A1gh93/u&#10;/O2CBF/x+clTlJGZS8UlZVRWUUVl5VWUmZ2rzo4tuJdjg76vb9LESWl049qffDexazxkcAL1X/9j&#10;zkhT6FrfdXWnVly7eo1y84uYrApBVrkSQRxLflGpKjm24N49OzAaq+ZuoWWL/90/rWs0wve34t1f&#10;UIVjMyc0D6mqag7lFRQrshxOoqRY96Ni4mjvgf1Ka2MD7tHo0dPTR0FTE+nG138qretljV1jLbjP&#10;gQl0p//PKCIql3IKqpjIWcrCNFkGaeWVs9gaC2nbth0jutzh4SH1yTdwT3wEXzg7r5ZWL//Fq29d&#10;vgrrYcvG/6TImAqqqDRIKymrpLSMbGpsbFbKs8e3d++KetGx8fTw4UN11Dfw1b2jvf0qTQuKpXu3&#10;f0T0wKXjAZHCerl7548oJiabE5pVSnP2ePr0KS2qWUL5+SXKMh1UVFxGl7q6VAnfwFd1x9DQEGVm&#10;raTNH/yrXIJ6XVzh8wr0xPPUbZt+TimpKwRJANzklq0fU1ZOviLLLNJKK9itjgZ8JQNnGtooaFo4&#10;PXrwBwHreh4Bgay/x4O/RzNDwig5pZwcVbNcCDMT56BSlqi4BLr77V3FhnfwFYgiI+Po2MGf8sjg&#10;3ZdlVeNVETw/ZL02fP4zSkxKcyFMbcsdfC5VEOIruFWJBw8H6M0pBdTd9h2tIb6Kwnrs6/5rCg0v&#10;oOJSzj7ZHRqE8RyPpxOOWXPEk31vaGxqogyeyKdn5akjHmLc1m0nKDlxIg09/UHAAkcrrK+hp9+n&#10;grwYSkrlbNMhSdKT8oLCMiaxnG7d7lfatkdv71UmSq7C6OlGbHySOuuBOI2HDwcpaHolnT2pnkIH&#10;khR7gV6eTKAL535KIaElVFqKOZxyg6z0IiYqKSWDLrS2Ks3aY2BggOvNpty8IlVfi2Glg48e0TD/&#10;8RV9wyf7TlF8/JvSCnVnXW/gdRJ1/3jGl58XTamZlU7rgpRy3MrIyqadu3YrDdoDGfy7y9/jOXIB&#10;JyhGfU+SwVa4ZOky34nTeML+OCJ6MX3KyQxSX7cbeh0E77ac+Bm9FVrOyjSsAZ9zcgtpwaIlzqmA&#10;J+zfd5BS07N5su4wWZduy9ym2uf4WMjzvZxcGee4F8+KYaqrP0thodNo8OEP5fThVbVC3BfS+8c/&#10;oPTUREqHdan0HglHEcehrJwCuvLll0o39rh69Rpl5SJRqRBEuJNk/QxCS8srKSU9iw4cOGxZFuMe&#10;PT/wRlZ03Nu0b88/Sit8VQjEffD91B/6FwqLKBPuTysWn2Ex+w8cUFqwByxvYc0SyskvMpFiFWOt&#10;U7aPfbjElavfZ1dqb7ncs7HF2fMXKTg4ih7e5Uk85jB2CnnZha1rkPufmJBF2fmIXTqNd1BBUSnN&#10;nrOAre+JumN71NcfkyslJrK9C9ouptlzq0UCMhK4l+ODJ0+eUGLyMtqy6Z/lorQ/WCH3c//2f6OQ&#10;yHKqqGRXxQqFu0L6npaZS00XvC8a37t/n3I4I4TrtCfHLHCFHLe4bHZ+Iaf/V1QrvoF7O/5obumg&#10;qVMi6N7dPxQPJ18aEtGPgQn0aOD3KS4ui/IKQJiOXVWUzXELGdzQkPdHMps2bRETZDnBlqRYty7C&#10;VpiWlk11dUdUC6MH9/zFAYuts+Zups0f/Je0Qjtlvijh2LVh3S8pMkZnhlLJ+pHMV19dU722x63+&#10;2yKFLypBfVdy7AnLLyymRTVLxRTgecF38OLgqJrN8aGaOjo7OSP9jCZOSaGBOz96cbGQY9cAx66Q&#10;8AKOJ5VsIQZhZRWz6J1lK8Tg8ob1H2xwPvn2RZBBZmblUX+/95WS0YLvZnxx9dpVmjQ5iJOWJrrQ&#10;epEamy9QY9MFar/URes+3ECVPGmNji+jNct/w6W5O3BfY+1K2bo/rH2DomLLTImGtK7s3Hzad+CQ&#10;WA98c/IU6um5LDtuwv37D0SiIdJ4F2KsogYBXGFWDk++96gWxh58V2MPjNocdiNv19RQd08vnW9q&#10;VnKBOrq6aG71ApGdmVcKEB8KiqooNKyAblz/8fPHQo5dN/v+nEKCC9lCZCKgr4VkA7GsrfMSD6RW&#10;0a/zGFAsPT1XqXrRIqpk77Bv/0HhNmGNuq43EfdUWckZ5/h/7YvvcOzQdrGNpk+bSacbzknrYoUI&#10;C2Npa2+n4rJyoTS7m9aCpACP82fMzKfq2b+Sj5rsiPEgKL9sySSKiy8XbUG0JeQWFNGWrduovaPT&#10;0jchvN90gfvZ1uFM4Y35lbWPZsF8Li0jhxobm5QWXgz4bp8PsK7MnDxa9u4KutTZ7VQCpLnlIp08&#10;fcYlJnhWBFxXIY/a5gutrMQWauGBcOLzBpo0NYd6u38irdCGLBzv6/0rCo0o4vrcviDLaBMv7Jzh&#10;wQTr0n1zCvcXg+xQ3VEu5y12WftdwInGHJ5zjbS0NV7gu342fHHyJE2fMZOaL160WBdcYvulS7R9&#10;x06OHwWWEe+uAOnC4GLmz19IXd29bopFe43NzXT33m2aGVFJb1dPp+Gh74mEZoi3NQuCOEY62LUZ&#10;7gzXLCoupeoFC9k1y8GkXaF5YHVd7qZ3eMDlsyUafXIX/fodrCuLBymyw7ON55UmvhuMijiMrsTk&#10;NFq2/D3q7L6s4hYUKxV8qesyK2K5eEAoY4omCVszYVJy8wqpdv1G4boQZ4RCm1uUgnkrBkEnFVeU&#10;O9NurMAXljjYuoqpoFiu5+n2EDORweH9DtTTfdNkYb+J223rYLfNLhuPW2Rmae2X7q90lbheGRUW&#10;l1NTSys1t0qr7brcQyvXrBHPyLDY8KLhE3EnPj1BEZExwrKa2YVJBRsKae+4JIJ9cWml6eZdxSAx&#10;Jy+f6o4coQvsSp3tqLawhYIaGhqFizWvD1rFOF5SDndYTKdON1CLKXM1twu3e7T+OLdZ5KVNq2Bg&#10;bdi4mYnmJAbtOdtUg4v3BZks4ayfI0eOKo2NPzwSNzj4iCen8SKYd3R2OTuqBQ8FG86coxx2h6Vl&#10;doqwHkOsARGIe4hfhhKU8P5FTgx27P5Etmmq60lgheWO2Wzp9skGBEpfu+5D9gLG63Cu7ZilpKyC&#10;XXcJNfD0BbFWt+PWtnlfCax869btFBEVQwODA0qT4wM34vZzChwSHsk33GUoWHX0fCMrguPX3r0H&#10;xOMJc4ptpxC4GigXqXUnTwPc4ozaXuq8TO8uXyVinVFft+duxXhXf8XK1UJRsh1YgLWvnd09VFE1&#10;R7hDo649aXC3IHb+whoepN0mt23aun7W++ZyLHDH5zk77b7cy14qmnbv+URpdmwhiIN1wdQ3b+HY&#10;0AllcGxw6WQHK3fxkmVKuVCAt5HrEC4JjyXa2l3cjGkL5TpmzxHWaN+OWRyUyYNlz9591NraZumb&#10;IS3C/QoXy5aDejpO2fdXJhvbd+4RrlS04XLflr5rF+kq5jou9bHQ8PH2HSLU+LLq7ysEcVg7i42L&#10;pw82fGQaxVLaLnZwhlZOJWLVwBNZxnEkJnvZap3xS7eltsKKeZtfWOoTYXiQmMOxBlbg6gH0Z8Te&#10;o0ePqfjl2yCA1aJNxCfX9sRnLeZzI5VxFTaADtbnhs2bKTomjp48Hbskxs1V1h/7lGJiEuizz09R&#10;Tg7HmnK7G7cKCMCCq8cbYGm92E71xz8TUwT3AYB96zG8lo0lJli6sx1z+/y5jbPR2vUbTPHLsyAh&#10;waP/qtnz6NIlbtOjsm2OebI0szQZZZB5IraGhEbTkePHlGbHFm7E7f5kjxjhhotxFUPByCKLOYa1&#10;tbOVmm8CwgqAv0dMXFVbK0a4tR1zW5I4XBOueNm77xkJkak9rdQujkNz5mLZzPzcy0q8WTAB37Rp&#10;q3BbHglzig8kaTG1BevF+//rP9zIU6ZkGhrnibnTVWI+g5ErCZOKtFMCBDFkxao1HA/VSomNtHNy&#10;U8EZn/Whouc28QByx5691MqZpVMhLtvW9g4qKCzxzcVyUgPr/uyL0yIDtmvPJzGXNddXn5taWrjP&#10;7TR5ahCdOtMglPoiMKH/Vj9t3PQ7kQLjq692SoDA1WRk5tACzryWLlvOWaLJhSlBDELmWFzKZKm5&#10;kreBgHiE1flTpxqsqbdJMYhBJ09i2ayICbMj3jiGa6FNxNnmFg/Jhp14KyPOuVghH4NHeG/lGkrL&#10;zOIJ+Itf9hIW18IjEmuOUKJVKRy/2B3Cdd6790BU0Djf2EhBakEZ7vDA4cNihMs5nauCrcfQJhac&#10;YV1uczr+DBeLZbOt27aLibW1LTuR74LMm7+QpxYu7tD82U5w3rW8TR24Qjm5b6HpM4Lp3LmXZMkL&#10;SYlzXsbzmjx2m4uXviMI9QSc275zl4hf9jHRShiUW7N4qZgGiCmHWTlCYcjCumhhzTuUV6gJk/Wt&#10;X9dVn9FPdrEbN22RMdGpcGUhel+0bdo3i7mM3qrPWB7DIOruvcJ9qqEi7v9YPL0eC1iSk+zcQkrP&#10;yqbjn3r//SuszRWXlYn4hcmr4Q6lYg0S5TG8mva7j7eLzNKqPGltTSzIwhC7kEm6DwK0YyauSjyR&#10;qD/+qWWB27Vdy3HXfTvRZVgwrwNpk4OmUSfPbV82WIi7xfHOG65c+VIozKxAO4HiQUJKaiada+Sk&#10;goO3ndIQv7C+CHeol7jsSZNbEb941DdzQtDYZB8TbcWXc2qL2D1v/ttitcebt/muYSHOG+rq6mnt&#10;uvWUnpnNyrWOfrPgeVpJSYXzOVXfV30UFDSdTpz4gq2qQ8WvTtrGLhYWbteGq8DFVlXNlQmRKwnY&#10;F8eUe9THzFuzYL5lOo9kCgML2eebk6dS71XvbyO/LPCZuJv9/fTgwUMm5AmVujwFgLvEOxkrV9d6&#10;HKU4vnr1Glq4aKkgwtX12Qmyw9Wr18p5oh0JENfjJlJsz7M0qcny5d6rIkmqZgt7ma3LDj4Tp5GS&#10;nmlSroOyOBNFPPAGBPTcvGIxWTcT40nyOSYeOHjYGr9sCPBJXOphnfOLk6dp8pTpdOfOHdVD/8Oo&#10;iQMJWGdE1vdohEXTdp4wy5dtQIirhWHfOFbBnzGxb2yR80GhcF/I8qEc2uvo6BLTnXdXvKd6598Y&#10;NXFwKSP9mMq6DzbIL+dZSDJvDSksKRUrLP39t2lq0Aw6cKhOxEDxaEUr37QOKPc9bM2CWNrRScc4&#10;8/ztxCl0+/Zt1btXA6MmbiSsWruWJ9jlXtyiJA+vd2/38N7hRx9tFq9IdF3u5bmUJsJMivfPl3uu&#10;UHpGlmjnVcWYE3eR3SMyyuq3F7mQ5RBThEwmrLfXt8wNPwIaGh5Fe/fvp4tteAfSRJIWRRYyw/0H&#10;D3H5CPGV3FcdY04cgO8ol4qXSEGY/OIf1kIHn+OXyXfs3E1x8UliZUWsibIrxBYvKMXFJ9CWLVtU&#10;ydcD40IcgO8141uates/UEfGBngdPDwihlauWUshoVF074F1DfV1wbgRN9ofFQtgdBg34gIYXwSI&#10;81MEiPNTBIjzUwSI81MEiPNTBIjzUwSI81O4Efd+7ToKj4ymxORUSmKJT0qhsLAoWv/hh6qEOwqL&#10;SigyOo4SklNEvYTEZPGTtufO2r8JhScM0THxFBOXQIncPn4dNT4hiaa9FUw3bnr/9yi/nTiZIqNi&#10;xDdisP3Nm5PUmedHXV0dzQwO47ZjKZ7vQfQN98PbmLh4vqdwunX7liptBR7GQm+RXFeK7qP8DJk4&#10;aYoqbaCvr491Fy/qQgfQYVJyGl83haJj42jGzDC6ccNdJxbipga9Rcmp6TaSIR6Y2gGv6CWnGWVT&#10;hGSI7eHD9aqUAUlanDhvlJeCffykuzdAkfpakDhW8Fg9vQ4Ji7D0JyVN3keKuj95PINy8wpUDQM1&#10;S5Y6y5i35noY3K5ISjHKSdHXzHAew37VrDmqhoSTuPyCQmdhfVFYAkZMKh9/YLMmOGXaDGdZLRip&#10;GF2x8QmqlBXBYZGW8pCo2HhBJs55w9r317nVxfX37jugSjwfgkMlcbrtpsZmGhh4KB4PQaHGddPo&#10;zrffqloSc6ulxYWzvlx1EhObSFGsk/+z8Q6wLnPZpKQ0unfvPtXXHxceTx8HB3dNg1oQhxGbkJhi&#10;uSDcgh7Jdl+VvXnzFqWmy9EhR0kGhYVHqbNEN27dVJ8M7Ni123INfJ41Z546S3S5p0d9skdYeLSz&#10;LkYqrqn7OhYIDgu39O2bb4x7wL9Z0eeSWYl4x9ITrGXT6eRpz6+mJ6YYxMn7yVBnMBiqjXZY4hKS&#10;1RlF3Pvv11oKwKeP5H4Qo8x1onh/JLw1M9RSZ8ZbIeqMb0jkwYV66N+ixUucgyCWY8NYIEQQp71O&#10;BscWI57Nq14gjstz6ZTjIXQAZt3AzR46XKfOuEMThzalGMThKb75msGhxgAVxGHEaiVA4DJGQniE&#10;4fLEBdPT1Rl7YCDEJiQadXjUbt+2Q50dGUeO1jvrhkdF0fnzTYZr5+3phrOq5LMDMU5fAwRev25Y&#10;HB7oGufSqPdLz79252pxhw57/rG1xBTDHWryNE6faTDaYQkNN0KJIC4kQgdl6foys0b+n2fatWrZ&#10;uWOXOmOPgYFBdm8mt8DKvv71N+rsyNCJA+pGcRaGp+wJKgbgeHCofXx8f+162rlnj1V27qJWmzfT&#10;MGB1e9ju2rOXzvKAiOMBp4+lMmlpaVmqhj1iTMRBp16J43vQbevyGmmZ2c7jUoxzgrjwqGhRWcu8&#10;BQvFSU+A9ZizO9Rpbb2oztrj6+vXnRYi6vDn+w98f2YXx+4QN5XMsQ3fcwDCIoyYFxtv76qR3ss+&#10;6ngsBa9DuCLYYnFKH9xPXQ/Tg0ePR/5mjpm4kSxOJyfiWqpOc3Oz+DqZ+TjE/P9cBXERTJzzQiyV&#10;Du//50UQxxmnUKSqg1fJvQHJjJm4VK57l7MnX4D/CqXrQnk6/sZzsNbtIWHotkluMJ80K0WLHXEh&#10;HEPMZVIzMimLvQ/msfKY7MNI2S8yZGc7I7lKl6wSYtar2OfBurbW+iaBdJXhxvwFBTFxHAmwAHkR&#10;KW8vXKzO2APvYMJV6k6BiPZ27y/Sasw0KTQ80shcEfS1JWGLf+flity8fPGjNhUV8nsJEIdjNh0/&#10;8ZkqYQDB30hOOKs0x7gISZ64Fvd98TvL1Bl3aOJk2ZFiHHRiIoxJwjQAEhUTyx4jlO7dd///5dLi&#10;ImKcF8IWwXUkhLrEgxC+sZEQy4pFWS2o6wtgWZrwtIwsql2/XqzkrOetjJuSvCibCe5o4DYdMGWV&#10;J0+esniMcHbTnmBZYPCBOJRLUuUxxRoaIaMHBHEH646ICZ7zYqyIDR/9ThTwBPyIDMrK8phXpXEW&#10;5j3ZMFsOxJdpR3f3ZYvChGCUprgcU/LN9Wf/j8IhYgIu28U93TQR19RkZLEQO+vWsCQn3M+RkhNd&#10;VpTn6/sCQRwQHZsgOisr85ZHSmx8Ii1fsYomTZ2hShl4+uSpc5ToelBoXn4xLV22gv7njf9VJQ3g&#10;N0+0K9L1YuMSafbsuexqF9GkKdNVSQN4JQ83g7IQrOSEs2VhVMMzxCfpOCfLZGbmqJqjh8wqDeJu&#10;cVzWQPjQfcD5UC9xDsTpcpg6eCMugWOcHiz6PnyBk7hdnCK7jWwWvU6H3+tyRbK4qCqntlIyxEiy&#10;+/bmtOnBoqylPF8D+1j6coUmDm2a5zEaGzZuUudlW/ihnWcFXKW5X5GctCUkpTnjmxZcr7Z2narl&#10;DukqdZ+8E+dqcUjafIGTOMDhmMumbaSn5gaxqmCH8EiszbkSniFcb/WCRaqUFTNcVlD0tVLTM+nM&#10;GWMifevWLUs5/CyvK7AcZ54fJrMinvXVwBkzZ1qu56oD3GcSEzGSVRvJCXsB1oNX4jhcmPWHz77A&#10;QhyAt43x5UVMsNEQRnx2Tq7Xn/b7qq9PBFnELLhLuL+qWXPVWXvgpyVi45J4xKWIhVU8Nlm1ulad&#10;lSgvx6+vZouEJCMzzyMhWHVP53KpXA59xy9DPAsQb/GDAZhaxHCYwL0kc4ySj3WS2J3XeNWDBhba&#10;U9GfTO5PVg4dO+6ewWrgG0Rp6eg77jNH/LqEL3AjLgD/QIA4P0WAOD9FgDg/RYA4P0WAOD9FgDg/&#10;RYA4P0WAOD9FgDg/RYA4P0WAOD9FgDi/BNH/AwXmBCPbaoHpAAAAAElFTkSuQmCCUEsDBAoAAAAA&#10;AAAAIQDOQtHwHjAAAB4wAAAUAAAAZHJzL21lZGlhL2ltYWdlNS5wbmeJUE5HDQoaCgAAAA1JSERS&#10;AAAAuQAAAEEIBgAAAI1sBSgAAAABc1JHQgCuzhzpAAAABGdBTUEAALGPC/xhBQAAAAlwSFlzAAAh&#10;1QAAIdUBBJy0nQAAL7NJREFUeF7tXAecFdX13qUJu0vbZd+b/t7+k5hmYqKxa4zGklhijFETRSFG&#10;BFGqoNhLLCh2xB5FATtiAymKqICAIr1Ixy7C9gJbnP/33bkzOzNv3tu3GJNo9vx+57czt82953z3&#10;3HPuvW9zSs/4ud3Gbfxd5jaQt/F3nttA3sbfeW4GeZ/97PJLT7XLrzozgntHpIXZVwbtlJ61b8rH&#10;Avy3A+yy4cfblXcOtWueuNWumXyv4OrxN9oVo/vbpYOOFn2KrOvnIb+3y688I/j9SA7lX3a6XX7x&#10;SXbpBUfapeccZJf2/kV0+332tcsvR1l/3RRm2+BRf8a494lsp2wo+pm2buj9klPs0rOl/AYdK8cX&#10;KhN4d9Oi0iVTJ31+5bR57iF22bDj7HLInzrg30zMsqUXHmWXnneY0FvpmXsHxhbJA4/MTi8oU3o+&#10;dIA6ZRcchbSocaS2UTb4d9n1A+yBvPyyU+2Gzz+0v/rqq6/NjV9+YpcRpL4PCe79SwjsBLv6sdH2&#10;rpXv2I21VSjflFK/qanRbij/0t65aJZdNW6UXXb+EaltSa6b84Ld1NiQ0kaYXfLSWKe+Hn2oses3&#10;rLBrpjwggF961i8D7bO/jVVlgbbScWNlqV1+7dmB+oIxiXatWhhZJ4rrP9pglw+FElG39tUJdlP9&#10;rshyreHGLz6yy0f+QbRZM3GM3VQD2bPdrHin3VRXYzds/8zeteIdIauKG8/FZDk4OE4f1zx1p/0V&#10;9BjVFz83NdSjP7eKOrWTx0WWCTOpbtZTdmnfLIwg+N8H8rP3gZW+wa7f+oHdtKsOAkgFdwqjTFNN&#10;pb1r9bt2xU39gu1J3m2Q+5nfaWiw6z9cb1feMVRMRrf91oCc/aiZ+nigf2SuTA2l2yLrRPE3DvIn&#10;b4cOdkaWy4abGh0jVPfua44l9o3V5f89kPfd36558WG7cWcGcENwDlij8xvLvrTLroOV5BJ1ZvMA&#10;sgV5tty441O7bOQfvfZbA3IyrXlp/0O9+nRfamY+KZQZVT6KvxGQb/v4XwZyl5ugy10wWmWXn5bi&#10;OtQ8dUeWIIdhmHibM9YsQU6um/XkboAc/mTDp1ucZTyTlWUey/g5VD4AcgCy6sEr7caKHYEyHqNu&#10;w8cbocyJdu3Mp2HxPo8uB/A3bPvEcQf8IJ89GSDIrLAGTJCGTzY5DIvWuLM2spzL1VjOS89wlFY2&#10;7Hin75lkEuK6mbAy0scvH3myGF9UuUjGd7jalQ89VoyzdupjdhP7m+n7zGtJJz6QV0+8xW6srsho&#10;HBrKt9v1W9baDZ9ttRvp2qT7PoxT/ZY1wki6OiHXPHEbAIzJmQnoyONkq55AeaPOc2Mj+x5gOda6&#10;GZMckPuwkI6bA8+/H2xX3ny+XXX/lQBDeqXQ1WCZyjsvcviBq6DEDYEyfpCXDT9B+Lz+fJdpCVi3&#10;/Ore0hLsbVc9cGV6q4fydfNeESuD2+/yy/9iV949wm4S/n1EHXD15PuERSaXX/InCHMcyldHliXX&#10;vfZscyCKQKvqwWvESsI8Urh8mMWqQ0BhTFX3X+EoLqJcFBMwlbcN9sZYNupUjG+kcNuiypM5eT19&#10;gAmasHvUuK3ZXWEgWXnLQLv+E+otGlC1kEHZBb+1y0b8UfSH8VEm618zfWIg6C676ES76qFr8I30&#10;WKqH7lmmbPiJok45v3Xf5XAbP4gsT26CwaERKr80dfVIx80gl1zW/9d2/br3Iz9AZgBSxijbrYPg&#10;o3baowhI5nlcN+8l0Q5926pHb4BwdkWCg8twzZT7mwFFRtu7Vi8S5V3y16mnRQKwvfJk+PtNIZfC&#10;JT5zxyZQ/tyD7AaAyV/ez3WvPRPoU/mQ3wuflnlumwQHZeGv5zKX4GpYMu4O1c19JbVMXfoJVr98&#10;PgzOQcH+9tnXboIbFFWeXL9uSaA8dx7q3nohqJO3X0yJk+o3LEH9Jt+Ymplukr9s6fm/gWv4vBOI&#10;hsqS6z9cZ5cOPz5Qh7sl9R+kx1L92sV22YW/DdQp7XcwgvQFkeVJTds/hddxSrBOC7wbIK/FjDvJ&#10;Lht4pF024DeYTWm23siYADvnTY1sh9xYXWlX3D4kWAfWoPqZuyPLk5tqaxwA+etEgNwrD+ufAvJz&#10;DrDrN62KLo/lt/rR6wPl/SD3ymFFq5v9jN0YoXThq25cZZdf0zvFVeGOEo2CP83Pu5bNaz3IN65w&#10;9OHqxBc4Z+L69UtEX6ParH3pkZTyZRdhVf5kc2T5pl21dsWYC4LlswE5Vgt/HWImHcjJ9BK+cZDT&#10;j2pAYNQAv5HbYqXhTvq47IIj7V0blke3A26sLHNclVC9yrEjI8sLxtJfO2dKcHK1BPLHb3K2BgGW&#10;ssHHiMg/cvnH2HatXGiXDXGCPpfTgbzy7uFYcqOXYxqD+rXviXL+9F3vzxExij/Nz7sDcq4o9OPJ&#10;u1YugFvSHDhnYteSR7VZ+/y9qXXgA9ctnBlZnlyNgDbgsnxrQe5j4XsCAOE2XOYBSMPnWyPrksW+&#10;8hWnp9SrHD3A/opBS0Qd8s73Xoev3OyXC5BXp9kBAcgbd3xmN8DPa8CS2gB3p4m7PL4ynAj0NwlA&#10;Ho74+0JOB/KKq/6KwHB8WmsYZparuv9ywVH55N0BuZ8bSr+wK64IuXNpOJMlr4kCOQwFNwiiypNr&#10;Z8Av9+14/G+AfNjxAHkQHH7OCPIMOyatAnkWTIDvXPBqigV3OS3IL/2TOH1rgJ/oz0vHLFc68Ihv&#10;N8hnTIosT66dAT/ed0r9Xw3yhkw+eUO9CEC4GV/z0sMIFH17wiEuu/AYEZCQotri/nP5dX1S6lXe&#10;OTyyvGC4FLXcYfH7nRncFTK3yribwmWdQWFkGW5lPTcOSko9ls8Eclqu2plPBHaEosbLPlRNuFnu&#10;uKQHeWsDT1Jj2TahD0cnD9mlg44J1k/DBHlUm+RIkNNdWTQjsjy5+pm7Ut0VYIkUVb7+g2iQ1/tO&#10;h11yn0XgeWkQ5DSUlf/4m8cVV53hXD+Q+bsReNaIAEfcg3DvV6TjfofZOxfPjmyHzP3XyrEXB+sA&#10;sDUQVlR5Ml2NmhceSKmTySfnNlblzQPtylsH2TXTHhMBb1RZbrtxOzIcuGUEOfOv/7s48vbnh5nb&#10;ZaVQOsv/qy15/fqljj5cnWS5tdZaS86tx/qP1keW505Z5R3D8G1f+X+TJd+5+l27sWK7x/UbV9pl&#10;oxzdkFNBPiALkPu3EDMxBF7NIC/NPjEFU/siLI9fKf0OxeDTf59ArLjpvNB30rsrAuQbAAKv7K/s&#10;ujcmp+1T447PYSn+HGi/JZBTMXULYOHSAIY7NjW+Lbl/OchDW4jlQ4+D+zUd6Ys93rlougi6/eVa&#10;BXK4h7XTJ4lxR5WvR+xVenEzsMhZgTy8hbgbIK/fui5Qhgd+5Zed5uU3gxzmveLas+EqDLMbPnJc&#10;DJK/Mpmnb7zfUXFD5gs6LvNj3I3xt+ESQVG/da1dfuVfHaD3lodB9emOwJvgj88OgICHFRU393cu&#10;HMlyom1fPVpR9tfdJy6/5GT0CRYpjYJ3LpopDsYEKLBEV9090m4MHa4I9+bBK8SkFC7IvZeKU0R/&#10;GZcbayrtihudiVk24g927cuPBPJd4vMuWCEhW3ljkIcqFTcPiNwNcuvwQK0SE9/l6n9eZzeWf+nl&#10;kzlJvcMgBNc84OEhUtrdlekT7LKhv3O+f/05di1coUwHbnVvviBkxfbFNwYfK3bJiCV/OZf4zEOf&#10;yrEXQS/O5Csb9nu78nb0a2v6M4zG8u121cPXYJz9xFh5p6k+FPeJsUaBnLODe7pUHi2Pv5KfOfNZ&#10;hvu9FVdH3LgLMwBAa95Yk+YAhECHIGpg0RnUNJZtjyzH7zZWldsVYwYG2q97/Tm7kYcyaQDLdI6H&#10;Lkr1+Ju8epX3jnKOqyPruMfNo53gGT5vlMVrrCgFIOXFMcQmXDZTZId6de+/aZf2P1yUa+kuCuvX&#10;b16D1eNYUb7mlfGin+ksrmDUEXpzme2HyvtBzqvN4iArQ5uN5TvE5OGxfhMnL2QSVY5tNO74Qrhs&#10;Qg6Saybdhr7Uir5F1iNTL3XVdvXjiFVY55m7nf5nqoPvcXyB8YbKp7Xkrb2gxQ9VXJMaNEZy/8Ps&#10;WrgIjexQhGDFxEHg5gSF0YJnkFoJKx/2l7O9oEVhVD9+S3PdvvvbO5e+HVnW5ZpJYwDy9Be0uHpU&#10;3tjfa7OS1jxkcRury+3Key7BZHf29WtnPhnIj+L/9luILhNcnATi5iZcRlcO4htZX9Bq/S3Elvg/&#10;A3IylrKaFx4U244ZZ6qfJfgbP9uMZQ0BYUS7uw1ycBUPnSImncutBXkpgvZdG5vv6XCcO9e8a5ee&#10;/2uvzHcB5BwXd6t4/aL8H3/zxubn/02QkxGIVvyjr10zdby4iJTu9qBwTSrLbF7QrwbQyuHHptsx&#10;qJszZbdB7hzvr4wsT241yGGta54Z25zPbz59Z+Cb3zqQA9C8Is2bmIxtdi55y6556RG74tZB4j6L&#10;f2x+rnnyvxDkpWdhOR10FJSKYGPYsZL5nIZ5FRRRv1e/tSx+/naCXXXfKLElWDtzEoKbSXY1hMNA&#10;i4cm3s+1MvF5h4m+RPbRx6Xsb3jXQtQ/OKK8M35Rvvcv7LIhx4TyHS5Fekof8e7lD3UC10A+fPfm&#10;NqLlXModB3dSn3eI6HtzfnSd6PTmNPFzQuqYbbJPWHVEnJCJB0jmblo/9OOcA1PckrTc76CQXty+&#10;NPdJsF8vQheh/N1g4rj07Ga3thnkbdzG31FuA3kbf+c5p/S0vSrauI2/y5zz1fdz9mjjNv4uc04b&#10;tVEbtVEb/Y9QO3Bn5/E/TrlgLkH82xpqL/mbIvanI7iDeIsm9ru1faDsv8l+f5eIso/GRXFxsZI0&#10;zf6CdbO/HtcPkFmC1J6qZWrm+YWFhd1kEilXi8dPVAoKiuU7qaOuKKe4bVmGca4RN/aXeYI0TdvT&#10;y9f1fkY8HshviVRVzdN1vbdVqPxEJgliO/H0beWaqnmYXqzvLd8DpOaoeYaq/tXtFxnfOURmCyoq&#10;KtJ0RT8OjwVOSoA6a3HtBNS7FWO+2jDEmAnOAJmqepihKL+Tr4J69er1A8jkBDxG+o5m3Pwp8g+W&#10;rynEcWvF0flakfZDS9X7uWOC3A5Eckq/MlCuoii/gp7OMzXt9Fgs9n9IC9RH337IfPcbGN9+MktQ&#10;z549uxua9hfqGtig/FptLKlzI66doxcWGjIpkoDb30Cee8rXAOVCKYdbhrkNin5WV/VHAd7TZJ4g&#10;TILvm4Y5Hx0djFfXqnQ0TfONpB6YEJ0NDUrWjZeTprVdV7Qnwm0lTLOvpRvbMOCndE17GH//LLOy&#10;IgA5P6GbYyzdfIKTUybnJAxrNNJvka9hKsAYX4GwR8r3APXM6dld1/SbOXYoaZah6Z/Gi4qOkNmC&#10;LM36rWVa06H0hEwSRCUmNeNGjHmuHlPHQSGPlWjmGnzrb7KIRwldPwIyW2LG4z+VSUIepmHM1rp2&#10;LZJJATJV/VrI9HE8cpVIIYz5Zoz9TvkaIIz5XFM3qjkuoVeADcmtAXl76Px6tLEZE2QG+v82xrev&#10;zBNUgm9Adp8Yqv60+E6xcorMEkSjhvprgK3XTUVdivZuQ3InJzc7gsw0yKkS4wkYiBB1MnXzEeIP&#10;zynWXIA8YVnvJkMKdIkgh4JXoIOf9+re3R1kFMgFMQ3ll2GApkzyiEpN6NZ7CR9AW0MEedIwbofg&#10;6jVFuRJJwj3IBPJYYeGBCcNsBIBfw2umaDsXiroeE2gKnvOdJIfSgVwtip2U0PQNJiyeTKLFPlpV&#10;1HV4DAAXQDkiqRt1Vtxcl5+fH2NaCyAvtlRjga6ou3p07hGpm5ZAbinmdvm6OyRAXmIlnoGFVBOG&#10;8awWUwbIPEEEOdJfN7HSyaQAEeTglWLswBkM20p4BBktcpiyBLkGTFSYuj6/S5cuukzzyAG5pm0E&#10;X4RlqY9WXPwLmSdIWvKlmMlzTcVcovXq9Uskfw2Q65uwjA6GAM+K9+y5l8zKilyQJ1RzOcCx1ogZ&#10;5yK5QwaQt7cU5U5L1RZZmjkHS9rxMj2F2JcSVV0Kt6Q3XgPWIA3IO0NeD2E8Y/Gc5yRBXlg5APSp&#10;sOYXyCRBQtGatcHS9LcA3vuR1C0DyHNh/c60THMRxvs+2hvDNCermVoEuaqWQ699yXpxcaS7loEE&#10;yC3delEvjB2I5xmmovWReYIIckPXV2HFGcpvQD/eKkVyQa7G1JM5noRmLIbbE5fZWVEWIM+Fmzga&#10;3sgCyHIZXU+mOVkOCZCbmlGJGbkYheZjSSJwPCLIUWYxKp+RNMzJ+PsKkvPSgRzKzAhyU9MrIbD3&#10;oMA34a6cJbOyIhfksLbjOFGwVK7m6pIO5LH8/HgCADdU4wyA8R58914kB6y0SwDliBKMiVZLJnkU&#10;BXLIpSABWSQUfZhMcqkDVoTx+Obt8l2QtGbz6IdjaZ2PMqPQn35pQN4dMn8ck3kMyg6xFHVZcV5e&#10;yurXEsjNuFILX/kdMsZ3DpJb765o+pcJ1dqAVeh9tUj9kcwTJNwVRS2FbN8T3wBGZJYggpzuSkIz&#10;l6M/X1iOO9GaPrQIcsoFeeuAxcGQ1y10W5AciJ0EyEt0fTGCmL3oYyItsKS7IE+qxrGchVz2YcEm&#10;wTIu3B2QQxhLdChaBrKt8s88S24YdxXCEkJxN1D4CIwnR4EcFvCkpJ6AEsxboLAX8P318Z5Ba0PK&#10;cwT1shETSkpRQhpLngeBPgHrNBrP/nF0xremYOm8VL4LckGOx/bwXf9kadp6pM3AZJ8TBjlXy4Rp&#10;rQeAn0afxwIoZRaCW5ntUUsgTyjGduo0Sq9ZkAB5QrMWWVjdIPsSpAVkQ5BjHHO0oqIfym8E9EmQ&#10;w9KvhixWYyLMRFJU4J6RWgI5DOWpaLsiaVj3QRbPYEKtCK8oWfnkLsj5DqAfKIRuWtt2B+QJK/G1&#10;fXKCHJ3t3L17956GYrxWYph1ESDPNRT9NcQAG/DNd1FvMRTycXilArXTiuN9McZpeO7pJAUpDcg7&#10;YLIPwERbrBQWers9mLwHIG1V2O3zgZxA2QP9HQYgV2Esc8Mgt+LxwbDwm9lvMhS93oxrE2W2Ry2D&#10;3PraPjm+/wxXLZkWIIIcY2rRJ4echgPsm2HpT5ZZWVNLIAeoJ2IirndlBddlC1bJ82S2IAFyWOWP&#10;kXknGrwGIDha5gkKgxyUC4t3MhS0YrdAjmgcZW7D964C6I6SWVlRGORMQ/++h769bsFlEYUkcWsN&#10;FmQzxnMIy8IRzE+o+qVwcx5FtudDqz17WrDIS9DuO+jfdeBr4JefKrMFpQs8AWhdrmrTEdmPgEW5&#10;LqEbq/gX2QG/MATynMKcwm6oOzbsrnRFwMrdIyuuDkKE1oV912Kxg7jk4/s/lsUEOSA35omtyxCA&#10;CHIEelUcD9koVqm/1rgKWYEc+tyIcrfxG1pM+63MEuSCHH07FqvqPxAjLCjsUpgSGGYiB+RWFVbr&#10;iUnNuIKrhszKiXePlxiQN1zAfSgnIStMKFp0ZDcbDiNu7IWA6FX421MTRuIVKIvbX56CMECFoAJY&#10;9pFJgsx4vK9/V8ElfOSHWILHqQUFvWSSR8g7yvuWbr0EJfeVWdnSHhBoP4CyP569bbXiHsV7J1WL&#10;W5wewfIxyGVQ6JXr1VX4w2MQgXuWB8A53FTNqejTNPbL6Zs+SmYLAkB/jgnzj4LguYAg7pRwwhoq&#10;gncYA7lt2sXJbSY9xjbMW/HoAU3p0SNBoPpB3qtr1x9ALndjlUrKJFI+vj8GKwS3AT2i/ChHTKyX&#10;0XYgNoC+jhXbuXJM6OPfkZzpsCpM7eCmnCXdrsj9bcQdxwJ8ntwQpAZiLANGgEG2EYv9DK8F0B23&#10;qFPcrkxkdOtWmDStKWh/GlzdKf5zHODpNBjKGwlumSSMMmT6cHG3bt+TSV+LOnInQT7/pymXrot8&#10;/lZRNygRf9pONb9llLLVBYpK4wRpjWXJhhhcYcX/1hNl0xrX4j9FdPuidNjavrONb05vKvwZLDMv&#10;kLEsPKHH42I5gP8bg193NaNnLDNvY6m8QlodUjvk3YXlYzKXCy4RMh3Rrv5nRNqePx7vGd+LPpl8&#10;dSkPy+AwBLE/l++kTly63b6UgI24WJ67Y+m9H3+FH60WqL1MVb+E+95wK96Gj309+iL8PB49c5vK&#10;f91ABKeG8QBcjh9gCfs+fNuH3G8k4uaDKJK1FYUcTk0Y5nOiLvw+jOuPMisr0lV1qBk3vVNgpUjZ&#10;D3K9S+5MuNRdU7Thft+1OA8uI/ptGuZkuCX3wPf9A5KFSwR9HcFlnP3B2EfDLeLxvSC4M33csUK3&#10;TxrFxQze2sPH/wPk96qpGm+gzGnUF/1qtyxZLVYPgS55TWNKQjMeRz/pxnqxDAn5Z/M4Xb56ZCja&#10;QPzxdlrgEp4S796duzN0J/Z2vwFX53lu70K/vbjlSsyJCiCx/QsXLV4Y3x/6u8jfN+h/CIpw/AVw&#10;hy7GWN6EyzYX478JbfjdPEG5uqL8PhHXt2KQ18NvG0QgIL1TQjUew8A2wu8eYGIwaGi5qWiTkMd9&#10;5g486sfg70RAsQCAfRhp4m4L/LhH/IcG8JtG4OM34NHzjRGw/djUjdUAnt+P7gDQ/BV9GIH2/gkw&#10;1ajFxYfS54XPvE5uOXaDMO7n3ivvZVDwSVXbACFx774b/v4I/VqDycLAT4CgV14vFb7pJghqf6Wo&#10;6FcYx0J8l2Mdge9xpyVrqwOlXI5IfiXqjkQfh7A9mZUN5cJvn2ApBk9qBSUge0Mx5vknpdKtaD+M&#10;YS365gWSZrH5PYx5raVa9ycUY5ZlmF8AnOeLPF0/GwDeAf2NY0zAusU9i8V9FoDhFgS277O/Qrc9&#10;euxNQ5BUkCbkaF7LeIRGCvXPgi6novw6tHlpUUHRj1D/Um4i4FsTodcPiRW2K6krZDk9gfgBz/6t&#10;w07sB/TmHvp0ATBfhG4O5Qsm2FElmr5JfBtBIr59MEEOn3tJQtFfRBFxjmEJg6UtNDGh8fcETOLR&#10;kEEFxnGfvAPUFfIYn0Tgy90U9K13UteXoM3nC3KC8WAuGj4Ome9x7xrv7GwuwYXCKzjrRCkQLMZv&#10;AI6tmL0cKE88ZwM4P7Pi+vGWai5wdx5gHZZiVvEIvUtXBFQQ2jQGR3h3l6P2AOdAS9V2ALDPds/p&#10;3kOmu9QRUfjtEPp4WOEeIrBTrfW0dhDG0VDwMv5FOeECMdDFjH8Pwc3JEuRrAYSP0PaZLGMWAZqG&#10;yfsXB/ACUYlpvsoDGeTRtYm8E5KOLMO6wtKsGXikO8H6rVmWcwkWBN5XyXdxqQgKfNUXeHY2Nf1m&#10;TKQdkOk4vIuJCjl/H0pepvXSeNrcGTroD4DNoQVOamafEt3Ywm1ZGgKdOzaaNo2rLib7GMjxadQh&#10;cKjbdjwPAZjXyVWoI88+8JeUC+CNMnT9Ne5i4b093i9LWNaLPCBDm5MwIYY6RcVKfwB0sZXGD8/e&#10;ybWO1dnS9HL2ke/AxXGo9zG+R32Iaw/cZYp3FxZXyJAgt0xzKSbMp8hnoNsJ+Poe3hclVfUk1oOe&#10;98SE22ZZ1pHy/ShMng16Udy7Z8QzkISmz4TGT5dJggTITQAuCWFjBj6GQf8MgrkNzw/IMi51TOqI&#10;blX1GjyzE7PRuUMgyMvwPC3u3MfI52yD5fwiXhT/DSbLMej057AMa9z7GiBeiHoBQKcL8RaWRTHD&#10;XYKifoJV5HWjl/JrvodAfjGBguRAtI8BXw3l3EeQQ1gLE4r2EASyAgLeLwzyhGkuL8FY6Wqh3k2y&#10;iayIIE+oiY+4hHObDyANXORqgVJAnoBrATlP4GTmO8ZoJVTtXfTrAfT5HdfIuCBPOCAXriR09Db+&#10;HuEHOfNgKX+LCbINwNyTIMd4P3TcGeMxyhqzqSvAMxHyWQdLfS2quK5SNMgN4xW6RDAkb6H/7grd&#10;Hs+80vA0+jZXjce5cyMI+DjP0o2dkPp06i4JNwQrTS30zdU8lyBH/pfcjUHbz9JSE+To4xK6Jxj3&#10;Urow0NcPMoGcLiuMKSewHwu5cJVuMOC24NlbXQTI8VEsf+YkuBV3cB/S1IwJaIRLfoAgsIfpO+Gx&#10;k7DYprUds3YlhHIi0nJ59ROz+wPM7jchhLthpe6AMmYwDWZG7PHCD/1Vkrf2IDjkPcIySHa33Dqz&#10;kwlVfQzPIqDxgxx1rsHgeTQfCGRh+c9FW08Q5Jhw78ByHA2BjcVke1/BZPGDHBMOS5o5CWkPYiwX&#10;yyayIoI8qSc2of5DaGcsJ7nMyoZSQA7qQNDJ5xyeP0BWCxAnHQYAzMIyTMvZMWTJcxKYFLD2MyH3&#10;E+Cr9/WDHOM+0ND0z3i1WIBcM9ezv9Sbb8u3K1zK4dDDai2uTZSuoAA56gdADnewFtbxy0TMeBbl&#10;RJyA/BJ84wtY5zOgvysBQM/wcIxImwNDtpKAxzfp1j6HyciLb+2FJUf/WA7juk+NqUe7IDdj6kkA&#10;6EVcHeiKZgI5vnEDV3w8BlZjtDmC1z7wKNwekgA53Il3E47DLsADoVwOEEzms4+6ic47e8idsOTM&#10;ZxCGRl8ukHvi6MhAHlMzYMQkWIfBrMZgBgCAtAIMltA544qEou5gW/BP12EwW9ygRKwihvUhBu4F&#10;dAGQ836CbryM5OaNfhDavxegGO2CPKElDoJ56oEV4RWkz8N4trggp7sCJXGsdDWidn3SkgC5Zr2K&#10;R+HWicTsKQrkAYKxGQ+5f0HZQC8fAhBvULZhkPNWIvIWwJ/fL2zJKTvo4TOOESClu/Ikkv397Vzk&#10;nBO0i/WgvEW8QwMUaclhKFZjQi034qq3z44JM8hQ1DroegFWjaVoY22PHj24F94OeesIQBiBJ+D3&#10;L4NLMcNSlLMA2FXI7yxADutvFIrNAtEnF+RwcY7jqgad3UWgJzVjUzqQQyYX4vtv4tG/K4NJpN8D&#10;40Bvw9v1cUAeOtZXCpWfYPauQsN9ioqK2EgX+limYnzI0ze8C58c+SeiQ69wxjINVoN3xJ/iYQs6&#10;uZDRu2gLvjc6dQUVxhuEUOZ9qD8KQcRVqLOcQQPqt0PnroeA3sQy/T1pXTr7QS5WCs5yVR0kLWAe&#10;+nAaLNIaCOowP8iR5xwMaOYigOBTD+RYWaDEvWT7rdrnF+4KLChjDSkXb0nMggTIGYRH1eUPM9A+&#10;VkHrJiEblINsF8Pl+jVBjrxlWJUOx/tPYO3uQFvPd83pWkSQQ55beU8dK90BmNDPm4p+T3FOcQFB&#10;Dlk9S/9cfrMjYyvoZSp/hAA5/BQ6XasWFfHiVSTIAb5pAOa16MM8Wa4TgMxDw8fZT6ev2hxMuBHQ&#10;kQnD9yUtPFbjk+G6bmMQywAdxmwjg16CHBP5Hf6oQ+qgkx/keKfbZkLPU3hdIy3Ii5T9LFXfwIt6&#10;PM1GUp4Z106DEZyH9o5hGZciQQ5qh05fhBlaiQ4twwCXcAnUihV3a0iAHMD5OWboOfi7RhytKsY8&#10;LHc3I5++1yXIu5xlsWzeA4DxYn0/gpqDRTq37jrQLUJ9HrV3wyDW4zu8F/MBGQO7GiCPuyBHmU5m&#10;sXI+vvGJpahLefWXfYSLQx+sYxjkJHGfXNU24BsC5Jj9HySNxEa2DxC9jiJR+7yRRJCXaKbsn7kc&#10;3/N80SyIIJ8EQG7HRFlhxY1BMl0Q9HAzwDJd+ueUTUcsu4/AEFyNvv8AE3kT3MWtkM+ntK5uLCNB&#10;Xg9AbIbruA38AmXGPIIceRXsL3dZEJyfYWDiQ0ZLhYXWjY0A7MtStgLkyYjAExPkR+wbAHstJvgP&#10;oddNvn62h8X+O/q4CpPwOIC8nMaIrg3jFrTFX20l4doux0Q8sYSW3LRqxLcNY40eU4dg4hb7QU6i&#10;awUPY6Uf5GjDAzmovRE3zsG4vpAYXczxox/XIy+w1ckbb3tC+Oe7wY+PeAHpD+C7AaZ74LvR73Z3&#10;E9oR3Oh8TClQijH4Yby3ABAPhp8k/FT64HIXg9tBR0EQ56IjZ6Ds2Ujy9qYJeKRfwL/CkivGDS5z&#10;pUCRfFin4fjr3qJrD2H8Hml3o61xWA756yLRL64U6Gt/rWfg3kw7CPF3HCcFD4sy0vuGpo1Aftb7&#10;5Jj4h9OqsS6DNoD8MJmVFdHSuHURtLrKIvGeyGAoKHDfnQCBnP/mrGbGxTQIAOXfNd85BGT0S8oN&#10;lvVq6Op06NE7+UV/f+cb69W09EznvR7I4S7u5BD0ojCIqwb1ikf6uQjilMPlKks341D0rx9jKVnG&#10;I9RL0GLD5T0CBudq2Ydc9J976Hm0tIgBBnAPn6ur2yf2G7g5ivlwhy5ksCwalETQu9u0XD1h3C6T&#10;BtIjxF/HQOd3Y+W4B5jgrkoQ4FmSsLjOY6uI/lZr/dbWUGv6xUnQmu2+/wWi/L5pmXzd9omfbIxQ&#10;i1jopMPAxfPFaVOgIP04zF5DXraK7LCw5FhapEUId4hWtJhtkP1WBpTHCzxunvTPPOLKAiv1C64W&#10;Mskj5sGK7kM/Via5lO9aEefVI+HKgPcN9YHUjpd5aCnkuyB8Nz98BVZSe14Ik88Bou8rl34/0aLF&#10;3HFyzxlpLSqOfilXHjz6xyL8V/x16+dSb6G23d2G9lI+4ctVnWEN6c6EZZQnT7Td9Fx+y22bukKa&#10;23YuA0empZF3Li9WyThAUDwHPXV06S8r7hyFZNbF/abLSHPH215iMQXQPCGNkL1DaORA+LVb4eOu&#10;g0/9TKy7txzQJxuCr2zW48paDPgypPm3a9rTn8cyuJDbavCHNqA8b9l5WzfiQMIwnoY/uRH+FKNu&#10;b18aS9GfEFysgH+2zskz6DoIEi6UYc6Gv0UfdLX/x79FXYo0LNnP4ntbUH8Ry8osbiWeyW1QPHpL&#10;FjoTw7f+Cd9uE3xx9vMtCJvLtivsDliS+2Pp5CGEJzwu01geeZIbIKWHksA4+AOA8LLIH9OOYzAt&#10;313KT2rGNI5RMOKWbK6bQt5H81SSropMEroqMYzHfb9cL+AxN099hQxVcw4CfbFVizEmk/Bp4V74&#10;3SK6N0fBPWQs4gGQhPGeinHxbroLlM6aqk6A/hELWOuS8On5Yw6ZVwD9rEXssxFB7lrI/EakuVc+&#10;SPlwaR4C81RWGEfo7ExD1V3/3yW6QeK/HOBZAJmupSsrYo8bGEgWskZdFDUex+Txrtu6hGD3XLjU&#10;KT8gJzn3yXmUq2jDuUeKj3KLkADoUKInLoOvyCPZQZi3/OmWO0jXf1vJjXceisAf7AOQLQVY+OMF&#10;sXNAKw6Qv4R03i/h1pZXH8rpjQG8irTTmef7NxO5EMggBECLAe7TTc140PdvF9rRp4dg56OfJ9Gn&#10;8/cJdfonDOsx3+3IPPTrQXxnDvzh0xk3wK8dh0B2GawZt7xIHfg9TKgtUDR/bS6AjnoDEAxxbzdA&#10;kMWZCK4qpa/qpz0Q4D2JcfEX6R4V5RR1hVzfNmNKf44TIOeRtHsukJboazLY5C4LXkU8Ql2V8ODN&#10;2QLN4eqHPs6Hf30V24ZMjnFXRLx/v8RIlEJ/AT8ffuuJDOjCVo96sFT9Pnff3sgxuhiK/hLKTxL6&#10;0a3j3VWQ39DiCk+sb9dVdQh30eATT3BXQ1pw9Ot5TAyeQwjwov55lqotRFveZIAs86CzfyYNi4ZJ&#10;yF1cw8D3MKHPwkRawt/oMp3EXTe0y/GHfxucjz7MRpD9UsRK7YCcuyvcJweARmFGcIOdHxQgT6oW&#10;3/cACJ4DaL3ol+XQAf/v6dqpxcWH6Jq+idaOCQQ5OjUZgGEAGSCCHJaG9cMWkbsQmHDGYgYiFDbS&#10;XFeJx9KM5OdjoNxb52Ty3KgwyGnVYN3WyV/uCMtNIUDJM6EcrkwkAXKsZlVYNTZCkCJwTgdyyGFq&#10;QrM2IP95vHqrFigtyKHsN+SdoKyJIE/o5lZY6R0IrMRdceoqCuQllpXy4xOUTQtyWvgwyGk0SnST&#10;P5gW+qDcMZFf5I4S3/3E71px7UuMlT8uod4PxSqwwb0r/nVA7hJXHEzyzbwoJpMEyM0IkHNrFXj8&#10;FDrZgnqBH26QBMihuLUATj8sD7Pw172fIEAOsD3NrSfMqjcgGNdt4G7Ai2g45edMsOyLebTMZ2HJ&#10;ASgubQDAQnRCXCoiEeRoe2tCT6xKGIlVWE28n6XBufoprMh81FuaiIsfVnhginfvnrQU/UVe0sK3&#10;uKXp5YVBjv6dwe+LTB9hZbkQq5D7czJpyc2pcA8ew/Mr3IKLArnYgoSLxR9GwCCsjvUI3KJMb8k1&#10;iz9h+4DjxHdmUy4yOy05ILfepjHh5OMuRBTI8T4ffdksZGhar7q7JZlAjj6mgBx94o1ILvcCbMKS&#10;x9RpsI5fiH7zh8rFhmg7BHJSV27Hoq8Ede6/AOS8wzMW/eH/nPHcqjQg74AxTYYln4BV/znpOrk7&#10;cYIEyCHECviNcyGQ2zAA11/sgI9fAQFWJOMqheX/50LtMaiX4aak/IsHAGUBBiuu1gqQoxxm+Q2Y&#10;PKf4f0RMkFuaNR1l/8q8Xl27+rePRLAGH3coynwMt6SfTBcUy4/F4V6dT4vEX6/I5BSQA6h9CV6R&#10;6SPeYEwqJk8CSQLkcEEm9MrLU9GvKZj0E4y4NjIE8o70901FfYMnhZigr9HFk3mkTCB/W1OUgRwn&#10;mBfcAkqIIoK8RLPehAx/jMl8JVbIdzk5oyw53CFedzgFoOEhSIvuSpQlB1G33gGVa8mh/yfYNiwk&#10;V2MBuAiQ50PPNJDC1f26IEf6vtDBbHdVdYkg5/ixmnsg538Zg9w/xIQYCJwMxvObPTs3b7GSHEuu&#10;G0tg2ejb+meTa8lnQTCLrFgQaOjEgxhU4D8i8X+XMFigYvhOkGOwrXZX+CNgEwPCcwdY+PEA00N4&#10;plvSgcGPDDx4eHEt2nkKz4LCII8XFu4Pi7AGCvUPuos4gdU09zehHsj5rBQV7QfX5QPEIGv8IIeb&#10;k8RkfRfK3ASeC2BtBM9ClusD/svdFYKcYCUg4U5MSKr6JxjjvDDIW+uuoI9RIA9QK9wVBrl7YSKu&#10;gcER/xHta4K8C+M8YIZ3/QM7QwQ52g1Yckz8QbwUKFxuHgjpBq8E/0lmC/J88ohf6zsg14y7eG/B&#10;0vQZ/l0BNPRnRMAfA8gMwPYQHdD0uYyg8S6AmwXIedJJYft96/awog+gw6O5swBL/AZmLoMPYSF4&#10;+QbWhb/d7IYA9JGEZvI+s6AwyKkMWtwElIVn9n0PCGUwVq7P4XqIW46gAMjBubHCGC85lfLWpSgB&#10;0hX9VF4RgIAPQHs/5r1o9G0BfVlZRIAc8qTCuAsllOuCvKigQByJy7wWyQ9yvlP2nFyQ2XvynlGz&#10;JXd+yc62PSPlghyy550hflPEJC7I5e9V0/bFB3LufAT6LeQKkENuZ/LQD/qYAgOwEBgQ92cygVxu&#10;X4p+RoGcV3V1VduAFZ73l/hdsiBiLOyuiE0FzRxOnZANRbsLxuceZDXHS1iGDsJsnxHxDxXbJ1Vz&#10;SEIVP0AAoJQn0QC3+dzB8j9FXQvQLOOHYP3wV5vhWnEStxDR9iMYTOAuAYmzHqBZgfpL0fGlpvNr&#10;D0FmLHYSQLZGzExNWwHL7u6u5MaL4kcimFwA5S1MaPp7/v8MhT6eDese+I9WENqBWKXegmV+H4Of&#10;aykGvyVu9zklMKli4hYjb64JhZCguP68jSlfc1F3DOpdgmcXSHlWPH4v6vEYmRanE1ad+7FCbITi&#10;3pNlSfkoMxP9Xc5xYkyzAILw/n4KGYpxOOq94FptEgByEGMJN03cT+GPiDVjtUUZauZ0BuvMYxmx&#10;9YcVCWXeYSDHdO7AmKq2HivxMozpbSSF99Fd6sz/Z8krEWwbk2aub0eqAO7TRqyI6xKmuT6paVN8&#10;eSSO+VG6V3gWxgtG4izIcwuvdcDajuf5CpK7QL93IMAmxij79pDhSEyIT9C3lQIXYKSL1bJHjx4J&#10;XhWA/MQ/OTJ6xvdKKPo8upl8J/FuDvo6q7ib8AQcQm3e0+Yv8VP8RCxpFmcPnzGI/+OlGDx6QADt&#10;AeH9EjP+FO7Hhv7LLakDQP8TecgQIN4/x3cPwQpyOBlKETcRJfHQY19Ys5PkpPF2UEAdONt5LZX/&#10;aQDvXn/4T4LQH+HKOCmCcnlIwjiByxi+w7ggYMF4oQzfC/x3KFC+Gou5/56jHert5d+zBuVq8P2Y&#10;jmfRHq0ax8JVwidk/ihgH3ecNCpIa9En549J5AT2g7Aj9ME0V57t6L65bUNH/Omba8H24G4X0wFs&#10;Xl4TN0WpC+6GMB0gpM/rl5Wf2tH9dNtmW0hzg0CO6VCzWD2Uv8SP2LZrxx0tv5tIIFIubEvepqSF&#10;bser3b6zGcr5p+43XUa6a1j2kL/8l7/6ylMhT/5/Gz8m84CZ/Yhr+d5GbdRGbdRG324qPWXPn7dx&#10;G3+XOWfb6T/77FvNf4lIa+P/Tv6P6Opnn/0/bmlC/Lu9pNoAAAAASUVORK5CYIJQSwMEFAAGAAgA&#10;AAAhAHhz6t/eAAAABwEAAA8AAABkcnMvZG93bnJldi54bWxMj0FLw0AUhO+C/2F5gje7WdNKjdmU&#10;UtRTEdoK4u01+5qEZt+G7DZJ/73rSY/DDDPf5KvJtmKg3jeONahZAoK4dKbhSsPn4e1hCcIHZIOt&#10;Y9JwJQ+r4vYmx8y4kXc07EMlYgn7DDXUIXSZlL6syaKfuY44eifXWwxR9pU0PY6x3LbyMUmepMWG&#10;40KNHW1qKs/7i9XwPuK4TtXrsD2fNtfvw+Lja6tI6/u7af0CItAU/sLwix/RoYhMR3dh40WrIR4J&#10;GuaLOYjoLpVKQRxjLFXPIItc/ucvfgAAAP//AwBQSwMEFAAGAAgAAAAhACweqR7eAAAAMgMAABkA&#10;AABkcnMvX3JlbHMvZTJvRG9jLnhtbC5yZWxzvJLBSgMxEIbvgu8Q5u5md9uKlGZ7EaFXqQ8wJLPZ&#10;6GYSkij27Q2IYKHW2x5nhvn+j2F2+08/iw9K2QVW0DUtCGIdjGOr4OX4dPcAIhdkg3NgUnCiDPvh&#10;9mb3TDOWupQnF7OoFM4KplLiVsqsJ/KYmxCJ62QMyWOpZbIyon5DS7Jv23uZfjNgOGOKg1GQDmYF&#10;4niKNfl/dhhHp+kx6HdPXC5ESOdrdgVislQUeDIOv5urJrIFedmhX8ahv+bQLePQNa+R/jzEZhmJ&#10;zbVDrJdxWP84yLNPH74AAAD//wMAUEsBAi0AFAAGAAgAAAAhANDgc88UAQAARwIAABMAAAAAAAAA&#10;AAAAAAAAAAAAAFtDb250ZW50X1R5cGVzXS54bWxQSwECLQAUAAYACAAAACEAOP0h/9YAAACUAQAA&#10;CwAAAAAAAAAAAAAAAABFAQAAX3JlbHMvLnJlbHNQSwECLQAUAAYACAAAACEAbhDmOtgDAAC7EAAA&#10;DgAAAAAAAAAAAAAAAABEAgAAZHJzL2Uyb0RvYy54bWxQSwECLQAKAAAAAAAAACEATApNzikyAAAp&#10;MgAAFQAAAAAAAAAAAAAAAABIBgAAZHJzL21lZGlhL2ltYWdlMS5qcGVnUEsBAi0ACgAAAAAAAAAh&#10;APWf55sQEAAAEBAAABQAAAAAAAAAAAAAAAAApDgAAGRycy9tZWRpYS9pbWFnZTIucG5nUEsBAi0A&#10;CgAAAAAAAAAhAP+ZVzQtJgAALSYAABQAAAAAAAAAAAAAAAAA5kgAAGRycy9tZWRpYS9pbWFnZTMu&#10;cG5nUEsBAi0ACgAAAAAAAAAhAA2TINAaGgAAGhoAABQAAAAAAAAAAAAAAAAARW8AAGRycy9tZWRp&#10;YS9pbWFnZTQucG5nUEsBAi0ACgAAAAAAAAAhAM5C0fAeMAAAHjAAABQAAAAAAAAAAAAAAAAAkYkA&#10;AGRycy9tZWRpYS9pbWFnZTUucG5nUEsBAi0AFAAGAAgAAAAhAHhz6t/eAAAABwEAAA8AAAAAAAAA&#10;AAAAAAAA4bkAAGRycy9kb3ducmV2LnhtbFBLAQItABQABgAIAAAAIQAsHqke3gAAADIDAAAZAAAA&#10;AAAAAAAAAAAAAOy6AABkcnMvX3JlbHMvZTJvRG9jLnhtbC5yZWxzUEsFBgAAAAAKAAoAhQIAAAG8&#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alt="EDA welcomes PEDMEDE as a new member - EDA" style="position:absolute;left:37973;top:698;width:13544;height:3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IopxQAAANoAAAAPAAAAZHJzL2Rvd25yZXYueG1sRI/dasJA&#10;FITvhb7Dcgre6aZFVNKsUgJWkSLGFnp7yJ78YPZsyG5i7NN3C4VeDjPzDZNsR9OIgTpXW1bwNI9A&#10;EOdW11wq+PzYzdYgnEfW2FgmBXdysN08TBKMtb1xRsPFlyJA2MWooPK+jaV0eUUG3dy2xMErbGfQ&#10;B9mVUnd4C3DTyOcoWkqDNYeFCltKK8qvl94oeOvTc/+efq2z42JYfJ+L0+6675WaPo6vLyA8jf4/&#10;/Nc+aAUr+L0SboDc/AAAAP//AwBQSwECLQAUAAYACAAAACEA2+H2y+4AAACFAQAAEwAAAAAAAAAA&#10;AAAAAAAAAAAAW0NvbnRlbnRfVHlwZXNdLnhtbFBLAQItABQABgAIAAAAIQBa9CxbvwAAABUBAAAL&#10;AAAAAAAAAAAAAAAAAB8BAABfcmVscy8ucmVsc1BLAQItABQABgAIAAAAIQBNtIopxQAAANoAAAAP&#10;AAAAAAAAAAAAAAAAAAcCAABkcnMvZG93bnJldi54bWxQSwUGAAAAAAMAAwC3AAAA+QIAAAAA&#10;">
                  <v:imagedata r:id="rId14" o:title="EDA welcomes PEDMEDE as a new member - EDA"/>
                </v:shape>
                <v:shape id="Image 17" o:spid="_x0000_s1028" type="#_x0000_t75" style="position:absolute;left:20701;width:6070;height:5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X2xQAAANoAAAAPAAAAZHJzL2Rvd25yZXYueG1sRI/NasMw&#10;EITvgb6D2EBvjewaguNECWmh4EAu+YHQ29ba2G6tlWuptvP2VaGQ4zAz3zCrzWga0VPnassK4lkE&#10;griwuuZSwfn09pSCcB5ZY2OZFNzIwWb9MFlhpu3AB+qPvhQBwi5DBZX3bSalKyoy6Ga2JQ7e1XYG&#10;fZBdKXWHQ4CbRj5H0VwarDksVNjSa0XF1/HHKBiSS/Kxfy/jIZe8ezl8pvI7LZR6nI7bJQhPo7+H&#10;/9u5VrCAvyvhBsj1LwAAAP//AwBQSwECLQAUAAYACAAAACEA2+H2y+4AAACFAQAAEwAAAAAAAAAA&#10;AAAAAAAAAAAAW0NvbnRlbnRfVHlwZXNdLnhtbFBLAQItABQABgAIAAAAIQBa9CxbvwAAABUBAAAL&#10;AAAAAAAAAAAAAAAAAB8BAABfcmVscy8ucmVsc1BLAQItABQABgAIAAAAIQDBwHX2xQAAANoAAAAP&#10;AAAAAAAAAAAAAAAAAAcCAABkcnMvZG93bnJldi54bWxQSwUGAAAAAAMAAwC3AAAA+QIAAAAA&#10;">
                  <v:imagedata r:id="rId15" o:title=""/>
                </v:shape>
                <v:shape id="Image 5" o:spid="_x0000_s1029" type="#_x0000_t75" style="position:absolute;top:1841;width:12731;height:1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DgxQAAANoAAAAPAAAAZHJzL2Rvd25yZXYueG1sRI9Ba8JA&#10;FITvgv9heYI33VRRSnQVKbQW7aFREXt7ZJ9JaPZtzG5j7K93hUKPw8x8w8yXrSlFQ7UrLCt4GkYg&#10;iFOrC84UHPavg2cQziNrLC2Tghs5WC66nTnG2l45oWbnMxEg7GJUkHtfxVK6NCeDbmgr4uCdbW3Q&#10;B1lnUtd4DXBTylEUTaXBgsNCjhW95JR+736Mgk3yNda/o/X2Y39skrfs9HmeXlZK9XvtagbCU+v/&#10;w3/td61gAo8r4QbIxR0AAP//AwBQSwECLQAUAAYACAAAACEA2+H2y+4AAACFAQAAEwAAAAAAAAAA&#10;AAAAAAAAAAAAW0NvbnRlbnRfVHlwZXNdLnhtbFBLAQItABQABgAIAAAAIQBa9CxbvwAAABUBAAAL&#10;AAAAAAAAAAAAAAAAAB8BAABfcmVscy8ucmVsc1BLAQItABQABgAIAAAAIQALTnDgxQAAANoAAAAP&#10;AAAAAAAAAAAAAAAAAAcCAABkcnMvZG93bnJldi54bWxQSwUGAAAAAAMAAwC3AAAA+QIAAAAA&#10;">
                  <v:imagedata r:id="rId16" o:title=""/>
                </v:shape>
                <v:shape id="Image 4" o:spid="_x0000_s1030" type="#_x0000_t75" alt="CCCA-BTP : Anime et innove un réseau de 126 CFA du BTP !" style="position:absolute;left:15049;top:444;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CBwQAAANoAAAAPAAAAZHJzL2Rvd25yZXYueG1sRI9Bi8Iw&#10;FITvwv6H8Ba8aboqXa2msgiieFP34u3ZPNuyzUu3ibX+eyMIHoeZ+YZZLDtTiZYaV1pW8DWMQBBn&#10;VpecK/g9rgdTEM4ja6wsk4I7OVimH70FJtreeE/tweciQNglqKDwvk6kdFlBBt3Q1sTBu9jGoA+y&#10;yaVu8BbgppKjKIqlwZLDQoE1rQrK/g5XowC3swu7U34en6v75vuf4vUOY6X6n93PHISnzr/Dr/ZW&#10;K5jA80q4ATJ9AAAA//8DAFBLAQItABQABgAIAAAAIQDb4fbL7gAAAIUBAAATAAAAAAAAAAAAAAAA&#10;AAAAAABbQ29udGVudF9UeXBlc10ueG1sUEsBAi0AFAAGAAgAAAAhAFr0LFu/AAAAFQEAAAsAAAAA&#10;AAAAAAAAAAAAHwEAAF9yZWxzLy5yZWxzUEsBAi0AFAAGAAgAAAAhABxVUIHBAAAA2gAAAA8AAAAA&#10;AAAAAAAAAAAABwIAAGRycy9kb3ducmV2LnhtbFBLBQYAAAAAAwADALcAAAD1AgAAAAA=&#10;">
                  <v:imagedata r:id="rId17" o:title=" Anime et innove un réseau de 126 CFA du BTP !"/>
                </v:shape>
                <v:shape id="Image 15" o:spid="_x0000_s1031" type="#_x0000_t75" alt="Institute for Professional and Vocational Training in construction sector ( Formedil) | Bus.Trainers" style="position:absolute;left:28448;top:1079;width:7683;height:2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LywAAAANoAAAAPAAAAZHJzL2Rvd25yZXYueG1sRI/NqsIw&#10;FIT3gu8QjnB3mupCtBpF1MpdyfXnAQ7Nsa02J7WJtr69ES64HGbmG2a+bE0pnlS7wrKC4SACQZxa&#10;XXCm4HxK+hMQziNrLC2Tghc5WC66nTnG2jZ8oOfRZyJA2MWoIPe+iqV0aU4G3cBWxMG72NqgD7LO&#10;pK6xCXBTylEUjaXBgsNCjhWtc0pvx4dRMD1QgnaSJvfN3/6+vbrstksapX567WoGwlPrv+H/9q9W&#10;MIbPlXAD5OINAAD//wMAUEsBAi0AFAAGAAgAAAAhANvh9svuAAAAhQEAABMAAAAAAAAAAAAAAAAA&#10;AAAAAFtDb250ZW50X1R5cGVzXS54bWxQSwECLQAUAAYACAAAACEAWvQsW78AAAAVAQAACwAAAAAA&#10;AAAAAAAAAAAfAQAAX3JlbHMvLnJlbHNQSwECLQAUAAYACAAAACEAW0bS8sAAAADaAAAADwAAAAAA&#10;AAAAAAAAAAAHAgAAZHJzL2Rvd25yZXYueG1sUEsFBgAAAAADAAMAtwAAAPQCAAAAAA==&#10;">
                  <v:imagedata r:id="rId18" o:title="Institute for Professional and Vocational Training in construction sector ( Formedil) | Bus"/>
                </v:shape>
                <w10:wrap type="tight" anchorx="margin"/>
              </v:group>
            </w:pict>
          </mc:Fallback>
        </mc:AlternateContent>
      </w:r>
      <w:r w:rsidRPr="00B00FCD">
        <w:rPr>
          <w:sz w:val="20"/>
          <w:szCs w:val="20"/>
          <w:lang w:val="fr-FR"/>
        </w:rPr>
        <w:t>Contrat N</w:t>
      </w:r>
      <w:r>
        <w:rPr>
          <w:sz w:val="20"/>
          <w:szCs w:val="20"/>
          <w:lang w:val="fr-FR"/>
        </w:rPr>
        <w:t>°</w:t>
      </w:r>
      <w:r w:rsidRPr="00B00FCD">
        <w:rPr>
          <w:sz w:val="20"/>
          <w:szCs w:val="20"/>
          <w:lang w:val="fr-FR"/>
        </w:rPr>
        <w:t xml:space="preserve"> 2020-1-FR01-KA202-080105 (2020-2023)</w:t>
      </w:r>
    </w:p>
    <w:p w14:paraId="5A3A7821" w14:textId="79830163" w:rsidR="00492589" w:rsidRPr="00456037" w:rsidRDefault="00492589" w:rsidP="002E0912">
      <w:pPr>
        <w:spacing w:after="0" w:line="240" w:lineRule="auto"/>
        <w:jc w:val="center"/>
        <w:rPr>
          <w:sz w:val="20"/>
          <w:szCs w:val="20"/>
          <w:lang w:val="fr-FR"/>
        </w:rPr>
      </w:pPr>
    </w:p>
    <w:p w14:paraId="31D922D5" w14:textId="77777777" w:rsidR="000B2D5A" w:rsidRPr="00456037" w:rsidRDefault="000B2D5A" w:rsidP="002E0912">
      <w:pPr>
        <w:spacing w:after="0" w:line="240" w:lineRule="auto"/>
        <w:jc w:val="center"/>
        <w:rPr>
          <w:sz w:val="20"/>
          <w:szCs w:val="20"/>
          <w:lang w:val="fr-FR"/>
        </w:rPr>
      </w:pPr>
    </w:p>
    <w:p w14:paraId="07921E33" w14:textId="776F2B9B" w:rsidR="00B86B60" w:rsidRPr="00456037" w:rsidRDefault="00B86B60" w:rsidP="002E0912">
      <w:pPr>
        <w:spacing w:after="0" w:line="240" w:lineRule="auto"/>
        <w:jc w:val="center"/>
        <w:rPr>
          <w:rFonts w:ascii="Calibri" w:eastAsia="Calibri" w:hAnsi="Calibri" w:cs="Times New Roman"/>
          <w:b/>
          <w:color w:val="4F81BD"/>
          <w:sz w:val="20"/>
          <w:szCs w:val="20"/>
          <w:lang w:val="fr-FR" w:bidi="ar-SA"/>
        </w:rPr>
      </w:pPr>
      <w:bookmarkStart w:id="1" w:name="_Toc51578357"/>
    </w:p>
    <w:p w14:paraId="7EE8DAEE" w14:textId="77777777" w:rsidR="0001199D" w:rsidRPr="00456037" w:rsidRDefault="0001199D" w:rsidP="002E0912">
      <w:pPr>
        <w:spacing w:after="0" w:line="240" w:lineRule="auto"/>
        <w:jc w:val="center"/>
        <w:rPr>
          <w:rFonts w:ascii="Calibri" w:eastAsia="Calibri" w:hAnsi="Calibri" w:cs="Times New Roman"/>
          <w:b/>
          <w:color w:val="4F81BD"/>
          <w:sz w:val="20"/>
          <w:szCs w:val="20"/>
          <w:lang w:val="fr-FR" w:bidi="ar-SA"/>
        </w:rPr>
      </w:pPr>
    </w:p>
    <w:bookmarkEnd w:id="1"/>
    <w:p w14:paraId="793DE1BC" w14:textId="6FC27A6D" w:rsidR="000B2D5A" w:rsidRDefault="000B2D5A" w:rsidP="000B2D5A">
      <w:pPr>
        <w:jc w:val="center"/>
        <w:rPr>
          <w:rFonts w:ascii="Calibri" w:eastAsia="Calibri" w:hAnsi="Calibri" w:cs="Times New Roman"/>
          <w:b/>
          <w:color w:val="4F81BD"/>
          <w:lang w:val="fr-FR" w:bidi="ar-SA"/>
        </w:rPr>
      </w:pPr>
      <w:r w:rsidRPr="00694C64">
        <w:rPr>
          <w:rFonts w:ascii="Calibri" w:eastAsia="Calibri" w:hAnsi="Calibri" w:cs="Times New Roman"/>
          <w:b/>
          <w:color w:val="4F81BD"/>
          <w:lang w:val="fr-FR" w:bidi="ar-SA"/>
        </w:rPr>
        <w:t>IO1</w:t>
      </w:r>
      <w:r>
        <w:rPr>
          <w:rFonts w:ascii="Calibri" w:eastAsia="Calibri" w:hAnsi="Calibri" w:cs="Times New Roman"/>
          <w:b/>
          <w:color w:val="4F81BD"/>
          <w:lang w:val="fr-FR" w:bidi="ar-SA"/>
        </w:rPr>
        <w:t xml:space="preserve"> </w:t>
      </w:r>
      <w:r w:rsidRPr="00694C64">
        <w:rPr>
          <w:rFonts w:ascii="Calibri" w:eastAsia="Calibri" w:hAnsi="Calibri" w:cs="Times New Roman"/>
          <w:b/>
          <w:color w:val="4F81BD"/>
          <w:lang w:val="fr-FR" w:bidi="ar-SA"/>
        </w:rPr>
        <w:t>: Modèle de formation transnationale pour le positionnement, l’aide et la professionnalisation des chefs de chantiers et</w:t>
      </w:r>
      <w:r>
        <w:rPr>
          <w:rFonts w:ascii="Calibri" w:eastAsia="Calibri" w:hAnsi="Calibri" w:cs="Times New Roman"/>
          <w:b/>
          <w:color w:val="4F81BD"/>
          <w:lang w:val="fr-FR" w:bidi="ar-SA"/>
        </w:rPr>
        <w:t xml:space="preserve"> chefs d’équipes sur les sites de rénovation des bâtiments.</w:t>
      </w:r>
    </w:p>
    <w:p w14:paraId="5609F0C4" w14:textId="77777777" w:rsidR="000B2D5A" w:rsidRDefault="000B2D5A" w:rsidP="000B2D5A">
      <w:pPr>
        <w:spacing w:after="0" w:line="240" w:lineRule="auto"/>
        <w:jc w:val="center"/>
        <w:rPr>
          <w:b/>
          <w:bCs/>
          <w:lang w:val="fr-FR"/>
        </w:rPr>
      </w:pPr>
      <w:r w:rsidRPr="00B00FCD">
        <w:rPr>
          <w:b/>
          <w:bCs/>
          <w:lang w:val="fr-FR"/>
        </w:rPr>
        <w:t xml:space="preserve">IO1-A1. </w:t>
      </w:r>
      <w:r w:rsidRPr="001957CE">
        <w:rPr>
          <w:b/>
          <w:bCs/>
          <w:lang w:val="fr-FR"/>
        </w:rPr>
        <w:t>Analyse approfondie des spécificités techniques, organisationnelles et normatives de la rénovation des bâtiments</w:t>
      </w:r>
      <w:r>
        <w:rPr>
          <w:b/>
          <w:bCs/>
          <w:lang w:val="fr-FR"/>
        </w:rPr>
        <w:t xml:space="preserve"> sur sites</w:t>
      </w:r>
      <w:r w:rsidRPr="001957CE">
        <w:rPr>
          <w:b/>
          <w:bCs/>
          <w:lang w:val="fr-FR"/>
        </w:rPr>
        <w:t xml:space="preserve"> qui impactent l’évolution des fonctions de chefs de chantiers et chefs d’équipes dans le pays partenaire</w:t>
      </w:r>
      <w:r>
        <w:rPr>
          <w:b/>
          <w:bCs/>
          <w:lang w:val="fr-FR"/>
        </w:rPr>
        <w:t>s.</w:t>
      </w:r>
    </w:p>
    <w:p w14:paraId="3C5EAB12" w14:textId="3FFED353" w:rsidR="004C21F7" w:rsidRDefault="004C21F7" w:rsidP="002E0912">
      <w:pPr>
        <w:spacing w:after="0" w:line="240" w:lineRule="auto"/>
        <w:jc w:val="both"/>
        <w:rPr>
          <w:b/>
          <w:bCs/>
          <w:lang w:val="fr-FR"/>
        </w:rPr>
      </w:pPr>
    </w:p>
    <w:p w14:paraId="2DFDDF9C" w14:textId="77777777" w:rsidR="00B24947" w:rsidRPr="000B2D5A" w:rsidRDefault="00B24947" w:rsidP="002E0912">
      <w:pPr>
        <w:spacing w:after="0" w:line="240" w:lineRule="auto"/>
        <w:jc w:val="both"/>
        <w:rPr>
          <w:rFonts w:ascii="Helvetica" w:hAnsi="Helvetica" w:cs="Arial"/>
          <w:color w:val="000000"/>
          <w:sz w:val="20"/>
          <w:szCs w:val="20"/>
          <w:lang w:val="fr-FR"/>
        </w:rPr>
      </w:pPr>
    </w:p>
    <w:p w14:paraId="27467220" w14:textId="1F2C7223" w:rsidR="00607477" w:rsidRPr="000B2D5A" w:rsidRDefault="00607477" w:rsidP="002E0912">
      <w:pPr>
        <w:spacing w:after="0" w:line="240" w:lineRule="auto"/>
        <w:rPr>
          <w:lang w:val="fr-FR"/>
        </w:rPr>
      </w:pPr>
    </w:p>
    <w:p w14:paraId="264614AB" w14:textId="77777777" w:rsidR="006324E0" w:rsidRDefault="000B2D5A" w:rsidP="002E0912">
      <w:pPr>
        <w:pStyle w:val="Titre"/>
        <w:shd w:val="clear" w:color="auto" w:fill="066684" w:themeFill="accent6" w:themeFillShade="BF"/>
        <w:jc w:val="center"/>
        <w:rPr>
          <w:rFonts w:asciiTheme="minorHAnsi" w:hAnsiTheme="minorHAnsi" w:cstheme="minorHAnsi"/>
          <w:b/>
          <w:bCs/>
          <w:color w:val="FFFFFF" w:themeColor="background1"/>
          <w:lang w:val="fr-FR"/>
        </w:rPr>
      </w:pPr>
      <w:r w:rsidRPr="006324E0">
        <w:rPr>
          <w:rFonts w:asciiTheme="minorHAnsi" w:hAnsiTheme="minorHAnsi" w:cstheme="minorHAnsi"/>
          <w:b/>
          <w:bCs/>
          <w:color w:val="FFFFFF" w:themeColor="background1"/>
          <w:lang w:val="fr-FR"/>
        </w:rPr>
        <w:t>Étude documentaire</w:t>
      </w:r>
      <w:r w:rsidR="006324E0" w:rsidRPr="006324E0">
        <w:rPr>
          <w:rFonts w:asciiTheme="minorHAnsi" w:hAnsiTheme="minorHAnsi" w:cstheme="minorHAnsi"/>
          <w:b/>
          <w:bCs/>
          <w:color w:val="FFFFFF" w:themeColor="background1"/>
          <w:lang w:val="fr-FR"/>
        </w:rPr>
        <w:t xml:space="preserve"> :</w:t>
      </w:r>
    </w:p>
    <w:p w14:paraId="43BA91CE" w14:textId="1B721DC3" w:rsidR="006324E0" w:rsidRDefault="00877695" w:rsidP="002E0912">
      <w:pPr>
        <w:pStyle w:val="Titre"/>
        <w:shd w:val="clear" w:color="auto" w:fill="066684" w:themeFill="accent6" w:themeFillShade="BF"/>
        <w:jc w:val="center"/>
        <w:rPr>
          <w:rFonts w:asciiTheme="minorHAnsi" w:hAnsiTheme="minorHAnsi" w:cstheme="minorHAnsi"/>
          <w:b/>
          <w:bCs/>
          <w:color w:val="FFFFFF" w:themeColor="background1"/>
          <w:lang w:val="fr-FR"/>
        </w:rPr>
      </w:pPr>
      <w:proofErr w:type="gramStart"/>
      <w:r>
        <w:rPr>
          <w:rFonts w:asciiTheme="minorHAnsi" w:hAnsiTheme="minorHAnsi" w:cstheme="minorHAnsi"/>
          <w:b/>
          <w:bCs/>
          <w:color w:val="FFFFFF" w:themeColor="background1"/>
          <w:lang w:val="fr-FR"/>
        </w:rPr>
        <w:t>résultats</w:t>
      </w:r>
      <w:proofErr w:type="gramEnd"/>
      <w:r w:rsidR="006324E0" w:rsidRPr="006324E0">
        <w:rPr>
          <w:rFonts w:asciiTheme="minorHAnsi" w:hAnsiTheme="minorHAnsi" w:cstheme="minorHAnsi"/>
          <w:b/>
          <w:bCs/>
          <w:color w:val="FFFFFF" w:themeColor="background1"/>
          <w:lang w:val="fr-FR"/>
        </w:rPr>
        <w:t xml:space="preserve"> </w:t>
      </w:r>
      <w:r w:rsidR="00F76CC8">
        <w:rPr>
          <w:rFonts w:asciiTheme="minorHAnsi" w:hAnsiTheme="minorHAnsi" w:cstheme="minorHAnsi"/>
          <w:b/>
          <w:bCs/>
          <w:color w:val="FFFFFF" w:themeColor="background1"/>
          <w:lang w:val="fr-FR"/>
        </w:rPr>
        <w:t xml:space="preserve">et </w:t>
      </w:r>
      <w:r>
        <w:rPr>
          <w:rFonts w:asciiTheme="minorHAnsi" w:hAnsiTheme="minorHAnsi" w:cstheme="minorHAnsi"/>
          <w:b/>
          <w:bCs/>
          <w:color w:val="FFFFFF" w:themeColor="background1"/>
          <w:lang w:val="fr-FR"/>
        </w:rPr>
        <w:t>avis d</w:t>
      </w:r>
      <w:r w:rsidR="006324E0">
        <w:rPr>
          <w:rFonts w:asciiTheme="minorHAnsi" w:hAnsiTheme="minorHAnsi" w:cstheme="minorHAnsi"/>
          <w:b/>
          <w:bCs/>
          <w:color w:val="FFFFFF" w:themeColor="background1"/>
          <w:lang w:val="fr-FR"/>
        </w:rPr>
        <w:t>es experts</w:t>
      </w:r>
    </w:p>
    <w:p w14:paraId="73A2C950" w14:textId="61EFB333" w:rsidR="004C21F7" w:rsidRPr="006324E0" w:rsidRDefault="006324E0" w:rsidP="002E0912">
      <w:pPr>
        <w:pStyle w:val="Titre"/>
        <w:shd w:val="clear" w:color="auto" w:fill="066684" w:themeFill="accent6" w:themeFillShade="BF"/>
        <w:jc w:val="center"/>
        <w:rPr>
          <w:rFonts w:asciiTheme="minorHAnsi" w:hAnsiTheme="minorHAnsi" w:cstheme="minorHAnsi"/>
          <w:b/>
          <w:bCs/>
          <w:color w:val="FFFFFF" w:themeColor="background1"/>
          <w:lang w:val="fr-FR"/>
        </w:rPr>
      </w:pPr>
      <w:proofErr w:type="gramStart"/>
      <w:r>
        <w:rPr>
          <w:rFonts w:asciiTheme="minorHAnsi" w:hAnsiTheme="minorHAnsi" w:cstheme="minorHAnsi"/>
          <w:b/>
          <w:bCs/>
          <w:color w:val="FFFFFF" w:themeColor="background1"/>
          <w:lang w:val="fr-FR"/>
        </w:rPr>
        <w:t>en</w:t>
      </w:r>
      <w:proofErr w:type="gramEnd"/>
      <w:r>
        <w:rPr>
          <w:rFonts w:asciiTheme="minorHAnsi" w:hAnsiTheme="minorHAnsi" w:cstheme="minorHAnsi"/>
          <w:b/>
          <w:bCs/>
          <w:color w:val="FFFFFF" w:themeColor="background1"/>
          <w:lang w:val="fr-FR"/>
        </w:rPr>
        <w:t xml:space="preserve"> France</w:t>
      </w:r>
    </w:p>
    <w:p w14:paraId="0B39A055" w14:textId="77777777" w:rsidR="00B86B60" w:rsidRPr="006324E0" w:rsidRDefault="00B86B60" w:rsidP="002E0912">
      <w:pPr>
        <w:spacing w:after="0" w:line="240" w:lineRule="auto"/>
        <w:jc w:val="center"/>
        <w:rPr>
          <w:color w:val="044458" w:themeColor="accent6" w:themeShade="80"/>
          <w:sz w:val="28"/>
          <w:szCs w:val="28"/>
          <w:lang w:val="fr-FR"/>
        </w:rPr>
      </w:pPr>
    </w:p>
    <w:p w14:paraId="6ACAA9AC" w14:textId="68FCD16D" w:rsidR="00B86B60" w:rsidRPr="006324E0" w:rsidRDefault="00F44C72" w:rsidP="002E0912">
      <w:pPr>
        <w:spacing w:after="0" w:line="240" w:lineRule="auto"/>
        <w:rPr>
          <w:lang w:val="fr-FR"/>
        </w:rPr>
      </w:pPr>
      <w:r>
        <w:rPr>
          <w:noProof/>
        </w:rPr>
        <w:drawing>
          <wp:anchor distT="0" distB="0" distL="114300" distR="114300" simplePos="0" relativeHeight="251684864" behindDoc="1" locked="0" layoutInCell="1" allowOverlap="1" wp14:anchorId="45FB2787" wp14:editId="5A31E9C6">
            <wp:simplePos x="0" y="0"/>
            <wp:positionH relativeFrom="margin">
              <wp:align>center</wp:align>
            </wp:positionH>
            <wp:positionV relativeFrom="paragraph">
              <wp:posOffset>14605</wp:posOffset>
            </wp:positionV>
            <wp:extent cx="1171575" cy="1033145"/>
            <wp:effectExtent l="0" t="0" r="9525" b="0"/>
            <wp:wrapTight wrapText="bothSides">
              <wp:wrapPolygon edited="0">
                <wp:start x="0" y="0"/>
                <wp:lineTo x="0" y="21109"/>
                <wp:lineTo x="21424" y="21109"/>
                <wp:lineTo x="21424" y="0"/>
                <wp:lineTo x="0" y="0"/>
              </wp:wrapPolygon>
            </wp:wrapTight>
            <wp:docPr id="2" name="Image 3" descr="CCCA-BTP : Anime et innove un réseau de 126 CFA du BTP !">
              <a:extLst xmlns:a="http://schemas.openxmlformats.org/drawingml/2006/main">
                <a:ext uri="{FF2B5EF4-FFF2-40B4-BE49-F238E27FC236}">
                  <a16:creationId xmlns:a16="http://schemas.microsoft.com/office/drawing/2014/main" id="{B120CD19-DC2B-4A59-B74A-86000AFA13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 name="Image 3" descr="CCCA-BTP : Anime et innove un réseau de 126 CFA du BTP !">
                      <a:extLst>
                        <a:ext uri="{FF2B5EF4-FFF2-40B4-BE49-F238E27FC236}">
                          <a16:creationId xmlns:a16="http://schemas.microsoft.com/office/drawing/2014/main" id="{B120CD19-DC2B-4A59-B74A-86000AFA13DB}"/>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7157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C464DC" w14:textId="77777777" w:rsidR="00B86B60" w:rsidRPr="006324E0" w:rsidRDefault="00B86B60" w:rsidP="002E0912">
      <w:pPr>
        <w:spacing w:after="0" w:line="240" w:lineRule="auto"/>
        <w:rPr>
          <w:lang w:val="fr-FR"/>
        </w:rPr>
      </w:pPr>
    </w:p>
    <w:p w14:paraId="58097F5A" w14:textId="77777777" w:rsidR="00B86B60" w:rsidRPr="006324E0" w:rsidRDefault="00B86B60" w:rsidP="002E0912">
      <w:pPr>
        <w:spacing w:after="0" w:line="240" w:lineRule="auto"/>
        <w:rPr>
          <w:lang w:val="fr-FR"/>
        </w:rPr>
      </w:pPr>
    </w:p>
    <w:p w14:paraId="743F561C" w14:textId="77777777" w:rsidR="00F44C72" w:rsidRPr="006324E0" w:rsidRDefault="00F44C72" w:rsidP="002E0912">
      <w:pPr>
        <w:spacing w:after="0" w:line="240" w:lineRule="auto"/>
        <w:jc w:val="center"/>
        <w:rPr>
          <w:rFonts w:cs="Calibri"/>
          <w:highlight w:val="yellow"/>
          <w:lang w:val="fr-FR"/>
        </w:rPr>
      </w:pPr>
    </w:p>
    <w:p w14:paraId="31383674" w14:textId="77777777" w:rsidR="00F44C72" w:rsidRPr="006324E0" w:rsidRDefault="00F44C72" w:rsidP="002E0912">
      <w:pPr>
        <w:spacing w:after="0" w:line="240" w:lineRule="auto"/>
        <w:jc w:val="center"/>
        <w:rPr>
          <w:rFonts w:cs="Calibri"/>
          <w:highlight w:val="yellow"/>
          <w:lang w:val="fr-FR"/>
        </w:rPr>
      </w:pPr>
    </w:p>
    <w:p w14:paraId="39ED65A3" w14:textId="77777777" w:rsidR="00867FE9" w:rsidRPr="006324E0" w:rsidRDefault="00867FE9" w:rsidP="002E0912">
      <w:pPr>
        <w:spacing w:after="0" w:line="240" w:lineRule="auto"/>
        <w:jc w:val="center"/>
        <w:rPr>
          <w:rFonts w:cs="Calibri"/>
          <w:lang w:val="fr-FR"/>
        </w:rPr>
      </w:pPr>
    </w:p>
    <w:p w14:paraId="16504E58" w14:textId="40DA7AAA" w:rsidR="00867FE9" w:rsidRPr="006324E0" w:rsidRDefault="00867FE9" w:rsidP="002E0912">
      <w:pPr>
        <w:spacing w:after="0" w:line="240" w:lineRule="auto"/>
        <w:jc w:val="center"/>
        <w:rPr>
          <w:rFonts w:cs="Calibri"/>
          <w:lang w:val="fr-FR"/>
        </w:rPr>
      </w:pPr>
    </w:p>
    <w:p w14:paraId="18A09DF5" w14:textId="2B630AE8" w:rsidR="0001199D" w:rsidRPr="006324E0" w:rsidRDefault="0001199D" w:rsidP="002E0912">
      <w:pPr>
        <w:spacing w:after="0" w:line="240" w:lineRule="auto"/>
        <w:jc w:val="center"/>
        <w:rPr>
          <w:rFonts w:cs="Calibri"/>
          <w:lang w:val="fr-FR"/>
        </w:rPr>
      </w:pPr>
    </w:p>
    <w:p w14:paraId="11A63FF9" w14:textId="77777777" w:rsidR="0001199D" w:rsidRPr="006324E0" w:rsidRDefault="0001199D" w:rsidP="002E0912">
      <w:pPr>
        <w:spacing w:after="0" w:line="240" w:lineRule="auto"/>
        <w:jc w:val="center"/>
        <w:rPr>
          <w:rFonts w:cs="Calibri"/>
          <w:lang w:val="fr-FR"/>
        </w:rPr>
      </w:pPr>
    </w:p>
    <w:p w14:paraId="4CF16F8A" w14:textId="77777777" w:rsidR="00867FE9" w:rsidRPr="006324E0" w:rsidRDefault="00867FE9" w:rsidP="002E0912">
      <w:pPr>
        <w:spacing w:after="0" w:line="240" w:lineRule="auto"/>
        <w:jc w:val="center"/>
        <w:rPr>
          <w:rFonts w:cs="Calibri"/>
          <w:lang w:val="fr-FR"/>
        </w:rPr>
      </w:pPr>
    </w:p>
    <w:p w14:paraId="6D31CE7E" w14:textId="77777777" w:rsidR="00867FE9" w:rsidRPr="006324E0" w:rsidRDefault="00867FE9" w:rsidP="002E0912">
      <w:pPr>
        <w:spacing w:after="0" w:line="240" w:lineRule="auto"/>
        <w:jc w:val="center"/>
        <w:rPr>
          <w:rFonts w:cs="Calibri"/>
          <w:lang w:val="fr-FR"/>
        </w:rPr>
      </w:pPr>
    </w:p>
    <w:p w14:paraId="31962CE7" w14:textId="7305ECBA" w:rsidR="00CA60F9" w:rsidRPr="000B2D5A" w:rsidRDefault="00F44C72" w:rsidP="002E0912">
      <w:pPr>
        <w:spacing w:after="0" w:line="240" w:lineRule="auto"/>
        <w:jc w:val="center"/>
        <w:rPr>
          <w:rFonts w:cs="Calibri"/>
          <w:lang w:val="fr-FR"/>
        </w:rPr>
      </w:pPr>
      <w:r w:rsidRPr="000B2D5A">
        <w:rPr>
          <w:rFonts w:cs="Calibri"/>
          <w:lang w:val="fr-FR"/>
        </w:rPr>
        <w:t xml:space="preserve">Paris, </w:t>
      </w:r>
      <w:r w:rsidR="00F76CC8">
        <w:rPr>
          <w:rFonts w:cs="Calibri"/>
          <w:lang w:val="fr-FR"/>
        </w:rPr>
        <w:t>25</w:t>
      </w:r>
      <w:r w:rsidR="00E400AE" w:rsidRPr="000B2D5A">
        <w:rPr>
          <w:rFonts w:cs="Calibri"/>
          <w:lang w:val="fr-FR"/>
        </w:rPr>
        <w:t xml:space="preserve"> </w:t>
      </w:r>
      <w:r w:rsidR="000B2D5A" w:rsidRPr="000B2D5A">
        <w:rPr>
          <w:rFonts w:cs="Calibri"/>
          <w:lang w:val="fr-FR"/>
        </w:rPr>
        <w:t>février</w:t>
      </w:r>
      <w:r w:rsidR="00E400AE" w:rsidRPr="000B2D5A">
        <w:rPr>
          <w:rFonts w:cs="Calibri"/>
          <w:lang w:val="fr-FR"/>
        </w:rPr>
        <w:t xml:space="preserve"> 2021</w:t>
      </w:r>
      <w:r w:rsidR="00CA60F9" w:rsidRPr="000B2D5A">
        <w:rPr>
          <w:rFonts w:cs="Calibri"/>
          <w:lang w:val="fr-FR"/>
        </w:rPr>
        <w:br w:type="page"/>
      </w:r>
    </w:p>
    <w:p w14:paraId="24467B64" w14:textId="77777777" w:rsidR="00CA60F9" w:rsidRPr="000B2D5A" w:rsidRDefault="00CA60F9" w:rsidP="002E0912">
      <w:pPr>
        <w:spacing w:after="0" w:line="240" w:lineRule="auto"/>
        <w:jc w:val="center"/>
        <w:rPr>
          <w:rFonts w:cs="Calibri"/>
          <w:lang w:val="fr-FR"/>
        </w:rPr>
      </w:pPr>
    </w:p>
    <w:sdt>
      <w:sdtPr>
        <w:rPr>
          <w:rFonts w:asciiTheme="minorHAnsi" w:eastAsiaTheme="minorEastAsia" w:hAnsiTheme="minorHAnsi" w:cstheme="minorBidi"/>
          <w:color w:val="auto"/>
          <w:sz w:val="22"/>
          <w:szCs w:val="22"/>
          <w:lang w:val="en-GB"/>
        </w:rPr>
        <w:id w:val="-1528179203"/>
        <w:docPartObj>
          <w:docPartGallery w:val="Table of Contents"/>
          <w:docPartUnique/>
        </w:docPartObj>
      </w:sdtPr>
      <w:sdtEndPr>
        <w:rPr>
          <w:b/>
          <w:bCs/>
          <w:noProof/>
        </w:rPr>
      </w:sdtEndPr>
      <w:sdtContent>
        <w:p w14:paraId="6F96A10D" w14:textId="2B0D0994" w:rsidR="005352E0" w:rsidRDefault="005352E0" w:rsidP="003D6198">
          <w:pPr>
            <w:pStyle w:val="En-ttedetabledesmatires"/>
            <w:spacing w:before="0" w:after="0"/>
            <w:jc w:val="center"/>
            <w:rPr>
              <w:lang w:val="fr-FR"/>
            </w:rPr>
          </w:pPr>
          <w:r w:rsidRPr="000B2D5A">
            <w:rPr>
              <w:lang w:val="fr-FR"/>
            </w:rPr>
            <w:t>Conten</w:t>
          </w:r>
          <w:r w:rsidR="004B661C">
            <w:rPr>
              <w:lang w:val="fr-FR"/>
            </w:rPr>
            <w:t>u</w:t>
          </w:r>
        </w:p>
        <w:p w14:paraId="2E353D8C" w14:textId="77777777" w:rsidR="004B661C" w:rsidRPr="004B661C" w:rsidRDefault="004B661C" w:rsidP="004B661C">
          <w:pPr>
            <w:rPr>
              <w:lang w:val="fr-FR"/>
            </w:rPr>
          </w:pPr>
        </w:p>
        <w:p w14:paraId="3EBF8B7D" w14:textId="02C39C3A" w:rsidR="004222E8" w:rsidRDefault="005352E0">
          <w:pPr>
            <w:pStyle w:val="TM1"/>
            <w:tabs>
              <w:tab w:val="left" w:pos="440"/>
              <w:tab w:val="right" w:leader="dot" w:pos="8636"/>
            </w:tabs>
            <w:rPr>
              <w:noProof/>
              <w:lang w:val="fr-FR" w:eastAsia="fr-FR" w:bidi="ar-SA"/>
            </w:rPr>
          </w:pPr>
          <w:r w:rsidRPr="00407B16">
            <w:rPr>
              <w:lang w:val="en-GB"/>
            </w:rPr>
            <w:fldChar w:fldCharType="begin"/>
          </w:r>
          <w:r w:rsidRPr="00407B16">
            <w:rPr>
              <w:lang w:val="en-GB"/>
            </w:rPr>
            <w:instrText xml:space="preserve"> TOC \o "1-3" \h \z \u </w:instrText>
          </w:r>
          <w:r w:rsidRPr="00407B16">
            <w:rPr>
              <w:lang w:val="en-GB"/>
            </w:rPr>
            <w:fldChar w:fldCharType="separate"/>
          </w:r>
          <w:hyperlink w:anchor="_Toc64994172" w:history="1">
            <w:r w:rsidR="004222E8" w:rsidRPr="006F5672">
              <w:rPr>
                <w:rStyle w:val="Lienhypertexte"/>
                <w:b/>
                <w:bCs/>
                <w:noProof/>
                <w:lang w:val="fr-FR"/>
              </w:rPr>
              <w:t>1.</w:t>
            </w:r>
            <w:r w:rsidR="004222E8">
              <w:rPr>
                <w:noProof/>
                <w:lang w:val="fr-FR" w:eastAsia="fr-FR" w:bidi="ar-SA"/>
              </w:rPr>
              <w:tab/>
            </w:r>
            <w:r w:rsidR="004222E8" w:rsidRPr="006F5672">
              <w:rPr>
                <w:rStyle w:val="Lienhypertexte"/>
                <w:b/>
                <w:bCs/>
                <w:noProof/>
                <w:lang w:val="fr-FR"/>
              </w:rPr>
              <w:t>L’essentiel du projet</w:t>
            </w:r>
            <w:r w:rsidR="004222E8">
              <w:rPr>
                <w:noProof/>
                <w:webHidden/>
              </w:rPr>
              <w:tab/>
            </w:r>
            <w:r w:rsidR="004222E8">
              <w:rPr>
                <w:noProof/>
                <w:webHidden/>
              </w:rPr>
              <w:fldChar w:fldCharType="begin"/>
            </w:r>
            <w:r w:rsidR="004222E8">
              <w:rPr>
                <w:noProof/>
                <w:webHidden/>
              </w:rPr>
              <w:instrText xml:space="preserve"> PAGEREF _Toc64994172 \h </w:instrText>
            </w:r>
            <w:r w:rsidR="004222E8">
              <w:rPr>
                <w:noProof/>
                <w:webHidden/>
              </w:rPr>
            </w:r>
            <w:r w:rsidR="004222E8">
              <w:rPr>
                <w:noProof/>
                <w:webHidden/>
              </w:rPr>
              <w:fldChar w:fldCharType="separate"/>
            </w:r>
            <w:r w:rsidR="004222E8">
              <w:rPr>
                <w:noProof/>
                <w:webHidden/>
              </w:rPr>
              <w:t>3</w:t>
            </w:r>
            <w:r w:rsidR="004222E8">
              <w:rPr>
                <w:noProof/>
                <w:webHidden/>
              </w:rPr>
              <w:fldChar w:fldCharType="end"/>
            </w:r>
          </w:hyperlink>
        </w:p>
        <w:p w14:paraId="55571F6A" w14:textId="53369A95" w:rsidR="004222E8" w:rsidRDefault="00E649D0">
          <w:pPr>
            <w:pStyle w:val="TM1"/>
            <w:tabs>
              <w:tab w:val="left" w:pos="440"/>
              <w:tab w:val="right" w:leader="dot" w:pos="8636"/>
            </w:tabs>
            <w:rPr>
              <w:noProof/>
              <w:lang w:val="fr-FR" w:eastAsia="fr-FR" w:bidi="ar-SA"/>
            </w:rPr>
          </w:pPr>
          <w:hyperlink w:anchor="_Toc64994173" w:history="1">
            <w:r w:rsidR="004222E8" w:rsidRPr="006F5672">
              <w:rPr>
                <w:rStyle w:val="Lienhypertexte"/>
                <w:b/>
                <w:bCs/>
                <w:noProof/>
                <w:highlight w:val="yellow"/>
                <w:lang w:val="fr-FR"/>
              </w:rPr>
              <w:t>2.</w:t>
            </w:r>
            <w:r w:rsidR="004222E8">
              <w:rPr>
                <w:noProof/>
                <w:lang w:val="fr-FR" w:eastAsia="fr-FR" w:bidi="ar-SA"/>
              </w:rPr>
              <w:tab/>
            </w:r>
            <w:r w:rsidR="004222E8" w:rsidRPr="006F5672">
              <w:rPr>
                <w:rStyle w:val="Lienhypertexte"/>
                <w:b/>
                <w:bCs/>
                <w:noProof/>
                <w:lang w:val="fr-FR"/>
              </w:rPr>
              <w:t xml:space="preserve">IO1-A1. Analyse approfondie des spécificités techniques, organisationnelles et normatives des sites de rénovation de bâtiments qui impactent l’évolution des fonctions de chefs de chantiers et chefs d’équipe sur ces sites : </w:t>
            </w:r>
            <w:r w:rsidR="004222E8" w:rsidRPr="006F5672">
              <w:rPr>
                <w:rStyle w:val="Lienhypertexte"/>
                <w:b/>
                <w:bCs/>
                <w:noProof/>
                <w:highlight w:val="yellow"/>
                <w:lang w:val="fr-FR"/>
              </w:rPr>
              <w:t>synthèse de l’étude documentaire</w:t>
            </w:r>
            <w:r w:rsidR="004222E8">
              <w:rPr>
                <w:noProof/>
                <w:webHidden/>
              </w:rPr>
              <w:tab/>
            </w:r>
            <w:r w:rsidR="004222E8">
              <w:rPr>
                <w:noProof/>
                <w:webHidden/>
              </w:rPr>
              <w:fldChar w:fldCharType="begin"/>
            </w:r>
            <w:r w:rsidR="004222E8">
              <w:rPr>
                <w:noProof/>
                <w:webHidden/>
              </w:rPr>
              <w:instrText xml:space="preserve"> PAGEREF _Toc64994173 \h </w:instrText>
            </w:r>
            <w:r w:rsidR="004222E8">
              <w:rPr>
                <w:noProof/>
                <w:webHidden/>
              </w:rPr>
            </w:r>
            <w:r w:rsidR="004222E8">
              <w:rPr>
                <w:noProof/>
                <w:webHidden/>
              </w:rPr>
              <w:fldChar w:fldCharType="separate"/>
            </w:r>
            <w:r w:rsidR="004222E8">
              <w:rPr>
                <w:noProof/>
                <w:webHidden/>
              </w:rPr>
              <w:t>5</w:t>
            </w:r>
            <w:r w:rsidR="004222E8">
              <w:rPr>
                <w:noProof/>
                <w:webHidden/>
              </w:rPr>
              <w:fldChar w:fldCharType="end"/>
            </w:r>
          </w:hyperlink>
        </w:p>
        <w:p w14:paraId="0A5CF9A8" w14:textId="73542570" w:rsidR="004222E8" w:rsidRDefault="00E649D0">
          <w:pPr>
            <w:pStyle w:val="TM2"/>
            <w:tabs>
              <w:tab w:val="right" w:leader="dot" w:pos="8636"/>
            </w:tabs>
            <w:rPr>
              <w:noProof/>
              <w:lang w:val="fr-FR" w:eastAsia="fr-FR" w:bidi="ar-SA"/>
            </w:rPr>
          </w:pPr>
          <w:hyperlink w:anchor="_Toc64994174" w:history="1">
            <w:r w:rsidR="004222E8" w:rsidRPr="006F5672">
              <w:rPr>
                <w:rStyle w:val="Lienhypertexte"/>
                <w:rFonts w:ascii="Calibri" w:hAnsi="Calibri"/>
                <w:bCs/>
                <w:noProof/>
                <w:lang w:val="fr-FR"/>
              </w:rPr>
              <w:t>1.</w:t>
            </w:r>
            <w:r w:rsidR="004222E8" w:rsidRPr="006F5672">
              <w:rPr>
                <w:rStyle w:val="Lienhypertexte"/>
                <w:rFonts w:ascii="Calibri" w:hAnsi="Calibri"/>
                <w:noProof/>
                <w:lang w:val="fr-FR"/>
              </w:rPr>
              <w:t xml:space="preserve"> Définition de « chantiers de rénovation de bâtiments » en France.</w:t>
            </w:r>
            <w:r w:rsidR="004222E8">
              <w:rPr>
                <w:noProof/>
                <w:webHidden/>
              </w:rPr>
              <w:tab/>
            </w:r>
            <w:r w:rsidR="004222E8">
              <w:rPr>
                <w:noProof/>
                <w:webHidden/>
              </w:rPr>
              <w:fldChar w:fldCharType="begin"/>
            </w:r>
            <w:r w:rsidR="004222E8">
              <w:rPr>
                <w:noProof/>
                <w:webHidden/>
              </w:rPr>
              <w:instrText xml:space="preserve"> PAGEREF _Toc64994174 \h </w:instrText>
            </w:r>
            <w:r w:rsidR="004222E8">
              <w:rPr>
                <w:noProof/>
                <w:webHidden/>
              </w:rPr>
            </w:r>
            <w:r w:rsidR="004222E8">
              <w:rPr>
                <w:noProof/>
                <w:webHidden/>
              </w:rPr>
              <w:fldChar w:fldCharType="separate"/>
            </w:r>
            <w:r w:rsidR="004222E8">
              <w:rPr>
                <w:noProof/>
                <w:webHidden/>
              </w:rPr>
              <w:t>6</w:t>
            </w:r>
            <w:r w:rsidR="004222E8">
              <w:rPr>
                <w:noProof/>
                <w:webHidden/>
              </w:rPr>
              <w:fldChar w:fldCharType="end"/>
            </w:r>
          </w:hyperlink>
        </w:p>
        <w:p w14:paraId="2BE254D6" w14:textId="54358FBC" w:rsidR="004222E8" w:rsidRDefault="00E649D0">
          <w:pPr>
            <w:pStyle w:val="TM2"/>
            <w:tabs>
              <w:tab w:val="right" w:leader="dot" w:pos="8636"/>
            </w:tabs>
            <w:rPr>
              <w:noProof/>
              <w:lang w:val="fr-FR" w:eastAsia="fr-FR" w:bidi="ar-SA"/>
            </w:rPr>
          </w:pPr>
          <w:hyperlink w:anchor="_Toc64994175" w:history="1">
            <w:r w:rsidR="004222E8" w:rsidRPr="006F5672">
              <w:rPr>
                <w:rStyle w:val="Lienhypertexte"/>
                <w:rFonts w:ascii="Calibri" w:hAnsi="Calibri"/>
                <w:bCs/>
                <w:noProof/>
                <w:lang w:val="fr-FR"/>
              </w:rPr>
              <w:t>2.</w:t>
            </w:r>
            <w:r w:rsidR="004222E8" w:rsidRPr="006F5672">
              <w:rPr>
                <w:rStyle w:val="Lienhypertexte"/>
                <w:rFonts w:ascii="Calibri" w:hAnsi="Calibri"/>
                <w:noProof/>
                <w:lang w:val="fr-FR"/>
              </w:rPr>
              <w:t xml:space="preserve"> Cadre législatif français et politique liée à la rénovation de bâtiments.</w:t>
            </w:r>
            <w:r w:rsidR="004222E8">
              <w:rPr>
                <w:noProof/>
                <w:webHidden/>
              </w:rPr>
              <w:tab/>
            </w:r>
            <w:r w:rsidR="004222E8">
              <w:rPr>
                <w:noProof/>
                <w:webHidden/>
              </w:rPr>
              <w:fldChar w:fldCharType="begin"/>
            </w:r>
            <w:r w:rsidR="004222E8">
              <w:rPr>
                <w:noProof/>
                <w:webHidden/>
              </w:rPr>
              <w:instrText xml:space="preserve"> PAGEREF _Toc64994175 \h </w:instrText>
            </w:r>
            <w:r w:rsidR="004222E8">
              <w:rPr>
                <w:noProof/>
                <w:webHidden/>
              </w:rPr>
            </w:r>
            <w:r w:rsidR="004222E8">
              <w:rPr>
                <w:noProof/>
                <w:webHidden/>
              </w:rPr>
              <w:fldChar w:fldCharType="separate"/>
            </w:r>
            <w:r w:rsidR="004222E8">
              <w:rPr>
                <w:noProof/>
                <w:webHidden/>
              </w:rPr>
              <w:t>7</w:t>
            </w:r>
            <w:r w:rsidR="004222E8">
              <w:rPr>
                <w:noProof/>
                <w:webHidden/>
              </w:rPr>
              <w:fldChar w:fldCharType="end"/>
            </w:r>
          </w:hyperlink>
        </w:p>
        <w:p w14:paraId="24DD4F10" w14:textId="36AEA91D" w:rsidR="004222E8" w:rsidRDefault="00E649D0">
          <w:pPr>
            <w:pStyle w:val="TM2"/>
            <w:tabs>
              <w:tab w:val="right" w:leader="dot" w:pos="8636"/>
            </w:tabs>
            <w:rPr>
              <w:noProof/>
              <w:lang w:val="fr-FR" w:eastAsia="fr-FR" w:bidi="ar-SA"/>
            </w:rPr>
          </w:pPr>
          <w:hyperlink w:anchor="_Toc64994176" w:history="1">
            <w:r w:rsidR="004222E8" w:rsidRPr="006F5672">
              <w:rPr>
                <w:rStyle w:val="Lienhypertexte"/>
                <w:rFonts w:ascii="Calibri" w:hAnsi="Calibri"/>
                <w:bCs/>
                <w:noProof/>
                <w:lang w:val="fr-FR"/>
              </w:rPr>
              <w:t>3.</w:t>
            </w:r>
            <w:r w:rsidR="004222E8" w:rsidRPr="006F5672">
              <w:rPr>
                <w:rStyle w:val="Lienhypertexte"/>
                <w:rFonts w:ascii="Calibri" w:hAnsi="Calibri"/>
                <w:noProof/>
                <w:lang w:val="fr-FR"/>
              </w:rPr>
              <w:t xml:space="preserve"> Définition des rôles et profils spécifiques des chefs de chantier et chefs d’équipe dans les projets de rénovation de bâtiments (actuels et futurs) en France.</w:t>
            </w:r>
            <w:r w:rsidR="004222E8">
              <w:rPr>
                <w:noProof/>
                <w:webHidden/>
              </w:rPr>
              <w:tab/>
            </w:r>
            <w:r w:rsidR="004222E8">
              <w:rPr>
                <w:noProof/>
                <w:webHidden/>
              </w:rPr>
              <w:fldChar w:fldCharType="begin"/>
            </w:r>
            <w:r w:rsidR="004222E8">
              <w:rPr>
                <w:noProof/>
                <w:webHidden/>
              </w:rPr>
              <w:instrText xml:space="preserve"> PAGEREF _Toc64994176 \h </w:instrText>
            </w:r>
            <w:r w:rsidR="004222E8">
              <w:rPr>
                <w:noProof/>
                <w:webHidden/>
              </w:rPr>
            </w:r>
            <w:r w:rsidR="004222E8">
              <w:rPr>
                <w:noProof/>
                <w:webHidden/>
              </w:rPr>
              <w:fldChar w:fldCharType="separate"/>
            </w:r>
            <w:r w:rsidR="004222E8">
              <w:rPr>
                <w:noProof/>
                <w:webHidden/>
              </w:rPr>
              <w:t>10</w:t>
            </w:r>
            <w:r w:rsidR="004222E8">
              <w:rPr>
                <w:noProof/>
                <w:webHidden/>
              </w:rPr>
              <w:fldChar w:fldCharType="end"/>
            </w:r>
          </w:hyperlink>
        </w:p>
        <w:p w14:paraId="592EF0ED" w14:textId="35ADB8F3" w:rsidR="004222E8" w:rsidRDefault="00E649D0">
          <w:pPr>
            <w:pStyle w:val="TM2"/>
            <w:tabs>
              <w:tab w:val="right" w:leader="dot" w:pos="8636"/>
            </w:tabs>
            <w:rPr>
              <w:noProof/>
              <w:lang w:val="fr-FR" w:eastAsia="fr-FR" w:bidi="ar-SA"/>
            </w:rPr>
          </w:pPr>
          <w:hyperlink w:anchor="_Toc64994177" w:history="1">
            <w:r w:rsidR="004222E8" w:rsidRPr="006F5672">
              <w:rPr>
                <w:rStyle w:val="Lienhypertexte"/>
                <w:rFonts w:ascii="Calibri" w:hAnsi="Calibri"/>
                <w:bCs/>
                <w:noProof/>
                <w:lang w:val="fr-FR"/>
              </w:rPr>
              <w:t>4.</w:t>
            </w:r>
            <w:r w:rsidR="004222E8" w:rsidRPr="006F5672">
              <w:rPr>
                <w:rStyle w:val="Lienhypertexte"/>
                <w:rFonts w:ascii="Calibri" w:hAnsi="Calibri"/>
                <w:noProof/>
                <w:lang w:val="fr-FR"/>
              </w:rPr>
              <w:t xml:space="preserve"> Identification des défis techniques et des obstacles auxquels sont confrontés les chefs de chantiers et les chefs d’équipe sur les chantiers de rénovation, y compris les besoins en compétences liés aux économies d’énergie et à l’économie circulaire (actuels et futurs).</w:t>
            </w:r>
            <w:r w:rsidR="004222E8">
              <w:rPr>
                <w:noProof/>
                <w:webHidden/>
              </w:rPr>
              <w:tab/>
            </w:r>
            <w:r w:rsidR="004222E8">
              <w:rPr>
                <w:noProof/>
                <w:webHidden/>
              </w:rPr>
              <w:fldChar w:fldCharType="begin"/>
            </w:r>
            <w:r w:rsidR="004222E8">
              <w:rPr>
                <w:noProof/>
                <w:webHidden/>
              </w:rPr>
              <w:instrText xml:space="preserve"> PAGEREF _Toc64994177 \h </w:instrText>
            </w:r>
            <w:r w:rsidR="004222E8">
              <w:rPr>
                <w:noProof/>
                <w:webHidden/>
              </w:rPr>
            </w:r>
            <w:r w:rsidR="004222E8">
              <w:rPr>
                <w:noProof/>
                <w:webHidden/>
              </w:rPr>
              <w:fldChar w:fldCharType="separate"/>
            </w:r>
            <w:r w:rsidR="004222E8">
              <w:rPr>
                <w:noProof/>
                <w:webHidden/>
              </w:rPr>
              <w:t>12</w:t>
            </w:r>
            <w:r w:rsidR="004222E8">
              <w:rPr>
                <w:noProof/>
                <w:webHidden/>
              </w:rPr>
              <w:fldChar w:fldCharType="end"/>
            </w:r>
          </w:hyperlink>
        </w:p>
        <w:p w14:paraId="78DDA550" w14:textId="3493C6A4" w:rsidR="004222E8" w:rsidRDefault="00E649D0">
          <w:pPr>
            <w:pStyle w:val="TM2"/>
            <w:tabs>
              <w:tab w:val="right" w:leader="dot" w:pos="8636"/>
            </w:tabs>
            <w:rPr>
              <w:noProof/>
              <w:lang w:val="fr-FR" w:eastAsia="fr-FR" w:bidi="ar-SA"/>
            </w:rPr>
          </w:pPr>
          <w:hyperlink w:anchor="_Toc64994178" w:history="1">
            <w:r w:rsidR="004222E8" w:rsidRPr="006F5672">
              <w:rPr>
                <w:rStyle w:val="Lienhypertexte"/>
                <w:rFonts w:ascii="Calibri" w:hAnsi="Calibri"/>
                <w:bCs/>
                <w:noProof/>
                <w:lang w:val="fr-FR"/>
              </w:rPr>
              <w:t>5.</w:t>
            </w:r>
            <w:r w:rsidR="004222E8" w:rsidRPr="006F5672">
              <w:rPr>
                <w:rStyle w:val="Lienhypertexte"/>
                <w:rFonts w:ascii="Calibri" w:hAnsi="Calibri"/>
                <w:noProof/>
                <w:lang w:val="fr-FR"/>
              </w:rPr>
              <w:t xml:space="preserve"> Identification des défis et des obstacles juridiques et normatifs auxquels sont confrontés les chefs de chantier et les chefs d’équipe sur les sites de rénovation de bâtiments.</w:t>
            </w:r>
            <w:r w:rsidR="004222E8">
              <w:rPr>
                <w:noProof/>
                <w:webHidden/>
              </w:rPr>
              <w:tab/>
            </w:r>
            <w:r w:rsidR="004222E8">
              <w:rPr>
                <w:noProof/>
                <w:webHidden/>
              </w:rPr>
              <w:fldChar w:fldCharType="begin"/>
            </w:r>
            <w:r w:rsidR="004222E8">
              <w:rPr>
                <w:noProof/>
                <w:webHidden/>
              </w:rPr>
              <w:instrText xml:space="preserve"> PAGEREF _Toc64994178 \h </w:instrText>
            </w:r>
            <w:r w:rsidR="004222E8">
              <w:rPr>
                <w:noProof/>
                <w:webHidden/>
              </w:rPr>
            </w:r>
            <w:r w:rsidR="004222E8">
              <w:rPr>
                <w:noProof/>
                <w:webHidden/>
              </w:rPr>
              <w:fldChar w:fldCharType="separate"/>
            </w:r>
            <w:r w:rsidR="004222E8">
              <w:rPr>
                <w:noProof/>
                <w:webHidden/>
              </w:rPr>
              <w:t>13</w:t>
            </w:r>
            <w:r w:rsidR="004222E8">
              <w:rPr>
                <w:noProof/>
                <w:webHidden/>
              </w:rPr>
              <w:fldChar w:fldCharType="end"/>
            </w:r>
          </w:hyperlink>
        </w:p>
        <w:p w14:paraId="6A1BD982" w14:textId="55D9D9E7" w:rsidR="004222E8" w:rsidRDefault="00E649D0">
          <w:pPr>
            <w:pStyle w:val="TM2"/>
            <w:tabs>
              <w:tab w:val="right" w:leader="dot" w:pos="8636"/>
            </w:tabs>
            <w:rPr>
              <w:noProof/>
              <w:lang w:val="fr-FR" w:eastAsia="fr-FR" w:bidi="ar-SA"/>
            </w:rPr>
          </w:pPr>
          <w:hyperlink w:anchor="_Toc64994179" w:history="1">
            <w:r w:rsidR="004222E8" w:rsidRPr="006F5672">
              <w:rPr>
                <w:rStyle w:val="Lienhypertexte"/>
                <w:rFonts w:ascii="Calibri" w:hAnsi="Calibri"/>
                <w:bCs/>
                <w:noProof/>
                <w:lang w:val="fr-FR"/>
              </w:rPr>
              <w:t>6.</w:t>
            </w:r>
            <w:r w:rsidR="004222E8" w:rsidRPr="006F5672">
              <w:rPr>
                <w:rStyle w:val="Lienhypertexte"/>
                <w:rFonts w:ascii="Calibri" w:hAnsi="Calibri"/>
                <w:noProof/>
                <w:lang w:val="fr-FR"/>
              </w:rPr>
              <w:t xml:space="preserve"> Identification des défis et des obstacles en matière de gestion et d’organisation auxquels sont confrontés les chefs de chantiers et les chefs d’équipe sur les sites de rénovation de bâtiments, y compris les compétences numériques actuelles et futures.</w:t>
            </w:r>
            <w:r w:rsidR="004222E8">
              <w:rPr>
                <w:noProof/>
                <w:webHidden/>
              </w:rPr>
              <w:tab/>
            </w:r>
            <w:r w:rsidR="004222E8">
              <w:rPr>
                <w:noProof/>
                <w:webHidden/>
              </w:rPr>
              <w:fldChar w:fldCharType="begin"/>
            </w:r>
            <w:r w:rsidR="004222E8">
              <w:rPr>
                <w:noProof/>
                <w:webHidden/>
              </w:rPr>
              <w:instrText xml:space="preserve"> PAGEREF _Toc64994179 \h </w:instrText>
            </w:r>
            <w:r w:rsidR="004222E8">
              <w:rPr>
                <w:noProof/>
                <w:webHidden/>
              </w:rPr>
            </w:r>
            <w:r w:rsidR="004222E8">
              <w:rPr>
                <w:noProof/>
                <w:webHidden/>
              </w:rPr>
              <w:fldChar w:fldCharType="separate"/>
            </w:r>
            <w:r w:rsidR="004222E8">
              <w:rPr>
                <w:noProof/>
                <w:webHidden/>
              </w:rPr>
              <w:t>14</w:t>
            </w:r>
            <w:r w:rsidR="004222E8">
              <w:rPr>
                <w:noProof/>
                <w:webHidden/>
              </w:rPr>
              <w:fldChar w:fldCharType="end"/>
            </w:r>
          </w:hyperlink>
        </w:p>
        <w:p w14:paraId="49743C59" w14:textId="457DC344" w:rsidR="004222E8" w:rsidRDefault="00E649D0">
          <w:pPr>
            <w:pStyle w:val="TM2"/>
            <w:tabs>
              <w:tab w:val="right" w:leader="dot" w:pos="8636"/>
            </w:tabs>
            <w:rPr>
              <w:noProof/>
              <w:lang w:val="fr-FR" w:eastAsia="fr-FR" w:bidi="ar-SA"/>
            </w:rPr>
          </w:pPr>
          <w:hyperlink w:anchor="_Toc64994180" w:history="1">
            <w:r w:rsidR="004222E8" w:rsidRPr="006F5672">
              <w:rPr>
                <w:rStyle w:val="Lienhypertexte"/>
                <w:rFonts w:ascii="Calibri" w:hAnsi="Calibri"/>
                <w:bCs/>
                <w:noProof/>
                <w:lang w:val="fr-FR"/>
              </w:rPr>
              <w:t>7.</w:t>
            </w:r>
            <w:r w:rsidR="004222E8" w:rsidRPr="006F5672">
              <w:rPr>
                <w:rStyle w:val="Lienhypertexte"/>
                <w:rFonts w:ascii="Calibri" w:hAnsi="Calibri"/>
                <w:noProof/>
                <w:lang w:val="fr-FR"/>
              </w:rPr>
              <w:t xml:space="preserve"> Identification des besoins en compétences des chefs de chantier et des chefs d’équipe sur les chantiers de rénovation, liées aux règles de santé et de sécurité sur ces sites (actuelles et futures).</w:t>
            </w:r>
            <w:r w:rsidR="004222E8">
              <w:rPr>
                <w:noProof/>
                <w:webHidden/>
              </w:rPr>
              <w:tab/>
            </w:r>
            <w:r w:rsidR="004222E8">
              <w:rPr>
                <w:noProof/>
                <w:webHidden/>
              </w:rPr>
              <w:fldChar w:fldCharType="begin"/>
            </w:r>
            <w:r w:rsidR="004222E8">
              <w:rPr>
                <w:noProof/>
                <w:webHidden/>
              </w:rPr>
              <w:instrText xml:space="preserve"> PAGEREF _Toc64994180 \h </w:instrText>
            </w:r>
            <w:r w:rsidR="004222E8">
              <w:rPr>
                <w:noProof/>
                <w:webHidden/>
              </w:rPr>
            </w:r>
            <w:r w:rsidR="004222E8">
              <w:rPr>
                <w:noProof/>
                <w:webHidden/>
              </w:rPr>
              <w:fldChar w:fldCharType="separate"/>
            </w:r>
            <w:r w:rsidR="004222E8">
              <w:rPr>
                <w:noProof/>
                <w:webHidden/>
              </w:rPr>
              <w:t>14</w:t>
            </w:r>
            <w:r w:rsidR="004222E8">
              <w:rPr>
                <w:noProof/>
                <w:webHidden/>
              </w:rPr>
              <w:fldChar w:fldCharType="end"/>
            </w:r>
          </w:hyperlink>
        </w:p>
        <w:p w14:paraId="0B3C004C" w14:textId="61E4FCF5" w:rsidR="004222E8" w:rsidRDefault="00E649D0">
          <w:pPr>
            <w:pStyle w:val="TM2"/>
            <w:tabs>
              <w:tab w:val="right" w:leader="dot" w:pos="8636"/>
            </w:tabs>
            <w:rPr>
              <w:noProof/>
              <w:lang w:val="fr-FR" w:eastAsia="fr-FR" w:bidi="ar-SA"/>
            </w:rPr>
          </w:pPr>
          <w:hyperlink w:anchor="_Toc64994181" w:history="1">
            <w:r w:rsidR="004222E8" w:rsidRPr="006F5672">
              <w:rPr>
                <w:rStyle w:val="Lienhypertexte"/>
                <w:rFonts w:ascii="Calibri" w:hAnsi="Calibri"/>
                <w:bCs/>
                <w:noProof/>
                <w:lang w:val="fr-FR"/>
              </w:rPr>
              <w:t>8.</w:t>
            </w:r>
            <w:r w:rsidR="004222E8" w:rsidRPr="006F5672">
              <w:rPr>
                <w:rStyle w:val="Lienhypertexte"/>
                <w:rFonts w:ascii="Calibri" w:hAnsi="Calibri"/>
                <w:noProof/>
                <w:lang w:val="fr-FR"/>
              </w:rPr>
              <w:t xml:space="preserve"> Offre de formation existante dans les domaines précités / programmes de formation de pointe dédiés aux chantiers de rénovation de bâtiments.</w:t>
            </w:r>
            <w:r w:rsidR="004222E8">
              <w:rPr>
                <w:noProof/>
                <w:webHidden/>
              </w:rPr>
              <w:tab/>
            </w:r>
            <w:r w:rsidR="004222E8">
              <w:rPr>
                <w:noProof/>
                <w:webHidden/>
              </w:rPr>
              <w:fldChar w:fldCharType="begin"/>
            </w:r>
            <w:r w:rsidR="004222E8">
              <w:rPr>
                <w:noProof/>
                <w:webHidden/>
              </w:rPr>
              <w:instrText xml:space="preserve"> PAGEREF _Toc64994181 \h </w:instrText>
            </w:r>
            <w:r w:rsidR="004222E8">
              <w:rPr>
                <w:noProof/>
                <w:webHidden/>
              </w:rPr>
            </w:r>
            <w:r w:rsidR="004222E8">
              <w:rPr>
                <w:noProof/>
                <w:webHidden/>
              </w:rPr>
              <w:fldChar w:fldCharType="separate"/>
            </w:r>
            <w:r w:rsidR="004222E8">
              <w:rPr>
                <w:noProof/>
                <w:webHidden/>
              </w:rPr>
              <w:t>15</w:t>
            </w:r>
            <w:r w:rsidR="004222E8">
              <w:rPr>
                <w:noProof/>
                <w:webHidden/>
              </w:rPr>
              <w:fldChar w:fldCharType="end"/>
            </w:r>
          </w:hyperlink>
        </w:p>
        <w:p w14:paraId="17E40E8C" w14:textId="7B804AA0" w:rsidR="004222E8" w:rsidRDefault="00E649D0">
          <w:pPr>
            <w:pStyle w:val="TM2"/>
            <w:tabs>
              <w:tab w:val="right" w:leader="dot" w:pos="8636"/>
            </w:tabs>
            <w:rPr>
              <w:noProof/>
              <w:lang w:val="fr-FR" w:eastAsia="fr-FR" w:bidi="ar-SA"/>
            </w:rPr>
          </w:pPr>
          <w:hyperlink w:anchor="_Toc64994182" w:history="1">
            <w:r w:rsidR="004222E8" w:rsidRPr="006F5672">
              <w:rPr>
                <w:rStyle w:val="Lienhypertexte"/>
                <w:rFonts w:ascii="Calibri" w:hAnsi="Calibri"/>
                <w:bCs/>
                <w:noProof/>
                <w:lang w:val="fr-FR"/>
              </w:rPr>
              <w:t>9.</w:t>
            </w:r>
            <w:r w:rsidR="004222E8" w:rsidRPr="006F5672">
              <w:rPr>
                <w:rStyle w:val="Lienhypertexte"/>
                <w:rFonts w:ascii="Calibri" w:hAnsi="Calibri"/>
                <w:noProof/>
                <w:lang w:val="fr-FR"/>
              </w:rPr>
              <w:t xml:space="preserve"> Impact potentiel du cadre législatif actuel, des défis et obstacles techniques et normatifs, ainsi que des défis et obstacles managériaux et organisationnels sur le rôle et les fonctions des chefs de chantier et des chefs d'équipe dans la rénovation des bâtiments dans le pays partenaire concerné.</w:t>
            </w:r>
            <w:r w:rsidR="004222E8">
              <w:rPr>
                <w:noProof/>
                <w:webHidden/>
              </w:rPr>
              <w:tab/>
            </w:r>
            <w:r w:rsidR="004222E8">
              <w:rPr>
                <w:noProof/>
                <w:webHidden/>
              </w:rPr>
              <w:fldChar w:fldCharType="begin"/>
            </w:r>
            <w:r w:rsidR="004222E8">
              <w:rPr>
                <w:noProof/>
                <w:webHidden/>
              </w:rPr>
              <w:instrText xml:space="preserve"> PAGEREF _Toc64994182 \h </w:instrText>
            </w:r>
            <w:r w:rsidR="004222E8">
              <w:rPr>
                <w:noProof/>
                <w:webHidden/>
              </w:rPr>
            </w:r>
            <w:r w:rsidR="004222E8">
              <w:rPr>
                <w:noProof/>
                <w:webHidden/>
              </w:rPr>
              <w:fldChar w:fldCharType="separate"/>
            </w:r>
            <w:r w:rsidR="004222E8">
              <w:rPr>
                <w:noProof/>
                <w:webHidden/>
              </w:rPr>
              <w:t>21</w:t>
            </w:r>
            <w:r w:rsidR="004222E8">
              <w:rPr>
                <w:noProof/>
                <w:webHidden/>
              </w:rPr>
              <w:fldChar w:fldCharType="end"/>
            </w:r>
          </w:hyperlink>
        </w:p>
        <w:p w14:paraId="230EC769" w14:textId="5A254B8D" w:rsidR="004222E8" w:rsidRDefault="00E649D0">
          <w:pPr>
            <w:pStyle w:val="TM2"/>
            <w:tabs>
              <w:tab w:val="right" w:leader="dot" w:pos="8636"/>
            </w:tabs>
            <w:rPr>
              <w:noProof/>
              <w:lang w:val="fr-FR" w:eastAsia="fr-FR" w:bidi="ar-SA"/>
            </w:rPr>
          </w:pPr>
          <w:hyperlink w:anchor="_Toc64994183" w:history="1">
            <w:r w:rsidR="004222E8" w:rsidRPr="006F5672">
              <w:rPr>
                <w:rStyle w:val="Lienhypertexte"/>
                <w:rFonts w:ascii="Calibri" w:hAnsi="Calibri"/>
                <w:bCs/>
                <w:noProof/>
                <w:lang w:val="fr-FR"/>
              </w:rPr>
              <w:t>10.</w:t>
            </w:r>
            <w:r w:rsidR="004222E8" w:rsidRPr="006F5672">
              <w:rPr>
                <w:rStyle w:val="Lienhypertexte"/>
                <w:rFonts w:ascii="Calibri" w:hAnsi="Calibri"/>
                <w:noProof/>
                <w:lang w:val="fr-FR"/>
              </w:rPr>
              <w:t xml:space="preserve"> Recommandations pour les parcours de formation à développer en fonction des situations de travail des chefs de chantier et des chefs d'équipe concernés, ainsi que des besoins en compétences identifiés à la suite de la recherche documentaire.</w:t>
            </w:r>
            <w:r w:rsidR="004222E8">
              <w:rPr>
                <w:noProof/>
                <w:webHidden/>
              </w:rPr>
              <w:tab/>
            </w:r>
            <w:r w:rsidR="004222E8">
              <w:rPr>
                <w:noProof/>
                <w:webHidden/>
              </w:rPr>
              <w:fldChar w:fldCharType="begin"/>
            </w:r>
            <w:r w:rsidR="004222E8">
              <w:rPr>
                <w:noProof/>
                <w:webHidden/>
              </w:rPr>
              <w:instrText xml:space="preserve"> PAGEREF _Toc64994183 \h </w:instrText>
            </w:r>
            <w:r w:rsidR="004222E8">
              <w:rPr>
                <w:noProof/>
                <w:webHidden/>
              </w:rPr>
            </w:r>
            <w:r w:rsidR="004222E8">
              <w:rPr>
                <w:noProof/>
                <w:webHidden/>
              </w:rPr>
              <w:fldChar w:fldCharType="separate"/>
            </w:r>
            <w:r w:rsidR="004222E8">
              <w:rPr>
                <w:noProof/>
                <w:webHidden/>
              </w:rPr>
              <w:t>21</w:t>
            </w:r>
            <w:r w:rsidR="004222E8">
              <w:rPr>
                <w:noProof/>
                <w:webHidden/>
              </w:rPr>
              <w:fldChar w:fldCharType="end"/>
            </w:r>
          </w:hyperlink>
        </w:p>
        <w:p w14:paraId="0904C39E" w14:textId="5709F265" w:rsidR="004222E8" w:rsidRDefault="00E649D0">
          <w:pPr>
            <w:pStyle w:val="TM1"/>
            <w:tabs>
              <w:tab w:val="left" w:pos="440"/>
              <w:tab w:val="right" w:leader="dot" w:pos="8636"/>
            </w:tabs>
            <w:rPr>
              <w:noProof/>
              <w:lang w:val="fr-FR" w:eastAsia="fr-FR" w:bidi="ar-SA"/>
            </w:rPr>
          </w:pPr>
          <w:hyperlink w:anchor="_Toc64994184" w:history="1">
            <w:r w:rsidR="004222E8" w:rsidRPr="006F5672">
              <w:rPr>
                <w:rStyle w:val="Lienhypertexte"/>
                <w:b/>
                <w:noProof/>
                <w:lang w:val="fr-FR"/>
              </w:rPr>
              <w:t>3.</w:t>
            </w:r>
            <w:r w:rsidR="004222E8">
              <w:rPr>
                <w:noProof/>
                <w:lang w:val="fr-FR" w:eastAsia="fr-FR" w:bidi="ar-SA"/>
              </w:rPr>
              <w:tab/>
            </w:r>
            <w:r w:rsidR="004222E8" w:rsidRPr="006F5672">
              <w:rPr>
                <w:rStyle w:val="Lienhypertexte"/>
                <w:b/>
                <w:bCs/>
                <w:noProof/>
                <w:lang w:val="fr-FR"/>
              </w:rPr>
              <w:t>Les réactions des experts</w:t>
            </w:r>
            <w:r w:rsidR="004222E8">
              <w:rPr>
                <w:noProof/>
                <w:webHidden/>
              </w:rPr>
              <w:tab/>
            </w:r>
            <w:r w:rsidR="004222E8">
              <w:rPr>
                <w:noProof/>
                <w:webHidden/>
              </w:rPr>
              <w:fldChar w:fldCharType="begin"/>
            </w:r>
            <w:r w:rsidR="004222E8">
              <w:rPr>
                <w:noProof/>
                <w:webHidden/>
              </w:rPr>
              <w:instrText xml:space="preserve"> PAGEREF _Toc64994184 \h </w:instrText>
            </w:r>
            <w:r w:rsidR="004222E8">
              <w:rPr>
                <w:noProof/>
                <w:webHidden/>
              </w:rPr>
            </w:r>
            <w:r w:rsidR="004222E8">
              <w:rPr>
                <w:noProof/>
                <w:webHidden/>
              </w:rPr>
              <w:fldChar w:fldCharType="separate"/>
            </w:r>
            <w:r w:rsidR="004222E8">
              <w:rPr>
                <w:noProof/>
                <w:webHidden/>
              </w:rPr>
              <w:t>23</w:t>
            </w:r>
            <w:r w:rsidR="004222E8">
              <w:rPr>
                <w:noProof/>
                <w:webHidden/>
              </w:rPr>
              <w:fldChar w:fldCharType="end"/>
            </w:r>
          </w:hyperlink>
        </w:p>
        <w:p w14:paraId="16D127EB" w14:textId="67351BD0" w:rsidR="004222E8" w:rsidRDefault="00E649D0">
          <w:pPr>
            <w:pStyle w:val="TM1"/>
            <w:tabs>
              <w:tab w:val="left" w:pos="440"/>
              <w:tab w:val="right" w:leader="dot" w:pos="8636"/>
            </w:tabs>
            <w:rPr>
              <w:noProof/>
              <w:lang w:val="fr-FR" w:eastAsia="fr-FR" w:bidi="ar-SA"/>
            </w:rPr>
          </w:pPr>
          <w:hyperlink w:anchor="_Toc64994185" w:history="1">
            <w:r w:rsidR="004222E8" w:rsidRPr="006F5672">
              <w:rPr>
                <w:rStyle w:val="Lienhypertexte"/>
                <w:b/>
                <w:bCs/>
                <w:noProof/>
                <w:lang w:val="fr-FR"/>
              </w:rPr>
              <w:t>4.</w:t>
            </w:r>
            <w:r w:rsidR="004222E8">
              <w:rPr>
                <w:noProof/>
                <w:lang w:val="fr-FR" w:eastAsia="fr-FR" w:bidi="ar-SA"/>
              </w:rPr>
              <w:tab/>
            </w:r>
            <w:r w:rsidR="004222E8" w:rsidRPr="006F5672">
              <w:rPr>
                <w:rStyle w:val="Lienhypertexte"/>
                <w:b/>
                <w:bCs/>
                <w:noProof/>
                <w:lang w:val="fr-FR"/>
              </w:rPr>
              <w:t>Les étapes suivantes du projet en 2021</w:t>
            </w:r>
            <w:r w:rsidR="004222E8">
              <w:rPr>
                <w:noProof/>
                <w:webHidden/>
              </w:rPr>
              <w:tab/>
            </w:r>
            <w:r w:rsidR="004222E8">
              <w:rPr>
                <w:noProof/>
                <w:webHidden/>
              </w:rPr>
              <w:fldChar w:fldCharType="begin"/>
            </w:r>
            <w:r w:rsidR="004222E8">
              <w:rPr>
                <w:noProof/>
                <w:webHidden/>
              </w:rPr>
              <w:instrText xml:space="preserve"> PAGEREF _Toc64994185 \h </w:instrText>
            </w:r>
            <w:r w:rsidR="004222E8">
              <w:rPr>
                <w:noProof/>
                <w:webHidden/>
              </w:rPr>
            </w:r>
            <w:r w:rsidR="004222E8">
              <w:rPr>
                <w:noProof/>
                <w:webHidden/>
              </w:rPr>
              <w:fldChar w:fldCharType="separate"/>
            </w:r>
            <w:r w:rsidR="004222E8">
              <w:rPr>
                <w:noProof/>
                <w:webHidden/>
              </w:rPr>
              <w:t>29</w:t>
            </w:r>
            <w:r w:rsidR="004222E8">
              <w:rPr>
                <w:noProof/>
                <w:webHidden/>
              </w:rPr>
              <w:fldChar w:fldCharType="end"/>
            </w:r>
          </w:hyperlink>
        </w:p>
        <w:p w14:paraId="00AD672A" w14:textId="70F51997" w:rsidR="005352E0" w:rsidRPr="00407B16" w:rsidRDefault="005352E0" w:rsidP="002E0912">
          <w:pPr>
            <w:spacing w:after="0" w:line="240" w:lineRule="auto"/>
            <w:rPr>
              <w:lang w:val="en-GB"/>
            </w:rPr>
          </w:pPr>
          <w:r w:rsidRPr="00407B16">
            <w:rPr>
              <w:b/>
              <w:bCs/>
              <w:noProof/>
              <w:lang w:val="en-GB"/>
            </w:rPr>
            <w:fldChar w:fldCharType="end"/>
          </w:r>
        </w:p>
      </w:sdtContent>
    </w:sdt>
    <w:p w14:paraId="33C6ED54" w14:textId="2246EA4A" w:rsidR="005352E0" w:rsidRPr="00407B16" w:rsidRDefault="005352E0" w:rsidP="002E0912">
      <w:pPr>
        <w:spacing w:after="0" w:line="240" w:lineRule="auto"/>
        <w:rPr>
          <w:lang w:val="en-GB"/>
        </w:rPr>
      </w:pPr>
      <w:r w:rsidRPr="00407B16">
        <w:rPr>
          <w:lang w:val="en-GB"/>
        </w:rPr>
        <w:br w:type="page"/>
      </w:r>
    </w:p>
    <w:p w14:paraId="1596DC65" w14:textId="07B877D4" w:rsidR="009C637D" w:rsidRPr="00407B16" w:rsidRDefault="009C637D" w:rsidP="002E0912">
      <w:pPr>
        <w:spacing w:after="0" w:line="240" w:lineRule="auto"/>
        <w:rPr>
          <w:lang w:val="en-GB"/>
        </w:rPr>
      </w:pPr>
    </w:p>
    <w:p w14:paraId="054BEA25" w14:textId="471914B0" w:rsidR="004B661C" w:rsidRPr="004B661C" w:rsidRDefault="004B661C" w:rsidP="004B661C">
      <w:pPr>
        <w:pStyle w:val="Titre1"/>
        <w:numPr>
          <w:ilvl w:val="0"/>
          <w:numId w:val="1"/>
        </w:numPr>
        <w:spacing w:before="0" w:after="0"/>
        <w:ind w:left="-567" w:hanging="426"/>
        <w:rPr>
          <w:b/>
          <w:bCs/>
          <w:lang w:val="fr-FR"/>
        </w:rPr>
      </w:pPr>
      <w:bookmarkStart w:id="2" w:name="_Toc37944252"/>
      <w:bookmarkStart w:id="3" w:name="_Toc64994172"/>
      <w:bookmarkEnd w:id="0"/>
      <w:r w:rsidRPr="004B661C">
        <w:rPr>
          <w:b/>
          <w:bCs/>
          <w:lang w:val="fr-FR"/>
        </w:rPr>
        <w:t>L’essentiel du projet</w:t>
      </w:r>
      <w:bookmarkEnd w:id="2"/>
      <w:bookmarkEnd w:id="3"/>
    </w:p>
    <w:p w14:paraId="4C622EDC" w14:textId="77777777" w:rsidR="004B661C" w:rsidRPr="00101E71" w:rsidRDefault="004B661C" w:rsidP="004B661C">
      <w:pPr>
        <w:spacing w:after="0" w:line="240" w:lineRule="auto"/>
        <w:rPr>
          <w:rFonts w:cstheme="minorHAnsi"/>
          <w:sz w:val="16"/>
          <w:szCs w:val="16"/>
        </w:rPr>
      </w:pPr>
    </w:p>
    <w:p w14:paraId="6DAC8835" w14:textId="0FEE133E" w:rsidR="004B661C" w:rsidRPr="004B661C" w:rsidRDefault="004B661C" w:rsidP="004B661C">
      <w:pPr>
        <w:spacing w:after="0" w:line="240" w:lineRule="auto"/>
        <w:jc w:val="both"/>
        <w:rPr>
          <w:rFonts w:cstheme="minorHAnsi"/>
          <w:sz w:val="20"/>
          <w:szCs w:val="20"/>
          <w:lang w:val="fr-FR"/>
        </w:rPr>
      </w:pPr>
      <w:r w:rsidRPr="004B661C">
        <w:rPr>
          <w:rFonts w:cstheme="minorHAnsi"/>
          <w:sz w:val="20"/>
          <w:szCs w:val="20"/>
          <w:lang w:val="fr-FR"/>
        </w:rPr>
        <w:t xml:space="preserve">Le projet </w:t>
      </w:r>
      <w:r>
        <w:rPr>
          <w:rFonts w:cstheme="minorHAnsi"/>
          <w:sz w:val="20"/>
          <w:szCs w:val="20"/>
          <w:lang w:val="fr-FR"/>
        </w:rPr>
        <w:t xml:space="preserve">européen de partenariat stratégique Erasmus+ </w:t>
      </w:r>
      <w:r w:rsidRPr="004B661C">
        <w:rPr>
          <w:rFonts w:cstheme="minorHAnsi"/>
          <w:sz w:val="20"/>
          <w:szCs w:val="20"/>
          <w:lang w:val="fr-FR"/>
        </w:rPr>
        <w:t>RenovU</w:t>
      </w:r>
      <w:r>
        <w:rPr>
          <w:rFonts w:cstheme="minorHAnsi"/>
          <w:sz w:val="20"/>
          <w:szCs w:val="20"/>
          <w:lang w:val="fr-FR"/>
        </w:rPr>
        <w:t xml:space="preserve">p, à réaliser entre 2020 et 2023, </w:t>
      </w:r>
      <w:r w:rsidRPr="004B661C">
        <w:rPr>
          <w:rFonts w:cstheme="minorHAnsi"/>
          <w:sz w:val="20"/>
          <w:szCs w:val="20"/>
          <w:lang w:val="fr-FR"/>
        </w:rPr>
        <w:t xml:space="preserve">découle d’un constat des professionnels du secteur de la construction : </w:t>
      </w:r>
      <w:r w:rsidRPr="004B661C">
        <w:rPr>
          <w:rFonts w:cstheme="minorHAnsi"/>
          <w:b/>
          <w:bCs/>
          <w:sz w:val="20"/>
          <w:szCs w:val="20"/>
          <w:lang w:val="fr-FR"/>
        </w:rPr>
        <w:t>les dispositifs de formation actuels pour les chefs de chantiers et chefs d’équipe ne tiennent pas suffisamment compte des spécificités liées à la rénovation des bâtiments et ses différentes contraintes</w:t>
      </w:r>
      <w:r w:rsidRPr="004B661C">
        <w:rPr>
          <w:rFonts w:cstheme="minorHAnsi"/>
          <w:sz w:val="20"/>
          <w:szCs w:val="20"/>
          <w:lang w:val="fr-FR"/>
        </w:rPr>
        <w:t>. Il existe un besoin réel, confirmé par les entreprises et fédérations professionnelles des pays partenaires, de les réorienter en termes d’objectifs, contenus et méthodes d’apprentissage, afin de permettre aux apprenants visés de renforcer leurs capacités à mieux appréhender la rénovation dans son ensemble, prévoir et planifier les interventions spécifiques afférentes, mieux communiquer et convaincre dans des situations complexes sur ces chantiers.</w:t>
      </w:r>
    </w:p>
    <w:p w14:paraId="0EF254BD" w14:textId="77777777" w:rsidR="004B661C" w:rsidRPr="004B661C" w:rsidRDefault="004B661C" w:rsidP="004B661C">
      <w:pPr>
        <w:spacing w:after="0" w:line="240" w:lineRule="auto"/>
        <w:jc w:val="both"/>
        <w:rPr>
          <w:rFonts w:cstheme="minorHAnsi"/>
          <w:sz w:val="16"/>
          <w:szCs w:val="16"/>
          <w:lang w:val="fr-FR"/>
        </w:rPr>
      </w:pPr>
    </w:p>
    <w:p w14:paraId="01A99754" w14:textId="77777777" w:rsidR="004B661C" w:rsidRPr="004B661C" w:rsidRDefault="004B661C" w:rsidP="004B661C">
      <w:pPr>
        <w:spacing w:after="0" w:line="240" w:lineRule="auto"/>
        <w:jc w:val="both"/>
        <w:rPr>
          <w:rFonts w:cstheme="minorHAnsi"/>
          <w:sz w:val="20"/>
          <w:szCs w:val="20"/>
          <w:lang w:val="fr-FR"/>
        </w:rPr>
      </w:pPr>
      <w:r w:rsidRPr="004B661C">
        <w:rPr>
          <w:rFonts w:cstheme="minorHAnsi"/>
          <w:sz w:val="20"/>
          <w:szCs w:val="20"/>
          <w:lang w:val="fr-FR"/>
        </w:rPr>
        <w:t xml:space="preserve">Pour atteindre cet objectif de </w:t>
      </w:r>
      <w:r w:rsidRPr="004B661C">
        <w:rPr>
          <w:rFonts w:cstheme="minorHAnsi"/>
          <w:b/>
          <w:bCs/>
          <w:sz w:val="20"/>
          <w:szCs w:val="20"/>
          <w:lang w:val="fr-FR"/>
        </w:rPr>
        <w:t>professionnalisation des publics visés</w:t>
      </w:r>
      <w:r w:rsidRPr="004B661C">
        <w:rPr>
          <w:rFonts w:cstheme="minorHAnsi"/>
          <w:sz w:val="20"/>
          <w:szCs w:val="20"/>
          <w:lang w:val="fr-FR"/>
        </w:rPr>
        <w:t xml:space="preserve"> dans les pays du partenariat d’abord, au-delà ensuite, 5 partenaires issus de 5 pays se sont réunis pour concevoir ensemble un modèle de référentiel répondant aux évolutions de ces deux fonctions, déclinable en dispositifs nationaux, en accord avec les priorités, contextes et moyens spécifiques à chaque pays partenaire. </w:t>
      </w:r>
    </w:p>
    <w:p w14:paraId="621F1BA0" w14:textId="77777777" w:rsidR="004B661C" w:rsidRPr="004B661C" w:rsidRDefault="004B661C" w:rsidP="004B661C">
      <w:pPr>
        <w:spacing w:after="0" w:line="240" w:lineRule="auto"/>
        <w:jc w:val="both"/>
        <w:rPr>
          <w:rFonts w:cstheme="minorHAnsi"/>
          <w:sz w:val="16"/>
          <w:szCs w:val="16"/>
          <w:lang w:val="fr-FR"/>
        </w:rPr>
      </w:pPr>
    </w:p>
    <w:p w14:paraId="5E73A61C" w14:textId="77777777" w:rsidR="004B661C" w:rsidRPr="004B661C" w:rsidRDefault="004B661C" w:rsidP="004B661C">
      <w:pPr>
        <w:spacing w:after="0" w:line="240" w:lineRule="auto"/>
        <w:jc w:val="both"/>
        <w:rPr>
          <w:rFonts w:cstheme="minorHAnsi"/>
          <w:sz w:val="20"/>
          <w:szCs w:val="20"/>
          <w:lang w:val="fr-FR"/>
        </w:rPr>
      </w:pPr>
      <w:r w:rsidRPr="004B661C">
        <w:rPr>
          <w:rFonts w:cstheme="minorHAnsi"/>
          <w:sz w:val="20"/>
          <w:szCs w:val="20"/>
          <w:lang w:val="fr-FR"/>
        </w:rPr>
        <w:t xml:space="preserve">Ce projet réunit des </w:t>
      </w:r>
      <w:r w:rsidRPr="004B661C">
        <w:rPr>
          <w:rFonts w:cstheme="minorHAnsi"/>
          <w:b/>
          <w:bCs/>
          <w:sz w:val="20"/>
          <w:szCs w:val="20"/>
          <w:lang w:val="fr-FR"/>
        </w:rPr>
        <w:t>partenaires expérimentés, complémentaires dans les domaines de la conception et mise en œuvre de dispositifs de professionnalisation destinés aux cadres, techniciens et ouvriers du bâtiment</w:t>
      </w:r>
      <w:r w:rsidRPr="004B661C">
        <w:rPr>
          <w:rFonts w:cstheme="minorHAnsi"/>
          <w:sz w:val="20"/>
          <w:szCs w:val="20"/>
          <w:lang w:val="fr-FR"/>
        </w:rPr>
        <w:t> : 3 réseaux nationaux et régionaux de formation professionnelle (initiale et continue) aux métiers de la construction en France (CCCA-BTP), en Italie (Formedil) et en Espagne (FLC Asturies), un organisme de recherche technologique et pédagogique reconnu en Pologne (réseau LUKASIEWICZ ITE) et en Grèce, une fédération professionnelle du secteur, également organisme de conseil (PEDMEDE).</w:t>
      </w:r>
    </w:p>
    <w:p w14:paraId="15B87570" w14:textId="77777777" w:rsidR="004B661C" w:rsidRPr="004B661C" w:rsidRDefault="004B661C" w:rsidP="004B661C">
      <w:pPr>
        <w:spacing w:after="0" w:line="240" w:lineRule="auto"/>
        <w:jc w:val="both"/>
        <w:rPr>
          <w:rFonts w:cstheme="minorHAnsi"/>
          <w:sz w:val="16"/>
          <w:szCs w:val="16"/>
          <w:lang w:val="fr-FR"/>
        </w:rPr>
      </w:pPr>
    </w:p>
    <w:p w14:paraId="607E076D" w14:textId="3887BCC4" w:rsidR="004B661C" w:rsidRDefault="004B661C" w:rsidP="004B661C">
      <w:pPr>
        <w:spacing w:after="0" w:line="240" w:lineRule="auto"/>
        <w:jc w:val="both"/>
        <w:rPr>
          <w:rFonts w:cstheme="minorHAnsi"/>
          <w:sz w:val="20"/>
          <w:szCs w:val="20"/>
          <w:lang w:val="fr-FR"/>
        </w:rPr>
      </w:pPr>
      <w:r w:rsidRPr="004B661C">
        <w:rPr>
          <w:rFonts w:cstheme="minorHAnsi"/>
          <w:sz w:val="20"/>
          <w:szCs w:val="20"/>
          <w:lang w:val="fr-FR"/>
        </w:rPr>
        <w:t>Une démarche systémique, basée sur des coopérations avec des acteurs associés (nationaux, régionaux et locaux) intervenant sur les champs de l’orientation, de la formation professionnelle et de la reconnaissance (formelle et informelle) des acquis de l’apprentissage, sera déployée. Ces coopérations permettront les réalisations suivantes, destinées aux chefs de chantiers et chefs d’équipes dans la rénovation des bâtiments :</w:t>
      </w:r>
    </w:p>
    <w:p w14:paraId="4A618378" w14:textId="77777777" w:rsidR="004B661C" w:rsidRPr="004B661C" w:rsidRDefault="004B661C" w:rsidP="004B661C">
      <w:pPr>
        <w:spacing w:after="0" w:line="240" w:lineRule="auto"/>
        <w:jc w:val="both"/>
        <w:rPr>
          <w:rFonts w:cstheme="minorHAnsi"/>
          <w:sz w:val="20"/>
          <w:szCs w:val="20"/>
          <w:lang w:val="fr-FR"/>
        </w:rPr>
      </w:pPr>
    </w:p>
    <w:p w14:paraId="5DEFD436" w14:textId="60D3D88E" w:rsidR="004B661C" w:rsidRDefault="004B661C" w:rsidP="004B661C">
      <w:pPr>
        <w:pStyle w:val="Paragraphedeliste"/>
        <w:numPr>
          <w:ilvl w:val="0"/>
          <w:numId w:val="26"/>
        </w:numPr>
        <w:spacing w:after="0" w:line="240" w:lineRule="auto"/>
        <w:jc w:val="both"/>
        <w:rPr>
          <w:rFonts w:cstheme="minorHAnsi"/>
          <w:sz w:val="20"/>
          <w:szCs w:val="20"/>
          <w:lang w:val="fr-FR"/>
        </w:rPr>
      </w:pPr>
      <w:r w:rsidRPr="004B661C">
        <w:rPr>
          <w:rFonts w:cstheme="minorHAnsi"/>
          <w:sz w:val="20"/>
          <w:szCs w:val="20"/>
          <w:lang w:val="fr-FR"/>
        </w:rPr>
        <w:t xml:space="preserve">Modèle transnational pour le </w:t>
      </w:r>
      <w:r w:rsidRPr="004B661C">
        <w:rPr>
          <w:rFonts w:cstheme="minorHAnsi"/>
          <w:b/>
          <w:bCs/>
          <w:sz w:val="20"/>
          <w:szCs w:val="20"/>
          <w:lang w:val="fr-FR"/>
        </w:rPr>
        <w:t>positionnement</w:t>
      </w:r>
      <w:r w:rsidRPr="004B661C">
        <w:rPr>
          <w:rFonts w:cstheme="minorHAnsi"/>
          <w:sz w:val="20"/>
          <w:szCs w:val="20"/>
          <w:lang w:val="fr-FR"/>
        </w:rPr>
        <w:t>, l’</w:t>
      </w:r>
      <w:r w:rsidRPr="004B661C">
        <w:rPr>
          <w:rFonts w:cstheme="minorHAnsi"/>
          <w:b/>
          <w:bCs/>
          <w:sz w:val="20"/>
          <w:szCs w:val="20"/>
          <w:lang w:val="fr-FR"/>
        </w:rPr>
        <w:t>accompagnement</w:t>
      </w:r>
      <w:r w:rsidRPr="004B661C">
        <w:rPr>
          <w:rFonts w:cstheme="minorHAnsi"/>
          <w:sz w:val="20"/>
          <w:szCs w:val="20"/>
          <w:lang w:val="fr-FR"/>
        </w:rPr>
        <w:t xml:space="preserve"> et la </w:t>
      </w:r>
      <w:r w:rsidRPr="004B661C">
        <w:rPr>
          <w:rFonts w:cstheme="minorHAnsi"/>
          <w:b/>
          <w:bCs/>
          <w:sz w:val="20"/>
          <w:szCs w:val="20"/>
          <w:lang w:val="fr-FR"/>
        </w:rPr>
        <w:t>professionnalisation</w:t>
      </w:r>
      <w:r w:rsidRPr="004B661C">
        <w:rPr>
          <w:rFonts w:cstheme="minorHAnsi"/>
          <w:sz w:val="20"/>
          <w:szCs w:val="20"/>
          <w:lang w:val="fr-FR"/>
        </w:rPr>
        <w:t xml:space="preserve">, basé sur des </w:t>
      </w:r>
      <w:r w:rsidRPr="004B661C">
        <w:rPr>
          <w:rFonts w:cstheme="minorHAnsi"/>
          <w:b/>
          <w:bCs/>
          <w:sz w:val="20"/>
          <w:szCs w:val="20"/>
          <w:lang w:val="fr-FR"/>
        </w:rPr>
        <w:t>formations en situations de travail en entreprise</w:t>
      </w:r>
      <w:r w:rsidRPr="004B661C">
        <w:rPr>
          <w:rFonts w:cstheme="minorHAnsi"/>
          <w:sz w:val="20"/>
          <w:szCs w:val="20"/>
          <w:lang w:val="fr-FR"/>
        </w:rPr>
        <w:t>, complétées par des modules de formation en centre de formation et e-learning</w:t>
      </w:r>
      <w:r>
        <w:rPr>
          <w:rFonts w:cstheme="minorHAnsi"/>
          <w:sz w:val="20"/>
          <w:szCs w:val="20"/>
          <w:lang w:val="fr-FR"/>
        </w:rPr>
        <w:t>.</w:t>
      </w:r>
    </w:p>
    <w:p w14:paraId="3A27AEEE" w14:textId="77777777" w:rsidR="004B661C" w:rsidRPr="004B661C" w:rsidRDefault="004B661C" w:rsidP="004B661C">
      <w:pPr>
        <w:pStyle w:val="Paragraphedeliste"/>
        <w:spacing w:after="0" w:line="240" w:lineRule="auto"/>
        <w:jc w:val="both"/>
        <w:rPr>
          <w:rFonts w:cstheme="minorHAnsi"/>
          <w:sz w:val="20"/>
          <w:szCs w:val="20"/>
          <w:lang w:val="fr-FR"/>
        </w:rPr>
      </w:pPr>
    </w:p>
    <w:p w14:paraId="54ACFFDF" w14:textId="77777777" w:rsidR="004B661C" w:rsidRPr="00101E71" w:rsidRDefault="004B661C" w:rsidP="004B661C">
      <w:pPr>
        <w:pStyle w:val="Paragraphedeliste"/>
        <w:numPr>
          <w:ilvl w:val="0"/>
          <w:numId w:val="26"/>
        </w:numPr>
        <w:spacing w:after="0" w:line="240" w:lineRule="auto"/>
        <w:jc w:val="both"/>
        <w:rPr>
          <w:rFonts w:cstheme="minorHAnsi"/>
          <w:sz w:val="20"/>
          <w:szCs w:val="20"/>
        </w:rPr>
      </w:pPr>
      <w:proofErr w:type="spellStart"/>
      <w:r w:rsidRPr="00101E71">
        <w:rPr>
          <w:rFonts w:cstheme="minorHAnsi"/>
          <w:sz w:val="20"/>
          <w:szCs w:val="20"/>
        </w:rPr>
        <w:t>Dispositif</w:t>
      </w:r>
      <w:proofErr w:type="spellEnd"/>
      <w:r w:rsidRPr="00101E71">
        <w:rPr>
          <w:rFonts w:cstheme="minorHAnsi"/>
          <w:sz w:val="20"/>
          <w:szCs w:val="20"/>
        </w:rPr>
        <w:t xml:space="preserve"> </w:t>
      </w:r>
      <w:proofErr w:type="gramStart"/>
      <w:r w:rsidRPr="00101E71">
        <w:rPr>
          <w:rFonts w:cstheme="minorHAnsi"/>
          <w:sz w:val="20"/>
          <w:szCs w:val="20"/>
        </w:rPr>
        <w:t>transnational :</w:t>
      </w:r>
      <w:proofErr w:type="gramEnd"/>
    </w:p>
    <w:p w14:paraId="0BE0E934" w14:textId="77777777" w:rsidR="004B661C" w:rsidRPr="004B661C" w:rsidRDefault="004B661C" w:rsidP="004B661C">
      <w:pPr>
        <w:pStyle w:val="Paragraphedeliste"/>
        <w:numPr>
          <w:ilvl w:val="1"/>
          <w:numId w:val="26"/>
        </w:numPr>
        <w:spacing w:after="0" w:line="240" w:lineRule="auto"/>
        <w:jc w:val="both"/>
        <w:rPr>
          <w:rFonts w:cstheme="minorHAnsi"/>
          <w:sz w:val="20"/>
          <w:szCs w:val="20"/>
          <w:lang w:val="fr-FR"/>
        </w:rPr>
      </w:pPr>
      <w:r w:rsidRPr="004B661C">
        <w:rPr>
          <w:rFonts w:cstheme="minorHAnsi"/>
          <w:sz w:val="20"/>
          <w:szCs w:val="20"/>
          <w:lang w:val="fr-FR"/>
        </w:rPr>
        <w:t>D’</w:t>
      </w:r>
      <w:r w:rsidRPr="004B661C">
        <w:rPr>
          <w:rFonts w:cstheme="minorHAnsi"/>
          <w:b/>
          <w:bCs/>
          <w:sz w:val="20"/>
          <w:szCs w:val="20"/>
          <w:lang w:val="fr-FR"/>
        </w:rPr>
        <w:t>évaluation</w:t>
      </w:r>
      <w:r w:rsidRPr="004B661C">
        <w:rPr>
          <w:rFonts w:cstheme="minorHAnsi"/>
          <w:sz w:val="20"/>
          <w:szCs w:val="20"/>
          <w:lang w:val="fr-FR"/>
        </w:rPr>
        <w:t xml:space="preserve"> et de </w:t>
      </w:r>
      <w:r w:rsidRPr="004B661C">
        <w:rPr>
          <w:rFonts w:cstheme="minorHAnsi"/>
          <w:b/>
          <w:bCs/>
          <w:sz w:val="20"/>
          <w:szCs w:val="20"/>
          <w:lang w:val="fr-FR"/>
        </w:rPr>
        <w:t>reconnaissance des acquis de l’apprentissage avec des Open Badges</w:t>
      </w:r>
      <w:r w:rsidRPr="004B661C">
        <w:rPr>
          <w:rFonts w:cstheme="minorHAnsi"/>
          <w:sz w:val="20"/>
          <w:szCs w:val="20"/>
          <w:lang w:val="fr-FR"/>
        </w:rPr>
        <w:t>,</w:t>
      </w:r>
    </w:p>
    <w:p w14:paraId="4E5F258A" w14:textId="2C354CED" w:rsidR="004B661C" w:rsidRDefault="004B661C" w:rsidP="004B661C">
      <w:pPr>
        <w:pStyle w:val="Paragraphedeliste"/>
        <w:numPr>
          <w:ilvl w:val="1"/>
          <w:numId w:val="26"/>
        </w:numPr>
        <w:spacing w:after="0" w:line="240" w:lineRule="auto"/>
        <w:jc w:val="both"/>
        <w:rPr>
          <w:rFonts w:cstheme="minorHAnsi"/>
          <w:sz w:val="20"/>
          <w:szCs w:val="20"/>
          <w:lang w:val="fr-FR"/>
        </w:rPr>
      </w:pPr>
      <w:r w:rsidRPr="004B661C">
        <w:rPr>
          <w:rFonts w:cstheme="minorHAnsi"/>
          <w:sz w:val="20"/>
          <w:szCs w:val="20"/>
          <w:lang w:val="fr-FR"/>
        </w:rPr>
        <w:t xml:space="preserve">De </w:t>
      </w:r>
      <w:r w:rsidRPr="004B661C">
        <w:rPr>
          <w:rFonts w:cstheme="minorHAnsi"/>
          <w:b/>
          <w:bCs/>
          <w:sz w:val="20"/>
          <w:szCs w:val="20"/>
          <w:lang w:val="fr-FR"/>
        </w:rPr>
        <w:t>formation des enseignants, formateurs et maîtres d’apprentissage/tuteurs</w:t>
      </w:r>
      <w:r w:rsidRPr="004B661C">
        <w:rPr>
          <w:rFonts w:cstheme="minorHAnsi"/>
          <w:sz w:val="20"/>
          <w:szCs w:val="20"/>
          <w:lang w:val="fr-FR"/>
        </w:rPr>
        <w:t xml:space="preserve"> préparant à l’accompagnement et à la formation des publics cibles</w:t>
      </w:r>
      <w:r>
        <w:rPr>
          <w:rFonts w:cstheme="minorHAnsi"/>
          <w:sz w:val="20"/>
          <w:szCs w:val="20"/>
          <w:lang w:val="fr-FR"/>
        </w:rPr>
        <w:t>.</w:t>
      </w:r>
    </w:p>
    <w:p w14:paraId="13D4DEAA" w14:textId="77777777" w:rsidR="004B661C" w:rsidRPr="004B661C" w:rsidRDefault="004B661C" w:rsidP="004B661C">
      <w:pPr>
        <w:pStyle w:val="Paragraphedeliste"/>
        <w:spacing w:after="0" w:line="240" w:lineRule="auto"/>
        <w:ind w:left="1440"/>
        <w:jc w:val="both"/>
        <w:rPr>
          <w:rFonts w:cstheme="minorHAnsi"/>
          <w:sz w:val="20"/>
          <w:szCs w:val="20"/>
          <w:lang w:val="fr-FR"/>
        </w:rPr>
      </w:pPr>
    </w:p>
    <w:p w14:paraId="332FFB12" w14:textId="77777777" w:rsidR="004B661C" w:rsidRPr="004B661C" w:rsidRDefault="004B661C" w:rsidP="004B661C">
      <w:pPr>
        <w:pStyle w:val="Paragraphedeliste"/>
        <w:numPr>
          <w:ilvl w:val="0"/>
          <w:numId w:val="26"/>
        </w:numPr>
        <w:spacing w:after="0" w:line="240" w:lineRule="auto"/>
        <w:jc w:val="both"/>
        <w:rPr>
          <w:rFonts w:cstheme="minorHAnsi"/>
          <w:sz w:val="20"/>
          <w:szCs w:val="20"/>
          <w:lang w:val="fr-FR"/>
        </w:rPr>
      </w:pPr>
      <w:r w:rsidRPr="004B661C">
        <w:rPr>
          <w:rFonts w:cstheme="minorHAnsi"/>
          <w:sz w:val="20"/>
          <w:szCs w:val="20"/>
          <w:lang w:val="fr-FR"/>
        </w:rPr>
        <w:t xml:space="preserve">Mise en place d’une </w:t>
      </w:r>
      <w:r w:rsidRPr="004B661C">
        <w:rPr>
          <w:rFonts w:cstheme="minorHAnsi"/>
          <w:b/>
          <w:bCs/>
          <w:sz w:val="20"/>
          <w:szCs w:val="20"/>
          <w:lang w:val="fr-FR"/>
        </w:rPr>
        <w:t>stratégie transnationale</w:t>
      </w:r>
      <w:r w:rsidRPr="004B661C">
        <w:rPr>
          <w:rFonts w:cstheme="minorHAnsi"/>
          <w:sz w:val="20"/>
          <w:szCs w:val="20"/>
          <w:lang w:val="fr-FR"/>
        </w:rPr>
        <w:t xml:space="preserve"> pour le positionnement, l’accompagnement et la professionnalisation des publics cibles. </w:t>
      </w:r>
    </w:p>
    <w:p w14:paraId="52BFB682" w14:textId="77777777" w:rsidR="004B661C" w:rsidRPr="004B661C" w:rsidRDefault="004B661C" w:rsidP="004B661C">
      <w:pPr>
        <w:spacing w:after="0" w:line="240" w:lineRule="auto"/>
        <w:jc w:val="both"/>
        <w:rPr>
          <w:rFonts w:cstheme="minorHAnsi"/>
          <w:sz w:val="16"/>
          <w:szCs w:val="16"/>
          <w:lang w:val="fr-FR"/>
        </w:rPr>
      </w:pPr>
    </w:p>
    <w:p w14:paraId="1FC97252" w14:textId="77777777" w:rsidR="004B661C" w:rsidRPr="004B661C" w:rsidRDefault="004B661C" w:rsidP="004B661C">
      <w:pPr>
        <w:spacing w:after="0" w:line="240" w:lineRule="auto"/>
        <w:jc w:val="both"/>
        <w:rPr>
          <w:rFonts w:cstheme="minorHAnsi"/>
          <w:sz w:val="20"/>
          <w:szCs w:val="20"/>
          <w:lang w:val="fr-FR"/>
        </w:rPr>
      </w:pPr>
      <w:r w:rsidRPr="004B661C">
        <w:rPr>
          <w:rFonts w:cstheme="minorHAnsi"/>
          <w:sz w:val="20"/>
          <w:szCs w:val="20"/>
          <w:lang w:val="fr-FR"/>
        </w:rPr>
        <w:t xml:space="preserve">Ce projet, programmé sur 3 ans, comprend la conceptualisation, la mise en œuvre, l’expérimentation in situ et l’évaluation des résultats. Les productions en cours et définitives seront supervisées par des groupes nationaux d’experts (NAG) et feront l’objet d’une évaluation continue. </w:t>
      </w:r>
    </w:p>
    <w:p w14:paraId="0E336625" w14:textId="77777777" w:rsidR="004B661C" w:rsidRPr="004B661C" w:rsidRDefault="004B661C" w:rsidP="004B661C">
      <w:pPr>
        <w:spacing w:after="0" w:line="240" w:lineRule="auto"/>
        <w:jc w:val="both"/>
        <w:rPr>
          <w:rFonts w:cstheme="minorHAnsi"/>
          <w:sz w:val="16"/>
          <w:szCs w:val="16"/>
          <w:lang w:val="fr-FR"/>
        </w:rPr>
      </w:pPr>
    </w:p>
    <w:p w14:paraId="64E24F50" w14:textId="2C3997F8" w:rsidR="004B661C" w:rsidRPr="004B661C" w:rsidRDefault="004B661C" w:rsidP="004B661C">
      <w:pPr>
        <w:spacing w:after="0" w:line="240" w:lineRule="auto"/>
        <w:jc w:val="both"/>
        <w:rPr>
          <w:rFonts w:cstheme="minorHAnsi"/>
          <w:sz w:val="20"/>
          <w:szCs w:val="20"/>
          <w:lang w:val="fr-FR"/>
        </w:rPr>
      </w:pPr>
      <w:r>
        <w:rPr>
          <w:rFonts w:cstheme="minorHAnsi"/>
          <w:sz w:val="20"/>
          <w:szCs w:val="20"/>
          <w:lang w:val="fr-FR"/>
        </w:rPr>
        <w:t>Six</w:t>
      </w:r>
      <w:r w:rsidRPr="004B661C">
        <w:rPr>
          <w:rFonts w:cstheme="minorHAnsi"/>
          <w:sz w:val="20"/>
          <w:szCs w:val="20"/>
          <w:lang w:val="fr-FR"/>
        </w:rPr>
        <w:t xml:space="preserve"> séminaires transnationaux biannuels auront pour vocation de les valider, d’entériner d’éventuelles adaptations et de promouvoir la dynamique des actions de communication et de diffusion des résultats.</w:t>
      </w:r>
    </w:p>
    <w:p w14:paraId="5909A0E7" w14:textId="77777777" w:rsidR="004B661C" w:rsidRPr="004B661C" w:rsidRDefault="004B661C" w:rsidP="004B661C">
      <w:pPr>
        <w:spacing w:after="0" w:line="240" w:lineRule="auto"/>
        <w:jc w:val="both"/>
        <w:rPr>
          <w:rFonts w:cstheme="minorHAnsi"/>
          <w:sz w:val="16"/>
          <w:szCs w:val="16"/>
          <w:lang w:val="fr-FR"/>
        </w:rPr>
      </w:pPr>
    </w:p>
    <w:p w14:paraId="6DEB5AAD" w14:textId="2BE25DF2" w:rsidR="004B661C" w:rsidRPr="004B661C" w:rsidRDefault="004B661C" w:rsidP="004B661C">
      <w:pPr>
        <w:spacing w:after="0" w:line="240" w:lineRule="auto"/>
        <w:jc w:val="both"/>
        <w:rPr>
          <w:rFonts w:cstheme="minorHAnsi"/>
          <w:sz w:val="20"/>
          <w:szCs w:val="20"/>
          <w:lang w:val="fr-FR"/>
        </w:rPr>
      </w:pPr>
      <w:r w:rsidRPr="004B661C">
        <w:rPr>
          <w:rFonts w:cstheme="minorHAnsi"/>
          <w:sz w:val="20"/>
          <w:szCs w:val="20"/>
          <w:lang w:val="fr-FR"/>
        </w:rPr>
        <w:t>RenovU</w:t>
      </w:r>
      <w:r>
        <w:rPr>
          <w:rFonts w:cstheme="minorHAnsi"/>
          <w:sz w:val="20"/>
          <w:szCs w:val="20"/>
          <w:lang w:val="fr-FR"/>
        </w:rPr>
        <w:t>p</w:t>
      </w:r>
      <w:r w:rsidRPr="004B661C">
        <w:rPr>
          <w:rFonts w:cstheme="minorHAnsi"/>
          <w:sz w:val="20"/>
          <w:szCs w:val="20"/>
          <w:lang w:val="fr-FR"/>
        </w:rPr>
        <w:t xml:space="preserve"> permettra l’évolution de la conception du perfectionnement professionnel des publics cibles, plus individualisé et davantage basé sur l’exploitation formative des situations de travail réelles des apprenants. Les partenaires souhaitent également que les compétences acquises soient bien identifiables, que leur reconnaissance et validation soient effectives.</w:t>
      </w:r>
    </w:p>
    <w:p w14:paraId="3ED6966A" w14:textId="77777777" w:rsidR="004B661C" w:rsidRPr="004B661C" w:rsidRDefault="004B661C" w:rsidP="004B661C">
      <w:pPr>
        <w:spacing w:after="0" w:line="240" w:lineRule="auto"/>
        <w:jc w:val="both"/>
        <w:rPr>
          <w:rFonts w:cstheme="minorHAnsi"/>
          <w:sz w:val="16"/>
          <w:szCs w:val="16"/>
          <w:lang w:val="fr-FR"/>
        </w:rPr>
      </w:pPr>
    </w:p>
    <w:p w14:paraId="7902935C" w14:textId="263AD2D3" w:rsidR="004B661C" w:rsidRDefault="004B661C" w:rsidP="004B661C">
      <w:pPr>
        <w:spacing w:after="0" w:line="240" w:lineRule="auto"/>
        <w:jc w:val="both"/>
        <w:rPr>
          <w:rFonts w:cstheme="minorHAnsi"/>
          <w:sz w:val="20"/>
          <w:szCs w:val="20"/>
          <w:lang w:val="fr-FR"/>
        </w:rPr>
      </w:pPr>
      <w:r w:rsidRPr="004B661C">
        <w:rPr>
          <w:rFonts w:cstheme="minorHAnsi"/>
          <w:sz w:val="20"/>
          <w:szCs w:val="20"/>
          <w:lang w:val="fr-FR"/>
        </w:rPr>
        <w:t xml:space="preserve">Étant donné 3 impacts </w:t>
      </w:r>
      <w:r>
        <w:rPr>
          <w:rFonts w:cstheme="minorHAnsi"/>
          <w:sz w:val="20"/>
          <w:szCs w:val="20"/>
          <w:lang w:val="fr-FR"/>
        </w:rPr>
        <w:t xml:space="preserve">escomptés et </w:t>
      </w:r>
      <w:r w:rsidRPr="004B661C">
        <w:rPr>
          <w:rFonts w:cstheme="minorHAnsi"/>
          <w:sz w:val="20"/>
          <w:szCs w:val="20"/>
          <w:lang w:val="fr-FR"/>
        </w:rPr>
        <w:t xml:space="preserve">bien identifiés, déclinables aux niveaux nationaux, ce projet </w:t>
      </w:r>
      <w:r>
        <w:rPr>
          <w:rFonts w:cstheme="minorHAnsi"/>
          <w:sz w:val="20"/>
          <w:szCs w:val="20"/>
          <w:lang w:val="fr-FR"/>
        </w:rPr>
        <w:t>devra répondre</w:t>
      </w:r>
      <w:r w:rsidRPr="004B661C">
        <w:rPr>
          <w:rFonts w:cstheme="minorHAnsi"/>
          <w:sz w:val="20"/>
          <w:szCs w:val="20"/>
          <w:lang w:val="fr-FR"/>
        </w:rPr>
        <w:t xml:space="preserve"> aux attentes des PME/PMI en termes d’évolution des compétences des publics cibles :</w:t>
      </w:r>
    </w:p>
    <w:p w14:paraId="39B6AE30" w14:textId="77777777" w:rsidR="004B661C" w:rsidRPr="004B661C" w:rsidRDefault="004B661C" w:rsidP="004B661C">
      <w:pPr>
        <w:spacing w:after="0" w:line="240" w:lineRule="auto"/>
        <w:jc w:val="both"/>
        <w:rPr>
          <w:rFonts w:cstheme="minorHAnsi"/>
          <w:sz w:val="20"/>
          <w:szCs w:val="20"/>
          <w:lang w:val="fr-FR"/>
        </w:rPr>
      </w:pPr>
    </w:p>
    <w:p w14:paraId="72DC1BA4" w14:textId="76C2911C" w:rsidR="004B661C" w:rsidRDefault="004B661C" w:rsidP="004B661C">
      <w:pPr>
        <w:pStyle w:val="Paragraphedeliste"/>
        <w:numPr>
          <w:ilvl w:val="0"/>
          <w:numId w:val="27"/>
        </w:numPr>
        <w:spacing w:after="0" w:line="240" w:lineRule="auto"/>
        <w:jc w:val="both"/>
        <w:rPr>
          <w:rFonts w:cstheme="minorHAnsi"/>
          <w:sz w:val="20"/>
          <w:szCs w:val="20"/>
          <w:lang w:val="fr-FR"/>
        </w:rPr>
      </w:pPr>
      <w:r w:rsidRPr="004B661C">
        <w:rPr>
          <w:rFonts w:cstheme="minorHAnsi"/>
          <w:sz w:val="20"/>
          <w:szCs w:val="20"/>
          <w:lang w:val="fr-FR"/>
        </w:rPr>
        <w:t>Renforcement réel et mesurable des partenariats éducatifs et professionnels noués localement, régionalement, nationalement et au niveau transnational</w:t>
      </w:r>
      <w:r>
        <w:rPr>
          <w:rFonts w:cstheme="minorHAnsi"/>
          <w:sz w:val="20"/>
          <w:szCs w:val="20"/>
          <w:lang w:val="fr-FR"/>
        </w:rPr>
        <w:t>.</w:t>
      </w:r>
    </w:p>
    <w:p w14:paraId="2145CC92" w14:textId="77777777" w:rsidR="004B661C" w:rsidRPr="004B661C" w:rsidRDefault="004B661C" w:rsidP="004B661C">
      <w:pPr>
        <w:pStyle w:val="Paragraphedeliste"/>
        <w:spacing w:after="0" w:line="240" w:lineRule="auto"/>
        <w:jc w:val="both"/>
        <w:rPr>
          <w:rFonts w:cstheme="minorHAnsi"/>
          <w:sz w:val="20"/>
          <w:szCs w:val="20"/>
          <w:lang w:val="fr-FR"/>
        </w:rPr>
      </w:pPr>
    </w:p>
    <w:p w14:paraId="011D6016" w14:textId="735AF594" w:rsidR="004B661C" w:rsidRDefault="004B661C" w:rsidP="004B661C">
      <w:pPr>
        <w:pStyle w:val="Paragraphedeliste"/>
        <w:numPr>
          <w:ilvl w:val="0"/>
          <w:numId w:val="27"/>
        </w:numPr>
        <w:spacing w:after="0" w:line="240" w:lineRule="auto"/>
        <w:jc w:val="both"/>
        <w:rPr>
          <w:rFonts w:cstheme="minorHAnsi"/>
          <w:sz w:val="20"/>
          <w:szCs w:val="20"/>
          <w:lang w:val="fr-FR"/>
        </w:rPr>
      </w:pPr>
      <w:r w:rsidRPr="004B661C">
        <w:rPr>
          <w:rFonts w:cstheme="minorHAnsi"/>
          <w:sz w:val="20"/>
          <w:szCs w:val="20"/>
          <w:lang w:val="fr-FR"/>
        </w:rPr>
        <w:t>Meilleure intégration de la formation en situations de travail dans les projets de professionnalisation des individus, tissant des liens durables entre la formation en entreprise, en école professionnelle/centre de formation et e-learning</w:t>
      </w:r>
      <w:r>
        <w:rPr>
          <w:rFonts w:cstheme="minorHAnsi"/>
          <w:sz w:val="20"/>
          <w:szCs w:val="20"/>
          <w:lang w:val="fr-FR"/>
        </w:rPr>
        <w:t>.</w:t>
      </w:r>
    </w:p>
    <w:p w14:paraId="038C2289" w14:textId="77777777" w:rsidR="004B661C" w:rsidRPr="004B661C" w:rsidRDefault="004B661C" w:rsidP="004B661C">
      <w:pPr>
        <w:spacing w:after="0" w:line="240" w:lineRule="auto"/>
        <w:jc w:val="both"/>
        <w:rPr>
          <w:rFonts w:cstheme="minorHAnsi"/>
          <w:sz w:val="20"/>
          <w:szCs w:val="20"/>
          <w:lang w:val="fr-FR"/>
        </w:rPr>
      </w:pPr>
    </w:p>
    <w:p w14:paraId="5EFBE90F" w14:textId="77777777" w:rsidR="004B661C" w:rsidRPr="004B661C" w:rsidRDefault="004B661C" w:rsidP="00B24947">
      <w:pPr>
        <w:pStyle w:val="Paragraphedeliste"/>
        <w:numPr>
          <w:ilvl w:val="0"/>
          <w:numId w:val="27"/>
        </w:numPr>
        <w:spacing w:after="0" w:line="240" w:lineRule="auto"/>
        <w:jc w:val="both"/>
        <w:rPr>
          <w:rFonts w:cstheme="minorHAnsi"/>
          <w:sz w:val="20"/>
          <w:szCs w:val="20"/>
          <w:lang w:val="fr-FR"/>
        </w:rPr>
      </w:pPr>
      <w:r w:rsidRPr="004B661C">
        <w:rPr>
          <w:rFonts w:cstheme="minorHAnsi"/>
          <w:sz w:val="20"/>
          <w:szCs w:val="20"/>
          <w:lang w:val="fr-FR"/>
        </w:rPr>
        <w:t xml:space="preserve">Intégration systématique des objectifs environnementaux et climatiques, ainsi que des normes de SST, en constante évolution, dans la gestion des chantiers et des équipes sur les chantiers concernés. </w:t>
      </w:r>
    </w:p>
    <w:p w14:paraId="217D5E17" w14:textId="3368D1FD" w:rsidR="000B2D5A" w:rsidRPr="004B661C" w:rsidRDefault="000B2D5A" w:rsidP="00B24947">
      <w:pPr>
        <w:spacing w:after="0" w:line="240" w:lineRule="auto"/>
        <w:rPr>
          <w:sz w:val="20"/>
          <w:szCs w:val="20"/>
          <w:lang w:val="fr-FR"/>
        </w:rPr>
      </w:pPr>
    </w:p>
    <w:p w14:paraId="0A83DB5B" w14:textId="5DA9C3CA" w:rsidR="004B661C" w:rsidRDefault="004B661C" w:rsidP="00B24947">
      <w:pPr>
        <w:spacing w:after="0" w:line="240" w:lineRule="auto"/>
        <w:jc w:val="both"/>
        <w:rPr>
          <w:sz w:val="20"/>
          <w:szCs w:val="20"/>
          <w:lang w:val="fr-FR"/>
        </w:rPr>
      </w:pPr>
      <w:r w:rsidRPr="004B661C">
        <w:rPr>
          <w:sz w:val="20"/>
          <w:szCs w:val="20"/>
          <w:lang w:val="fr-FR"/>
        </w:rPr>
        <w:t>Dans le cadre de ce projet, les partenaires construiront des dispositifs de formation, adaptés à des réalités de chacun de leur pays, autour des problématiques suivantes</w:t>
      </w:r>
      <w:r>
        <w:rPr>
          <w:sz w:val="20"/>
          <w:szCs w:val="20"/>
          <w:lang w:val="fr-FR"/>
        </w:rPr>
        <w:t xml:space="preserve"> (liste non exhaustive)</w:t>
      </w:r>
      <w:r w:rsidRPr="004B661C">
        <w:rPr>
          <w:sz w:val="20"/>
          <w:szCs w:val="20"/>
          <w:lang w:val="fr-FR"/>
        </w:rPr>
        <w:t> :</w:t>
      </w:r>
    </w:p>
    <w:p w14:paraId="54C90CD9" w14:textId="77777777" w:rsidR="00B24947" w:rsidRPr="004B661C" w:rsidRDefault="00B24947" w:rsidP="00B24947">
      <w:pPr>
        <w:spacing w:after="0" w:line="240" w:lineRule="auto"/>
        <w:rPr>
          <w:sz w:val="20"/>
          <w:szCs w:val="20"/>
          <w:lang w:val="fr-FR"/>
        </w:rPr>
      </w:pPr>
    </w:p>
    <w:p w14:paraId="7F82F843" w14:textId="51B41401" w:rsidR="004B661C" w:rsidRDefault="004B661C" w:rsidP="004B661C">
      <w:pPr>
        <w:pStyle w:val="Paragraphedeliste"/>
        <w:numPr>
          <w:ilvl w:val="0"/>
          <w:numId w:val="28"/>
        </w:numPr>
        <w:spacing w:after="0" w:line="240" w:lineRule="auto"/>
        <w:jc w:val="both"/>
        <w:rPr>
          <w:rFonts w:cstheme="minorHAnsi"/>
          <w:sz w:val="20"/>
          <w:szCs w:val="20"/>
          <w:lang w:val="fr-FR"/>
        </w:rPr>
      </w:pPr>
      <w:r w:rsidRPr="004B661C">
        <w:rPr>
          <w:rFonts w:cstheme="minorHAnsi"/>
          <w:sz w:val="20"/>
          <w:szCs w:val="20"/>
          <w:lang w:val="fr-FR"/>
        </w:rPr>
        <w:t>Diagnostics des bâtiments à rénover (modes de construction, contraintes particulières, solidité des murs, complexité des travaux d’étanchéité à prévoir, présence potentielle d’amiante ou de plomb, spécificité et solidité des matériaux de construction utilisés, nature et solidité des fondations, des toitures, etc.).</w:t>
      </w:r>
    </w:p>
    <w:p w14:paraId="04704D1F" w14:textId="77777777" w:rsidR="004B661C" w:rsidRPr="004B661C" w:rsidRDefault="004B661C" w:rsidP="004B661C">
      <w:pPr>
        <w:pStyle w:val="Paragraphedeliste"/>
        <w:spacing w:after="0" w:line="240" w:lineRule="auto"/>
        <w:jc w:val="both"/>
        <w:rPr>
          <w:rFonts w:cstheme="minorHAnsi"/>
          <w:sz w:val="20"/>
          <w:szCs w:val="20"/>
          <w:lang w:val="fr-FR"/>
        </w:rPr>
      </w:pPr>
    </w:p>
    <w:p w14:paraId="5E7B2A1C" w14:textId="634B612C" w:rsidR="004B661C" w:rsidRDefault="004B661C" w:rsidP="004B661C">
      <w:pPr>
        <w:pStyle w:val="Paragraphedeliste"/>
        <w:numPr>
          <w:ilvl w:val="0"/>
          <w:numId w:val="28"/>
        </w:numPr>
        <w:spacing w:after="0" w:line="240" w:lineRule="auto"/>
        <w:jc w:val="both"/>
        <w:rPr>
          <w:rFonts w:cstheme="minorHAnsi"/>
          <w:sz w:val="20"/>
          <w:szCs w:val="20"/>
          <w:lang w:val="fr-FR"/>
        </w:rPr>
      </w:pPr>
      <w:r w:rsidRPr="004B661C">
        <w:rPr>
          <w:rFonts w:cstheme="minorHAnsi"/>
          <w:sz w:val="20"/>
          <w:szCs w:val="20"/>
          <w:lang w:val="fr-FR"/>
        </w:rPr>
        <w:t>Mise en œuvre des prescriptions légales, normatives, techniques et organisationnelles en termes de rénovation et performance énergétique, sécurité et santé sur chantier de rénovation des bâtiments, montage et démontage des échafaudages, respect des normes sismiques, bruit sur chantier, installations électriques et sanitaires, traitement des déchets, économies d’énergie, traitement des eaux usées, etc.</w:t>
      </w:r>
    </w:p>
    <w:p w14:paraId="5DDBB6B0" w14:textId="77777777" w:rsidR="004B661C" w:rsidRPr="004B661C" w:rsidRDefault="004B661C" w:rsidP="004B661C">
      <w:pPr>
        <w:spacing w:after="0" w:line="240" w:lineRule="auto"/>
        <w:jc w:val="both"/>
        <w:rPr>
          <w:rFonts w:cstheme="minorHAnsi"/>
          <w:sz w:val="20"/>
          <w:szCs w:val="20"/>
          <w:lang w:val="fr-FR"/>
        </w:rPr>
      </w:pPr>
    </w:p>
    <w:p w14:paraId="360B531B" w14:textId="17A0EB3A" w:rsidR="004B661C" w:rsidRDefault="004B661C" w:rsidP="004B661C">
      <w:pPr>
        <w:pStyle w:val="Paragraphedeliste"/>
        <w:numPr>
          <w:ilvl w:val="0"/>
          <w:numId w:val="28"/>
        </w:numPr>
        <w:spacing w:after="0" w:line="240" w:lineRule="auto"/>
        <w:jc w:val="both"/>
        <w:rPr>
          <w:rFonts w:cstheme="minorHAnsi"/>
          <w:sz w:val="20"/>
          <w:szCs w:val="20"/>
          <w:lang w:val="fr-FR"/>
        </w:rPr>
      </w:pPr>
      <w:r w:rsidRPr="004B661C">
        <w:rPr>
          <w:rFonts w:cstheme="minorHAnsi"/>
          <w:sz w:val="20"/>
          <w:szCs w:val="20"/>
          <w:lang w:val="fr-FR"/>
        </w:rPr>
        <w:t>Communication et attitudes professionnelles dans des contextes complexes et dans des situations imprévues (mal maîtrisées, elles deviennent des facteurs de mal-être au travail pouvant déboucher sur des démissions, licenciements ou déqualifications) avec ses collaborateurs, sa hiérarchie, les architectes, les sous-traitants, les fournisseurs et les clients.</w:t>
      </w:r>
    </w:p>
    <w:p w14:paraId="136CDEAC" w14:textId="77777777" w:rsidR="004B661C" w:rsidRPr="004B661C" w:rsidRDefault="004B661C" w:rsidP="004B661C">
      <w:pPr>
        <w:spacing w:after="0" w:line="240" w:lineRule="auto"/>
        <w:jc w:val="both"/>
        <w:rPr>
          <w:rFonts w:cstheme="minorHAnsi"/>
          <w:sz w:val="20"/>
          <w:szCs w:val="20"/>
          <w:lang w:val="fr-FR"/>
        </w:rPr>
      </w:pPr>
    </w:p>
    <w:p w14:paraId="6B8011F7" w14:textId="77777777" w:rsidR="004B661C" w:rsidRPr="004B661C" w:rsidRDefault="004B661C" w:rsidP="004B661C">
      <w:pPr>
        <w:pStyle w:val="Paragraphedeliste"/>
        <w:numPr>
          <w:ilvl w:val="0"/>
          <w:numId w:val="28"/>
        </w:numPr>
        <w:spacing w:after="0" w:line="240" w:lineRule="auto"/>
        <w:jc w:val="both"/>
        <w:rPr>
          <w:rFonts w:cstheme="minorHAnsi"/>
          <w:sz w:val="20"/>
          <w:szCs w:val="20"/>
          <w:lang w:val="fr-FR"/>
        </w:rPr>
      </w:pPr>
      <w:r w:rsidRPr="004B661C">
        <w:rPr>
          <w:rFonts w:cstheme="minorHAnsi"/>
          <w:sz w:val="20"/>
          <w:szCs w:val="20"/>
          <w:lang w:val="fr-FR"/>
        </w:rPr>
        <w:t>Gestion des contraintes spécifiques liées à la coactivité sur un chantier de rénovation (regard critique sur la commande initiale, gestion des calendriers et des équipes multi-métiers, prise en compte des contraintes prévisibles et non prévisibles, ajustement permanent des moyens aux objectifs à atteindre dans des contextes complexes).</w:t>
      </w:r>
    </w:p>
    <w:p w14:paraId="67175BB7" w14:textId="40D453AC" w:rsidR="004B661C" w:rsidRDefault="004B661C">
      <w:pPr>
        <w:rPr>
          <w:sz w:val="20"/>
          <w:szCs w:val="20"/>
          <w:lang w:val="fr-FR"/>
        </w:rPr>
      </w:pPr>
    </w:p>
    <w:p w14:paraId="444F8B0A" w14:textId="7ECD95D2" w:rsidR="00B24947" w:rsidRPr="00B24947" w:rsidRDefault="00B24947" w:rsidP="00B24947">
      <w:pPr>
        <w:spacing w:after="0" w:line="240" w:lineRule="auto"/>
        <w:jc w:val="both"/>
        <w:rPr>
          <w:rFonts w:cstheme="minorHAnsi"/>
          <w:sz w:val="20"/>
          <w:szCs w:val="20"/>
          <w:lang w:val="fr-FR"/>
        </w:rPr>
      </w:pPr>
      <w:r w:rsidRPr="00B24947">
        <w:rPr>
          <w:rFonts w:cstheme="minorHAnsi"/>
          <w:sz w:val="20"/>
          <w:szCs w:val="20"/>
          <w:lang w:val="fr-FR"/>
        </w:rPr>
        <w:t>Les parties qui suivent présentent les résultats de la phase préalable du projet, à savoir les résultats d’une étude documentaire conduite par le CCCA-BTP entre décembre 2020 et février 2021 sur l’environnement législatif et des spécificités techniques, organisationnelles et normatives de la rénovation des bâtiments sur sites qui impactent l’évolution des fonctions de chefs de chantiers et chefs d’équipes dans le pays partenaires.</w:t>
      </w:r>
      <w:r>
        <w:rPr>
          <w:rFonts w:cstheme="minorHAnsi"/>
          <w:sz w:val="20"/>
          <w:szCs w:val="20"/>
          <w:lang w:val="fr-FR"/>
        </w:rPr>
        <w:t xml:space="preserve"> La principale offre de formation qui s’adresse, entre autres, à ces publics, a été également identifiée au cours de cette étude documentaire</w:t>
      </w:r>
      <w:r w:rsidR="006C7105">
        <w:rPr>
          <w:rFonts w:cstheme="minorHAnsi"/>
          <w:sz w:val="20"/>
          <w:szCs w:val="20"/>
          <w:lang w:val="fr-FR"/>
        </w:rPr>
        <w:t>. Ledit document-rapport constitue une première étape qui sera approfondie au cours des entretiens avec des représentants d’entreprises de rénovation. Par conséquent, les constats et les conclusions qui y figurent ne peuvent être que provisoires. Ils sont également soumis à l’avis de quelques experts, ce qui peut également les faire évoluer.</w:t>
      </w:r>
    </w:p>
    <w:p w14:paraId="0E433B88" w14:textId="77777777" w:rsidR="00B24947" w:rsidRPr="004B661C" w:rsidRDefault="00B24947">
      <w:pPr>
        <w:rPr>
          <w:sz w:val="20"/>
          <w:szCs w:val="20"/>
          <w:lang w:val="fr-FR"/>
        </w:rPr>
      </w:pPr>
    </w:p>
    <w:p w14:paraId="032FB1E1" w14:textId="77777777" w:rsidR="004B661C" w:rsidRDefault="004B661C">
      <w:pPr>
        <w:rPr>
          <w:lang w:val="fr-FR"/>
        </w:rPr>
      </w:pPr>
    </w:p>
    <w:p w14:paraId="13D69C71" w14:textId="3D7F5D3E" w:rsidR="00F025D7" w:rsidRPr="00EE2020" w:rsidRDefault="000B2D5A" w:rsidP="00C42CAF">
      <w:pPr>
        <w:pStyle w:val="Titre1"/>
        <w:numPr>
          <w:ilvl w:val="0"/>
          <w:numId w:val="1"/>
        </w:numPr>
        <w:spacing w:before="0" w:after="0"/>
        <w:ind w:left="-567" w:hanging="426"/>
        <w:jc w:val="both"/>
        <w:rPr>
          <w:b/>
          <w:bCs/>
          <w:highlight w:val="yellow"/>
          <w:lang w:val="fr-FR"/>
        </w:rPr>
      </w:pPr>
      <w:bookmarkStart w:id="4" w:name="_Toc64994173"/>
      <w:r w:rsidRPr="00C15196">
        <w:rPr>
          <w:b/>
          <w:bCs/>
          <w:lang w:val="fr-FR"/>
        </w:rPr>
        <w:lastRenderedPageBreak/>
        <w:t>IO1-A1.</w:t>
      </w:r>
      <w:r>
        <w:rPr>
          <w:b/>
          <w:bCs/>
          <w:lang w:val="fr-FR"/>
        </w:rPr>
        <w:t xml:space="preserve"> </w:t>
      </w:r>
      <w:r w:rsidRPr="00C15196">
        <w:rPr>
          <w:b/>
          <w:bCs/>
          <w:lang w:val="fr-FR"/>
        </w:rPr>
        <w:t>Analyse approfondie des spécificités techniques, organisationnelles et normatives des sites de rénovation de bâtiments qui impactent l’évolution des fonctions de chefs de chantiers et chefs d’équipe sur ces sites</w:t>
      </w:r>
      <w:r w:rsidR="00EE2020">
        <w:rPr>
          <w:b/>
          <w:bCs/>
          <w:lang w:val="fr-FR"/>
        </w:rPr>
        <w:t xml:space="preserve"> : </w:t>
      </w:r>
      <w:r w:rsidR="00EE2020" w:rsidRPr="00EE2020">
        <w:rPr>
          <w:b/>
          <w:bCs/>
          <w:highlight w:val="yellow"/>
          <w:lang w:val="fr-FR"/>
        </w:rPr>
        <w:t>s</w:t>
      </w:r>
      <w:r w:rsidR="00F025D7" w:rsidRPr="00EE2020">
        <w:rPr>
          <w:b/>
          <w:bCs/>
          <w:highlight w:val="yellow"/>
          <w:lang w:val="fr-FR"/>
        </w:rPr>
        <w:t>ynth</w:t>
      </w:r>
      <w:r w:rsidR="00554875" w:rsidRPr="00EE2020">
        <w:rPr>
          <w:b/>
          <w:bCs/>
          <w:highlight w:val="yellow"/>
          <w:lang w:val="fr-FR"/>
        </w:rPr>
        <w:t>èse de l’étude documentaire</w:t>
      </w:r>
      <w:bookmarkEnd w:id="4"/>
    </w:p>
    <w:p w14:paraId="2B3C58DE" w14:textId="77777777" w:rsidR="00F025D7" w:rsidRPr="00EE2020" w:rsidRDefault="00F025D7" w:rsidP="002E0912">
      <w:pPr>
        <w:pStyle w:val="Sansinterligne"/>
        <w:jc w:val="both"/>
        <w:rPr>
          <w:b/>
          <w:color w:val="2E74B5"/>
          <w:sz w:val="24"/>
          <w:szCs w:val="24"/>
          <w:lang w:val="fr-FR"/>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F025D7" w:rsidRPr="00E649D0" w14:paraId="61AFDF03" w14:textId="77777777" w:rsidTr="007E1033">
        <w:tc>
          <w:tcPr>
            <w:tcW w:w="9634" w:type="dxa"/>
            <w:shd w:val="clear" w:color="auto" w:fill="auto"/>
          </w:tcPr>
          <w:p w14:paraId="452A10DE" w14:textId="1F1D23C3" w:rsidR="00F025D7" w:rsidRPr="00456037" w:rsidRDefault="002B703A" w:rsidP="002E0912">
            <w:pPr>
              <w:pStyle w:val="Sansinterligne"/>
              <w:jc w:val="both"/>
              <w:rPr>
                <w:b/>
                <w:color w:val="4AB5C4" w:themeColor="accent5"/>
                <w:sz w:val="24"/>
                <w:szCs w:val="24"/>
                <w:lang w:val="fr-FR"/>
              </w:rPr>
            </w:pPr>
            <w:bookmarkStart w:id="5" w:name="_Hlk59184867"/>
            <w:r w:rsidRPr="00456037">
              <w:rPr>
                <w:b/>
                <w:color w:val="4AB5C4" w:themeColor="accent5"/>
                <w:sz w:val="24"/>
                <w:szCs w:val="24"/>
                <w:lang w:val="fr-FR"/>
              </w:rPr>
              <w:t>Résumé</w:t>
            </w:r>
          </w:p>
          <w:p w14:paraId="23DDA518" w14:textId="3357F677" w:rsidR="003237B5" w:rsidRPr="00456037" w:rsidRDefault="003237B5" w:rsidP="003237B5">
            <w:pPr>
              <w:pStyle w:val="Sansinterligne"/>
              <w:jc w:val="both"/>
              <w:rPr>
                <w:bCs/>
                <w:lang w:val="fr-FR"/>
              </w:rPr>
            </w:pPr>
          </w:p>
          <w:p w14:paraId="0A6D9688" w14:textId="77777777" w:rsidR="002E4C5D" w:rsidRDefault="00740315" w:rsidP="0088767B">
            <w:pPr>
              <w:spacing w:after="0" w:line="240" w:lineRule="auto"/>
              <w:jc w:val="both"/>
              <w:rPr>
                <w:rFonts w:eastAsia="Times New Roman"/>
                <w:sz w:val="20"/>
                <w:szCs w:val="20"/>
                <w:lang w:val="fr-FR"/>
              </w:rPr>
            </w:pPr>
            <w:r w:rsidRPr="00740315">
              <w:rPr>
                <w:rFonts w:eastAsia="Times New Roman"/>
                <w:sz w:val="20"/>
                <w:szCs w:val="20"/>
                <w:lang w:val="fr-FR"/>
              </w:rPr>
              <w:t>L’étude documen</w:t>
            </w:r>
            <w:r>
              <w:rPr>
                <w:rFonts w:eastAsia="Times New Roman"/>
                <w:sz w:val="20"/>
                <w:szCs w:val="20"/>
                <w:lang w:val="fr-FR"/>
              </w:rPr>
              <w:t>t</w:t>
            </w:r>
            <w:r w:rsidRPr="00740315">
              <w:rPr>
                <w:rFonts w:eastAsia="Times New Roman"/>
                <w:sz w:val="20"/>
                <w:szCs w:val="20"/>
                <w:lang w:val="fr-FR"/>
              </w:rPr>
              <w:t>aire portait principalement s</w:t>
            </w:r>
            <w:r>
              <w:rPr>
                <w:rFonts w:eastAsia="Times New Roman"/>
                <w:sz w:val="20"/>
                <w:szCs w:val="20"/>
                <w:lang w:val="fr-FR"/>
              </w:rPr>
              <w:t>ur l’exploitation des ressources les plus récentes disponibles sur les sites web des organisations professionnelles françaises, sur l’analyse des ressources législatives, sur l’étude des petites annonces pour identifier les profils recherchés sur le marché du travail, ainsi que sur la recherche et l’analyse de l’offre de formation, la plupart du temps directement sur des sites web des organismes de formation concernés, s’adressant à des chefs de chantier et à des chefs d’équipe intervenant sur des chantiers de rénovation. Les données recherchées ont été assez abondants et facilement accessibles.</w:t>
            </w:r>
          </w:p>
          <w:p w14:paraId="5FA368E7" w14:textId="77777777" w:rsidR="002E4C5D" w:rsidRDefault="002E4C5D" w:rsidP="0088767B">
            <w:pPr>
              <w:spacing w:after="0" w:line="240" w:lineRule="auto"/>
              <w:jc w:val="both"/>
              <w:rPr>
                <w:rFonts w:eastAsia="Times New Roman"/>
                <w:sz w:val="20"/>
                <w:szCs w:val="20"/>
                <w:lang w:val="fr-FR"/>
              </w:rPr>
            </w:pPr>
          </w:p>
          <w:p w14:paraId="42B40321" w14:textId="1ACC3002" w:rsidR="009171CD" w:rsidRDefault="00E557EE" w:rsidP="0088767B">
            <w:pPr>
              <w:spacing w:after="0" w:line="240" w:lineRule="auto"/>
              <w:jc w:val="both"/>
              <w:rPr>
                <w:rFonts w:eastAsia="Times New Roman"/>
                <w:sz w:val="20"/>
                <w:szCs w:val="20"/>
                <w:lang w:val="fr-FR"/>
              </w:rPr>
            </w:pPr>
            <w:r>
              <w:rPr>
                <w:rFonts w:eastAsia="Times New Roman"/>
                <w:sz w:val="20"/>
                <w:szCs w:val="20"/>
                <w:lang w:val="fr-FR"/>
              </w:rPr>
              <w:t xml:space="preserve">Certaines données (concernant principalement le profil de chefs de chantier et de chefs d’équipe) ont été vérifiées directement auprès des représentants d’organismes professionnels, sans attendre leur intervention formelle dans le cadre du groupe d’experts (« focus group ») prévu fin février 2021. La plus grande surprise a été le fait que les questions environnementales </w:t>
            </w:r>
            <w:r w:rsidR="00456037" w:rsidRPr="00456037">
              <w:rPr>
                <w:rFonts w:eastAsia="Times New Roman"/>
                <w:sz w:val="20"/>
                <w:szCs w:val="20"/>
                <w:lang w:val="fr-FR"/>
              </w:rPr>
              <w:t xml:space="preserve">étaient un enjeu </w:t>
            </w:r>
            <w:r w:rsidR="00456037">
              <w:rPr>
                <w:rFonts w:eastAsia="Times New Roman"/>
                <w:sz w:val="20"/>
                <w:szCs w:val="20"/>
                <w:lang w:val="fr-FR"/>
              </w:rPr>
              <w:t xml:space="preserve">absolument </w:t>
            </w:r>
            <w:r w:rsidR="00456037" w:rsidRPr="00456037">
              <w:rPr>
                <w:rFonts w:eastAsia="Times New Roman"/>
                <w:sz w:val="20"/>
                <w:szCs w:val="20"/>
                <w:lang w:val="fr-FR"/>
              </w:rPr>
              <w:t>majeur</w:t>
            </w:r>
            <w:r>
              <w:rPr>
                <w:rFonts w:eastAsia="Times New Roman"/>
                <w:sz w:val="20"/>
                <w:szCs w:val="20"/>
                <w:lang w:val="fr-FR"/>
              </w:rPr>
              <w:t>, au détriment même des questions de santé et de sécurité ou encore d’organisation du travail ou de communication sur chantier.</w:t>
            </w:r>
          </w:p>
          <w:p w14:paraId="06FDA218" w14:textId="77777777" w:rsidR="009171CD" w:rsidRPr="009171CD" w:rsidRDefault="009171CD" w:rsidP="0088767B">
            <w:pPr>
              <w:spacing w:after="0" w:line="240" w:lineRule="auto"/>
              <w:jc w:val="both"/>
              <w:rPr>
                <w:rFonts w:eastAsia="Times New Roman"/>
                <w:sz w:val="20"/>
                <w:szCs w:val="20"/>
                <w:lang w:val="fr-FR"/>
              </w:rPr>
            </w:pPr>
          </w:p>
          <w:p w14:paraId="221F194B" w14:textId="70D02BE8" w:rsidR="00C15196" w:rsidRDefault="00C15196" w:rsidP="00C15196">
            <w:pPr>
              <w:spacing w:after="0" w:line="240" w:lineRule="auto"/>
              <w:jc w:val="both"/>
              <w:rPr>
                <w:rFonts w:eastAsia="Times New Roman"/>
                <w:sz w:val="20"/>
                <w:szCs w:val="20"/>
                <w:lang w:val="fr-FR"/>
              </w:rPr>
            </w:pPr>
            <w:r w:rsidRPr="00C15196">
              <w:rPr>
                <w:rFonts w:eastAsia="Times New Roman"/>
                <w:sz w:val="20"/>
                <w:szCs w:val="20"/>
                <w:lang w:val="fr-FR"/>
              </w:rPr>
              <w:t xml:space="preserve">Nous </w:t>
            </w:r>
            <w:r>
              <w:rPr>
                <w:rFonts w:eastAsia="Times New Roman"/>
                <w:sz w:val="20"/>
                <w:szCs w:val="20"/>
                <w:lang w:val="fr-FR"/>
              </w:rPr>
              <w:t>nous rendons compte</w:t>
            </w:r>
            <w:r w:rsidRPr="00C15196">
              <w:rPr>
                <w:rFonts w:eastAsia="Times New Roman"/>
                <w:sz w:val="20"/>
                <w:szCs w:val="20"/>
                <w:lang w:val="fr-FR"/>
              </w:rPr>
              <w:t xml:space="preserve"> que la question de la rénovation </w:t>
            </w:r>
            <w:r>
              <w:rPr>
                <w:rFonts w:eastAsia="Times New Roman"/>
                <w:sz w:val="20"/>
                <w:szCs w:val="20"/>
                <w:lang w:val="fr-FR"/>
              </w:rPr>
              <w:t>en France</w:t>
            </w:r>
            <w:r w:rsidRPr="00C15196">
              <w:rPr>
                <w:rFonts w:eastAsia="Times New Roman"/>
                <w:sz w:val="20"/>
                <w:szCs w:val="20"/>
                <w:lang w:val="fr-FR"/>
              </w:rPr>
              <w:t xml:space="preserve"> est actuellement très axée </w:t>
            </w:r>
            <w:r w:rsidRPr="009171CD">
              <w:rPr>
                <w:rFonts w:eastAsia="Times New Roman"/>
                <w:b/>
                <w:bCs/>
                <w:sz w:val="20"/>
                <w:szCs w:val="20"/>
                <w:lang w:val="fr-FR"/>
              </w:rPr>
              <w:t xml:space="preserve">sur l'efficacité énergétique </w:t>
            </w:r>
            <w:r w:rsidR="009171CD" w:rsidRPr="009171CD">
              <w:rPr>
                <w:rFonts w:eastAsia="Times New Roman"/>
                <w:b/>
                <w:bCs/>
                <w:sz w:val="20"/>
                <w:szCs w:val="20"/>
                <w:lang w:val="fr-FR"/>
              </w:rPr>
              <w:t xml:space="preserve">des bâtiments rénovés </w:t>
            </w:r>
            <w:r w:rsidRPr="009171CD">
              <w:rPr>
                <w:rFonts w:eastAsia="Times New Roman"/>
                <w:b/>
                <w:bCs/>
                <w:sz w:val="20"/>
                <w:szCs w:val="20"/>
                <w:lang w:val="fr-FR"/>
              </w:rPr>
              <w:t>et sur l'économie circulaire</w:t>
            </w:r>
            <w:r w:rsidR="009171CD" w:rsidRPr="009171CD">
              <w:rPr>
                <w:rFonts w:eastAsia="Times New Roman"/>
                <w:b/>
                <w:bCs/>
                <w:sz w:val="20"/>
                <w:szCs w:val="20"/>
                <w:lang w:val="fr-FR"/>
              </w:rPr>
              <w:t xml:space="preserve"> sur les chantiers de rénovation</w:t>
            </w:r>
            <w:r w:rsidRPr="00C15196">
              <w:rPr>
                <w:rFonts w:eastAsia="Times New Roman"/>
                <w:sz w:val="20"/>
                <w:szCs w:val="20"/>
                <w:lang w:val="fr-FR"/>
              </w:rPr>
              <w:t xml:space="preserve">, tandis que les questions de santé et de sécurité sur le chantier, de communication, de compétences numériques ou de nouvelles technologies émergent moins fréquemment de nos recherches documentaires. </w:t>
            </w:r>
            <w:r w:rsidR="009171CD">
              <w:rPr>
                <w:rFonts w:eastAsia="Times New Roman"/>
                <w:sz w:val="20"/>
                <w:szCs w:val="20"/>
                <w:lang w:val="fr-FR"/>
              </w:rPr>
              <w:t>En outre, l</w:t>
            </w:r>
            <w:r>
              <w:rPr>
                <w:rFonts w:eastAsia="Times New Roman"/>
                <w:sz w:val="20"/>
                <w:szCs w:val="20"/>
                <w:lang w:val="fr-FR"/>
              </w:rPr>
              <w:t xml:space="preserve">’accent est mis sur </w:t>
            </w:r>
            <w:r w:rsidRPr="009171CD">
              <w:rPr>
                <w:rFonts w:eastAsia="Times New Roman"/>
                <w:b/>
                <w:bCs/>
                <w:sz w:val="20"/>
                <w:szCs w:val="20"/>
                <w:lang w:val="fr-FR"/>
              </w:rPr>
              <w:t>l'approche globale de la rénovation</w:t>
            </w:r>
            <w:r w:rsidRPr="00C15196">
              <w:rPr>
                <w:rFonts w:eastAsia="Times New Roman"/>
                <w:sz w:val="20"/>
                <w:szCs w:val="20"/>
                <w:lang w:val="fr-FR"/>
              </w:rPr>
              <w:t xml:space="preserve"> et les compétences requises des chefs de chantier et des chefs d'équipe </w:t>
            </w:r>
            <w:r>
              <w:rPr>
                <w:rFonts w:eastAsia="Times New Roman"/>
                <w:sz w:val="20"/>
                <w:szCs w:val="20"/>
                <w:lang w:val="fr-FR"/>
              </w:rPr>
              <w:t>qui permettent de</w:t>
            </w:r>
            <w:r w:rsidRPr="00C15196">
              <w:rPr>
                <w:rFonts w:eastAsia="Times New Roman"/>
                <w:sz w:val="20"/>
                <w:szCs w:val="20"/>
                <w:lang w:val="fr-FR"/>
              </w:rPr>
              <w:t xml:space="preserve"> comprendre les </w:t>
            </w:r>
            <w:r w:rsidRPr="009171CD">
              <w:rPr>
                <w:rFonts w:eastAsia="Times New Roman"/>
                <w:b/>
                <w:bCs/>
                <w:sz w:val="20"/>
                <w:szCs w:val="20"/>
                <w:lang w:val="fr-FR"/>
              </w:rPr>
              <w:t>problématiques systémiques et complexes</w:t>
            </w:r>
            <w:r w:rsidRPr="00C15196">
              <w:rPr>
                <w:rFonts w:eastAsia="Times New Roman"/>
                <w:sz w:val="20"/>
                <w:szCs w:val="20"/>
                <w:lang w:val="fr-FR"/>
              </w:rPr>
              <w:t xml:space="preserve"> sur les chantiers de rénovation (aspects techniques, nouvelles normes énergétiques et environnementales, communication sur le chantier et avec les clients, etc.)</w:t>
            </w:r>
            <w:r>
              <w:rPr>
                <w:rFonts w:eastAsia="Times New Roman"/>
                <w:sz w:val="20"/>
                <w:szCs w:val="20"/>
                <w:lang w:val="fr-FR"/>
              </w:rPr>
              <w:t>.</w:t>
            </w:r>
          </w:p>
          <w:p w14:paraId="7D315C23" w14:textId="69A8AA77" w:rsidR="00DA2052" w:rsidRDefault="00DA2052" w:rsidP="00C15196">
            <w:pPr>
              <w:spacing w:after="0" w:line="240" w:lineRule="auto"/>
              <w:jc w:val="both"/>
              <w:rPr>
                <w:rFonts w:eastAsia="Times New Roman"/>
                <w:sz w:val="20"/>
                <w:szCs w:val="20"/>
                <w:lang w:val="fr-FR"/>
              </w:rPr>
            </w:pPr>
          </w:p>
          <w:p w14:paraId="1A00B5E1" w14:textId="045861D2" w:rsidR="0088767B" w:rsidRDefault="00DA2052" w:rsidP="0088767B">
            <w:pPr>
              <w:spacing w:after="0" w:line="240" w:lineRule="auto"/>
              <w:jc w:val="both"/>
              <w:rPr>
                <w:rFonts w:eastAsia="Times New Roman" w:cstheme="minorHAnsi"/>
                <w:color w:val="000000"/>
                <w:sz w:val="20"/>
                <w:szCs w:val="20"/>
                <w:lang w:val="fr-FR" w:eastAsia="fr-FR" w:bidi="ar-SA"/>
              </w:rPr>
            </w:pPr>
            <w:r w:rsidRPr="00DA2052">
              <w:rPr>
                <w:rFonts w:eastAsia="Times New Roman"/>
                <w:sz w:val="20"/>
                <w:szCs w:val="20"/>
                <w:lang w:val="fr-FR"/>
              </w:rPr>
              <w:t xml:space="preserve">La </w:t>
            </w:r>
            <w:r w:rsidRPr="00DA2052">
              <w:rPr>
                <w:rFonts w:eastAsia="Times New Roman"/>
                <w:b/>
                <w:bCs/>
                <w:sz w:val="20"/>
                <w:szCs w:val="20"/>
                <w:lang w:val="fr-FR"/>
              </w:rPr>
              <w:t>demande de cadres intermédiaires pour les chantiers de rénovation est importante</w:t>
            </w:r>
            <w:r w:rsidRPr="00DA2052">
              <w:rPr>
                <w:rFonts w:eastAsia="Times New Roman"/>
                <w:sz w:val="20"/>
                <w:szCs w:val="20"/>
                <w:lang w:val="fr-FR"/>
              </w:rPr>
              <w:t xml:space="preserve"> en France et souvent non satisfaite, faute de candidats bien préparés à la spécificité de ces chantiers (selon les organisations professionnelles, cette demande va croître dans les années à venir).</w:t>
            </w:r>
            <w:r>
              <w:rPr>
                <w:rFonts w:eastAsia="Times New Roman"/>
                <w:sz w:val="20"/>
                <w:szCs w:val="20"/>
                <w:lang w:val="fr-FR"/>
              </w:rPr>
              <w:t xml:space="preserve"> C</w:t>
            </w:r>
            <w:r w:rsidR="0088767B" w:rsidRPr="0088767B">
              <w:rPr>
                <w:rFonts w:eastAsia="Times New Roman" w:cstheme="minorHAnsi"/>
                <w:color w:val="000000"/>
                <w:sz w:val="20"/>
                <w:szCs w:val="20"/>
                <w:lang w:val="fr-FR" w:eastAsia="fr-FR" w:bidi="ar-SA"/>
              </w:rPr>
              <w:t xml:space="preserve">es organisations professionnelles mettent l’accent sur </w:t>
            </w:r>
            <w:r w:rsidR="0088767B" w:rsidRPr="0088767B">
              <w:rPr>
                <w:rFonts w:eastAsia="Times New Roman" w:cstheme="minorHAnsi"/>
                <w:b/>
                <w:bCs/>
                <w:color w:val="000000"/>
                <w:sz w:val="20"/>
                <w:szCs w:val="20"/>
                <w:lang w:val="fr-FR" w:eastAsia="fr-FR" w:bidi="ar-SA"/>
              </w:rPr>
              <w:t>trois fondamentaux</w:t>
            </w:r>
            <w:r w:rsidR="0088767B" w:rsidRPr="0088767B">
              <w:rPr>
                <w:rFonts w:eastAsia="Times New Roman" w:cstheme="minorHAnsi"/>
                <w:color w:val="000000"/>
                <w:sz w:val="20"/>
                <w:szCs w:val="20"/>
                <w:lang w:val="fr-FR" w:eastAsia="fr-FR" w:bidi="ar-SA"/>
              </w:rPr>
              <w:t xml:space="preserve"> qui d</w:t>
            </w:r>
            <w:r w:rsidR="00682A88">
              <w:rPr>
                <w:rFonts w:eastAsia="Times New Roman" w:cstheme="minorHAnsi"/>
                <w:color w:val="000000"/>
                <w:sz w:val="20"/>
                <w:szCs w:val="20"/>
                <w:lang w:val="fr-FR" w:eastAsia="fr-FR" w:bidi="ar-SA"/>
              </w:rPr>
              <w:t>evraient</w:t>
            </w:r>
            <w:r w:rsidR="0088767B" w:rsidRPr="0088767B">
              <w:rPr>
                <w:rFonts w:eastAsia="Times New Roman" w:cstheme="minorHAnsi"/>
                <w:color w:val="000000"/>
                <w:sz w:val="20"/>
                <w:szCs w:val="20"/>
                <w:lang w:val="fr-FR" w:eastAsia="fr-FR" w:bidi="ar-SA"/>
              </w:rPr>
              <w:t xml:space="preserve"> caractériser </w:t>
            </w:r>
            <w:r w:rsidR="006D2981">
              <w:rPr>
                <w:rFonts w:eastAsia="Times New Roman" w:cstheme="minorHAnsi"/>
                <w:color w:val="000000"/>
                <w:sz w:val="20"/>
                <w:szCs w:val="20"/>
                <w:lang w:val="fr-FR" w:eastAsia="fr-FR" w:bidi="ar-SA"/>
              </w:rPr>
              <w:t>les</w:t>
            </w:r>
            <w:r w:rsidR="0088767B" w:rsidRPr="0088767B">
              <w:rPr>
                <w:rFonts w:eastAsia="Times New Roman" w:cstheme="minorHAnsi"/>
                <w:color w:val="000000"/>
                <w:sz w:val="20"/>
                <w:szCs w:val="20"/>
                <w:lang w:val="fr-FR" w:eastAsia="fr-FR" w:bidi="ar-SA"/>
              </w:rPr>
              <w:t xml:space="preserve"> chefs de chantier et </w:t>
            </w:r>
            <w:r w:rsidR="006D2981">
              <w:rPr>
                <w:rFonts w:eastAsia="Times New Roman" w:cstheme="minorHAnsi"/>
                <w:color w:val="000000"/>
                <w:sz w:val="20"/>
                <w:szCs w:val="20"/>
                <w:lang w:val="fr-FR" w:eastAsia="fr-FR" w:bidi="ar-SA"/>
              </w:rPr>
              <w:t>l</w:t>
            </w:r>
            <w:r w:rsidR="0088767B" w:rsidRPr="0088767B">
              <w:rPr>
                <w:rFonts w:eastAsia="Times New Roman" w:cstheme="minorHAnsi"/>
                <w:color w:val="000000"/>
                <w:sz w:val="20"/>
                <w:szCs w:val="20"/>
                <w:lang w:val="fr-FR" w:eastAsia="fr-FR" w:bidi="ar-SA"/>
              </w:rPr>
              <w:t>es chefs d’équipe travaillant sur les chantiers de rénovation :</w:t>
            </w:r>
          </w:p>
          <w:p w14:paraId="4DAD5848" w14:textId="77777777" w:rsidR="00266BC0" w:rsidRPr="006D2981" w:rsidRDefault="00266BC0" w:rsidP="0088767B">
            <w:pPr>
              <w:spacing w:after="0" w:line="240" w:lineRule="auto"/>
              <w:jc w:val="both"/>
              <w:rPr>
                <w:rFonts w:eastAsia="Times New Roman"/>
                <w:sz w:val="20"/>
                <w:szCs w:val="20"/>
                <w:lang w:val="fr-FR"/>
              </w:rPr>
            </w:pPr>
          </w:p>
          <w:p w14:paraId="5E921725" w14:textId="06EFEA34" w:rsidR="0088767B" w:rsidRDefault="0088767B" w:rsidP="0088767B">
            <w:pPr>
              <w:pStyle w:val="Paragraphedeliste"/>
              <w:numPr>
                <w:ilvl w:val="0"/>
                <w:numId w:val="11"/>
              </w:numPr>
              <w:spacing w:after="0" w:line="240" w:lineRule="auto"/>
              <w:ind w:left="316" w:hanging="263"/>
              <w:jc w:val="both"/>
              <w:rPr>
                <w:rFonts w:eastAsia="Times New Roman" w:cstheme="minorHAnsi"/>
                <w:color w:val="000000"/>
                <w:sz w:val="20"/>
                <w:szCs w:val="20"/>
                <w:lang w:val="fr-FR" w:eastAsia="fr-FR" w:bidi="ar-SA"/>
              </w:rPr>
            </w:pPr>
            <w:r w:rsidRPr="0088767B">
              <w:rPr>
                <w:rFonts w:eastAsia="Times New Roman" w:cstheme="minorHAnsi"/>
                <w:color w:val="000000"/>
                <w:sz w:val="20"/>
                <w:szCs w:val="20"/>
                <w:lang w:val="fr-FR" w:eastAsia="fr-FR" w:bidi="ar-SA"/>
              </w:rPr>
              <w:t>La transmission </w:t>
            </w:r>
            <w:r w:rsidR="00682A88">
              <w:rPr>
                <w:rFonts w:eastAsia="Times New Roman" w:cstheme="minorHAnsi"/>
                <w:color w:val="000000"/>
                <w:sz w:val="20"/>
                <w:szCs w:val="20"/>
                <w:lang w:val="fr-FR" w:eastAsia="fr-FR" w:bidi="ar-SA"/>
              </w:rPr>
              <w:t xml:space="preserve">aux </w:t>
            </w:r>
            <w:r w:rsidR="00743F00">
              <w:rPr>
                <w:rFonts w:eastAsia="Times New Roman" w:cstheme="minorHAnsi"/>
                <w:color w:val="000000"/>
                <w:sz w:val="20"/>
                <w:szCs w:val="20"/>
                <w:lang w:val="fr-FR" w:eastAsia="fr-FR" w:bidi="ar-SA"/>
              </w:rPr>
              <w:t>équipes</w:t>
            </w:r>
            <w:r w:rsidR="00682A88">
              <w:rPr>
                <w:rFonts w:eastAsia="Times New Roman" w:cstheme="minorHAnsi"/>
                <w:color w:val="000000"/>
                <w:sz w:val="20"/>
                <w:szCs w:val="20"/>
                <w:lang w:val="fr-FR" w:eastAsia="fr-FR" w:bidi="ar-SA"/>
              </w:rPr>
              <w:t xml:space="preserve"> </w:t>
            </w:r>
            <w:r w:rsidRPr="0088767B">
              <w:rPr>
                <w:rFonts w:eastAsia="Times New Roman" w:cstheme="minorHAnsi"/>
                <w:color w:val="000000"/>
                <w:sz w:val="20"/>
                <w:szCs w:val="20"/>
                <w:lang w:val="fr-FR" w:eastAsia="fr-FR" w:bidi="ar-SA"/>
              </w:rPr>
              <w:t xml:space="preserve">des </w:t>
            </w:r>
            <w:r w:rsidRPr="0088767B">
              <w:rPr>
                <w:rFonts w:eastAsia="Times New Roman" w:cstheme="minorHAnsi"/>
                <w:b/>
                <w:bCs/>
                <w:color w:val="000000"/>
                <w:sz w:val="20"/>
                <w:szCs w:val="20"/>
                <w:lang w:val="fr-FR" w:eastAsia="fr-FR" w:bidi="ar-SA"/>
              </w:rPr>
              <w:t>connaissances théoriques, culturelles et historiques</w:t>
            </w:r>
            <w:r w:rsidRPr="0088767B">
              <w:rPr>
                <w:rFonts w:eastAsia="Times New Roman" w:cstheme="minorHAnsi"/>
                <w:color w:val="000000"/>
                <w:sz w:val="20"/>
                <w:szCs w:val="20"/>
                <w:lang w:val="fr-FR" w:eastAsia="fr-FR" w:bidi="ar-SA"/>
              </w:rPr>
              <w:t xml:space="preserve"> du bâti, de l’évolution des styles et des décors</w:t>
            </w:r>
            <w:r w:rsidR="006D2981">
              <w:rPr>
                <w:rFonts w:eastAsia="Times New Roman" w:cstheme="minorHAnsi"/>
                <w:color w:val="000000"/>
                <w:sz w:val="20"/>
                <w:szCs w:val="20"/>
                <w:lang w:val="fr-FR" w:eastAsia="fr-FR" w:bidi="ar-SA"/>
              </w:rPr>
              <w:t>, en respectant, à la fois, la spécificité de l’ancien, l’usage de nouveaux équipements et de nouveaux matériaux, et les nouvelles contraintes environnementales, sécuritaires, etc.</w:t>
            </w:r>
          </w:p>
          <w:p w14:paraId="4F21E48E" w14:textId="71A13D44" w:rsidR="00682A88" w:rsidRPr="00682A88" w:rsidRDefault="00682A88" w:rsidP="00682A88">
            <w:pPr>
              <w:pStyle w:val="Paragraphedeliste"/>
              <w:numPr>
                <w:ilvl w:val="0"/>
                <w:numId w:val="11"/>
              </w:numPr>
              <w:spacing w:after="0" w:line="240" w:lineRule="auto"/>
              <w:ind w:left="316" w:hanging="263"/>
              <w:jc w:val="both"/>
              <w:rPr>
                <w:rFonts w:eastAsia="Times New Roman" w:cstheme="minorHAnsi"/>
                <w:color w:val="000000"/>
                <w:sz w:val="20"/>
                <w:szCs w:val="20"/>
                <w:lang w:val="fr-FR" w:eastAsia="fr-FR" w:bidi="ar-SA"/>
              </w:rPr>
            </w:pPr>
            <w:r w:rsidRPr="0088767B">
              <w:rPr>
                <w:rFonts w:eastAsia="Times New Roman" w:cstheme="minorHAnsi"/>
                <w:color w:val="000000"/>
                <w:sz w:val="20"/>
                <w:szCs w:val="20"/>
                <w:lang w:val="fr-FR" w:eastAsia="fr-FR" w:bidi="ar-SA"/>
              </w:rPr>
              <w:t xml:space="preserve">La transmission </w:t>
            </w:r>
            <w:r>
              <w:rPr>
                <w:rFonts w:eastAsia="Times New Roman" w:cstheme="minorHAnsi"/>
                <w:color w:val="000000"/>
                <w:sz w:val="20"/>
                <w:szCs w:val="20"/>
                <w:lang w:val="fr-FR" w:eastAsia="fr-FR" w:bidi="ar-SA"/>
              </w:rPr>
              <w:t xml:space="preserve">aux </w:t>
            </w:r>
            <w:r w:rsidR="00743F00">
              <w:rPr>
                <w:rFonts w:eastAsia="Times New Roman" w:cstheme="minorHAnsi"/>
                <w:color w:val="000000"/>
                <w:sz w:val="20"/>
                <w:szCs w:val="20"/>
                <w:lang w:val="fr-FR" w:eastAsia="fr-FR" w:bidi="ar-SA"/>
              </w:rPr>
              <w:t>équipes</w:t>
            </w:r>
            <w:r>
              <w:rPr>
                <w:rFonts w:eastAsia="Times New Roman" w:cstheme="minorHAnsi"/>
                <w:color w:val="000000"/>
                <w:sz w:val="20"/>
                <w:szCs w:val="20"/>
                <w:lang w:val="fr-FR" w:eastAsia="fr-FR" w:bidi="ar-SA"/>
              </w:rPr>
              <w:t xml:space="preserve"> </w:t>
            </w:r>
            <w:r w:rsidRPr="0088767B">
              <w:rPr>
                <w:rFonts w:eastAsia="Times New Roman" w:cstheme="minorHAnsi"/>
                <w:color w:val="000000"/>
                <w:sz w:val="20"/>
                <w:szCs w:val="20"/>
                <w:lang w:val="fr-FR" w:eastAsia="fr-FR" w:bidi="ar-SA"/>
              </w:rPr>
              <w:t xml:space="preserve">d’une </w:t>
            </w:r>
            <w:r w:rsidRPr="00740315">
              <w:rPr>
                <w:rFonts w:eastAsia="Times New Roman" w:cstheme="minorHAnsi"/>
                <w:b/>
                <w:bCs/>
                <w:color w:val="000000"/>
                <w:sz w:val="20"/>
                <w:szCs w:val="20"/>
                <w:lang w:val="fr-FR" w:eastAsia="fr-FR" w:bidi="ar-SA"/>
              </w:rPr>
              <w:t>méthodologie d’observation</w:t>
            </w:r>
            <w:r w:rsidRPr="0088767B">
              <w:rPr>
                <w:rFonts w:eastAsia="Times New Roman" w:cstheme="minorHAnsi"/>
                <w:b/>
                <w:bCs/>
                <w:color w:val="000000"/>
                <w:sz w:val="20"/>
                <w:szCs w:val="20"/>
                <w:lang w:val="fr-FR" w:eastAsia="fr-FR" w:bidi="ar-SA"/>
              </w:rPr>
              <w:t xml:space="preserve"> </w:t>
            </w:r>
            <w:r>
              <w:rPr>
                <w:rFonts w:eastAsia="Times New Roman" w:cstheme="minorHAnsi"/>
                <w:b/>
                <w:bCs/>
                <w:color w:val="000000"/>
                <w:sz w:val="20"/>
                <w:szCs w:val="20"/>
                <w:lang w:val="fr-FR" w:eastAsia="fr-FR" w:bidi="ar-SA"/>
              </w:rPr>
              <w:t xml:space="preserve">et d’application </w:t>
            </w:r>
            <w:r w:rsidRPr="0088767B">
              <w:rPr>
                <w:rFonts w:eastAsia="Times New Roman" w:cstheme="minorHAnsi"/>
                <w:b/>
                <w:bCs/>
                <w:color w:val="000000"/>
                <w:sz w:val="20"/>
                <w:szCs w:val="20"/>
                <w:lang w:val="fr-FR" w:eastAsia="fr-FR" w:bidi="ar-SA"/>
              </w:rPr>
              <w:t>des savoirs faire locaux </w:t>
            </w:r>
            <w:r w:rsidRPr="0088767B">
              <w:rPr>
                <w:rFonts w:eastAsia="Times New Roman" w:cstheme="minorHAnsi"/>
                <w:color w:val="000000"/>
                <w:sz w:val="20"/>
                <w:szCs w:val="20"/>
                <w:lang w:val="fr-FR" w:eastAsia="fr-FR" w:bidi="ar-SA"/>
              </w:rPr>
              <w:t>(matériaux, enduits, décor)</w:t>
            </w:r>
            <w:r>
              <w:rPr>
                <w:rFonts w:eastAsia="Times New Roman" w:cstheme="minorHAnsi"/>
                <w:color w:val="000000"/>
                <w:sz w:val="20"/>
                <w:szCs w:val="20"/>
                <w:lang w:val="fr-FR" w:eastAsia="fr-FR" w:bidi="ar-SA"/>
              </w:rPr>
              <w:t>, en les faisant adapter aux nouvelles exigences organisationnelles, techniques, environnementales et sécuritaires sur chantier</w:t>
            </w:r>
            <w:r w:rsidRPr="0088767B">
              <w:rPr>
                <w:rFonts w:eastAsia="Times New Roman" w:cstheme="minorHAnsi"/>
                <w:color w:val="000000"/>
                <w:sz w:val="20"/>
                <w:szCs w:val="20"/>
                <w:lang w:val="fr-FR" w:eastAsia="fr-FR" w:bidi="ar-SA"/>
              </w:rPr>
              <w:t>.</w:t>
            </w:r>
          </w:p>
          <w:p w14:paraId="7A4D6DD9" w14:textId="0C11D322" w:rsidR="008C05A7" w:rsidRDefault="0088767B" w:rsidP="0088767B">
            <w:pPr>
              <w:pStyle w:val="Paragraphedeliste"/>
              <w:numPr>
                <w:ilvl w:val="0"/>
                <w:numId w:val="11"/>
              </w:numPr>
              <w:spacing w:after="0" w:line="240" w:lineRule="auto"/>
              <w:ind w:left="316" w:hanging="263"/>
              <w:jc w:val="both"/>
              <w:rPr>
                <w:rFonts w:eastAsia="Times New Roman" w:cstheme="minorHAnsi"/>
                <w:color w:val="000000"/>
                <w:sz w:val="20"/>
                <w:szCs w:val="20"/>
                <w:lang w:val="fr-FR" w:eastAsia="fr-FR" w:bidi="ar-SA"/>
              </w:rPr>
            </w:pPr>
            <w:r w:rsidRPr="0088767B">
              <w:rPr>
                <w:rFonts w:eastAsia="Times New Roman" w:cstheme="minorHAnsi"/>
                <w:color w:val="000000"/>
                <w:sz w:val="20"/>
                <w:szCs w:val="20"/>
                <w:lang w:val="fr-FR" w:eastAsia="fr-FR" w:bidi="ar-SA"/>
              </w:rPr>
              <w:t>L</w:t>
            </w:r>
            <w:r w:rsidR="00682A88">
              <w:rPr>
                <w:rFonts w:eastAsia="Times New Roman" w:cstheme="minorHAnsi"/>
                <w:color w:val="000000"/>
                <w:sz w:val="20"/>
                <w:szCs w:val="20"/>
                <w:lang w:val="fr-FR" w:eastAsia="fr-FR" w:bidi="ar-SA"/>
              </w:rPr>
              <w:t xml:space="preserve">a capacité à </w:t>
            </w:r>
            <w:r w:rsidR="00682A88" w:rsidRPr="00740315">
              <w:rPr>
                <w:rFonts w:eastAsia="Times New Roman" w:cstheme="minorHAnsi"/>
                <w:b/>
                <w:bCs/>
                <w:color w:val="000000"/>
                <w:sz w:val="20"/>
                <w:szCs w:val="20"/>
                <w:lang w:val="fr-FR" w:eastAsia="fr-FR" w:bidi="ar-SA"/>
              </w:rPr>
              <w:t>faire évoluer</w:t>
            </w:r>
            <w:r w:rsidRPr="00740315">
              <w:rPr>
                <w:rFonts w:eastAsia="Times New Roman" w:cstheme="minorHAnsi"/>
                <w:b/>
                <w:bCs/>
                <w:color w:val="000000"/>
                <w:sz w:val="20"/>
                <w:szCs w:val="20"/>
                <w:lang w:val="fr-FR" w:eastAsia="fr-FR" w:bidi="ar-SA"/>
              </w:rPr>
              <w:t> </w:t>
            </w:r>
            <w:r w:rsidR="00682A88" w:rsidRPr="00740315">
              <w:rPr>
                <w:rFonts w:eastAsia="Times New Roman" w:cstheme="minorHAnsi"/>
                <w:b/>
                <w:bCs/>
                <w:color w:val="000000"/>
                <w:sz w:val="20"/>
                <w:szCs w:val="20"/>
                <w:lang w:val="fr-FR" w:eastAsia="fr-FR" w:bidi="ar-SA"/>
              </w:rPr>
              <w:t>l</w:t>
            </w:r>
            <w:r w:rsidRPr="00740315">
              <w:rPr>
                <w:rFonts w:eastAsia="Times New Roman" w:cstheme="minorHAnsi"/>
                <w:b/>
                <w:bCs/>
                <w:color w:val="000000"/>
                <w:sz w:val="20"/>
                <w:szCs w:val="20"/>
                <w:lang w:val="fr-FR" w:eastAsia="fr-FR" w:bidi="ar-SA"/>
              </w:rPr>
              <w:t>es</w:t>
            </w:r>
            <w:r w:rsidRPr="0088767B">
              <w:rPr>
                <w:rFonts w:eastAsia="Times New Roman" w:cstheme="minorHAnsi"/>
                <w:color w:val="000000"/>
                <w:sz w:val="20"/>
                <w:szCs w:val="20"/>
                <w:lang w:val="fr-FR" w:eastAsia="fr-FR" w:bidi="ar-SA"/>
              </w:rPr>
              <w:t xml:space="preserve"> </w:t>
            </w:r>
            <w:r w:rsidRPr="0088767B">
              <w:rPr>
                <w:rFonts w:eastAsia="Times New Roman" w:cstheme="minorHAnsi"/>
                <w:b/>
                <w:bCs/>
                <w:color w:val="000000"/>
                <w:sz w:val="20"/>
                <w:szCs w:val="20"/>
                <w:lang w:val="fr-FR" w:eastAsia="fr-FR" w:bidi="ar-SA"/>
              </w:rPr>
              <w:t>techniques traditionnelles</w:t>
            </w:r>
            <w:r w:rsidRPr="0088767B">
              <w:rPr>
                <w:rFonts w:eastAsia="Times New Roman" w:cstheme="minorHAnsi"/>
                <w:color w:val="000000"/>
                <w:sz w:val="20"/>
                <w:szCs w:val="20"/>
                <w:lang w:val="fr-FR" w:eastAsia="fr-FR" w:bidi="ar-SA"/>
              </w:rPr>
              <w:t xml:space="preserve"> </w:t>
            </w:r>
            <w:r w:rsidR="00682A88">
              <w:rPr>
                <w:rFonts w:eastAsia="Times New Roman" w:cstheme="minorHAnsi"/>
                <w:color w:val="000000"/>
                <w:sz w:val="20"/>
                <w:szCs w:val="20"/>
                <w:lang w:val="fr-FR" w:eastAsia="fr-FR" w:bidi="ar-SA"/>
              </w:rPr>
              <w:t>ma</w:t>
            </w:r>
            <w:r w:rsidR="00740315">
              <w:rPr>
                <w:rFonts w:eastAsia="Times New Roman" w:cstheme="minorHAnsi"/>
                <w:color w:val="000000"/>
                <w:sz w:val="20"/>
                <w:szCs w:val="20"/>
                <w:lang w:val="fr-FR" w:eastAsia="fr-FR" w:bidi="ar-SA"/>
              </w:rPr>
              <w:t xml:space="preserve">îtrisées par les </w:t>
            </w:r>
            <w:r w:rsidR="00743F00">
              <w:rPr>
                <w:rFonts w:eastAsia="Times New Roman" w:cstheme="minorHAnsi"/>
                <w:color w:val="000000"/>
                <w:sz w:val="20"/>
                <w:szCs w:val="20"/>
                <w:lang w:val="fr-FR" w:eastAsia="fr-FR" w:bidi="ar-SA"/>
              </w:rPr>
              <w:t>équipes</w:t>
            </w:r>
            <w:r w:rsidR="00740315">
              <w:rPr>
                <w:rFonts w:eastAsia="Times New Roman" w:cstheme="minorHAnsi"/>
                <w:color w:val="000000"/>
                <w:sz w:val="20"/>
                <w:szCs w:val="20"/>
                <w:lang w:val="fr-FR" w:eastAsia="fr-FR" w:bidi="ar-SA"/>
              </w:rPr>
              <w:t xml:space="preserve"> </w:t>
            </w:r>
            <w:r w:rsidR="00682A88">
              <w:rPr>
                <w:rFonts w:eastAsia="Times New Roman" w:cstheme="minorHAnsi"/>
                <w:color w:val="000000"/>
                <w:sz w:val="20"/>
                <w:szCs w:val="20"/>
                <w:lang w:val="fr-FR" w:eastAsia="fr-FR" w:bidi="ar-SA"/>
              </w:rPr>
              <w:t>en fonction de</w:t>
            </w:r>
            <w:r w:rsidR="005A18E8">
              <w:rPr>
                <w:rFonts w:eastAsia="Times New Roman" w:cstheme="minorHAnsi"/>
                <w:color w:val="000000"/>
                <w:sz w:val="20"/>
                <w:szCs w:val="20"/>
                <w:lang w:val="fr-FR" w:eastAsia="fr-FR" w:bidi="ar-SA"/>
              </w:rPr>
              <w:t xml:space="preserve"> nouveaux contextes environnementaux, </w:t>
            </w:r>
            <w:r w:rsidR="00682A88">
              <w:rPr>
                <w:rFonts w:eastAsia="Times New Roman" w:cstheme="minorHAnsi"/>
                <w:color w:val="000000"/>
                <w:sz w:val="20"/>
                <w:szCs w:val="20"/>
                <w:lang w:val="fr-FR" w:eastAsia="fr-FR" w:bidi="ar-SA"/>
              </w:rPr>
              <w:t>de</w:t>
            </w:r>
            <w:r w:rsidR="005A18E8">
              <w:rPr>
                <w:rFonts w:eastAsia="Times New Roman" w:cstheme="minorHAnsi"/>
                <w:color w:val="000000"/>
                <w:sz w:val="20"/>
                <w:szCs w:val="20"/>
                <w:lang w:val="fr-FR" w:eastAsia="fr-FR" w:bidi="ar-SA"/>
              </w:rPr>
              <w:t xml:space="preserve"> nouveaux usages et </w:t>
            </w:r>
            <w:r w:rsidR="00682A88">
              <w:rPr>
                <w:rFonts w:eastAsia="Times New Roman" w:cstheme="minorHAnsi"/>
                <w:color w:val="000000"/>
                <w:sz w:val="20"/>
                <w:szCs w:val="20"/>
                <w:lang w:val="fr-FR" w:eastAsia="fr-FR" w:bidi="ar-SA"/>
              </w:rPr>
              <w:t>de</w:t>
            </w:r>
            <w:r w:rsidR="005A18E8">
              <w:rPr>
                <w:rFonts w:eastAsia="Times New Roman" w:cstheme="minorHAnsi"/>
                <w:color w:val="000000"/>
                <w:sz w:val="20"/>
                <w:szCs w:val="20"/>
                <w:lang w:val="fr-FR" w:eastAsia="fr-FR" w:bidi="ar-SA"/>
              </w:rPr>
              <w:t xml:space="preserve"> nouvelles préférences des clients, tout en choisissant des </w:t>
            </w:r>
            <w:r w:rsidRPr="0088767B">
              <w:rPr>
                <w:rFonts w:eastAsia="Times New Roman" w:cstheme="minorHAnsi"/>
                <w:color w:val="000000"/>
                <w:sz w:val="20"/>
                <w:szCs w:val="20"/>
                <w:lang w:val="fr-FR" w:eastAsia="fr-FR" w:bidi="ar-SA"/>
              </w:rPr>
              <w:t xml:space="preserve">matériaux </w:t>
            </w:r>
            <w:r w:rsidR="005A18E8">
              <w:rPr>
                <w:rFonts w:eastAsia="Times New Roman" w:cstheme="minorHAnsi"/>
                <w:color w:val="000000"/>
                <w:sz w:val="20"/>
                <w:szCs w:val="20"/>
                <w:lang w:val="fr-FR" w:eastAsia="fr-FR" w:bidi="ar-SA"/>
              </w:rPr>
              <w:t>et des méthodes de travail et d’organisation adaptées</w:t>
            </w:r>
            <w:r w:rsidRPr="0088767B">
              <w:rPr>
                <w:rFonts w:eastAsia="Times New Roman" w:cstheme="minorHAnsi"/>
                <w:color w:val="000000"/>
                <w:sz w:val="20"/>
                <w:szCs w:val="20"/>
                <w:lang w:val="fr-FR" w:eastAsia="fr-FR" w:bidi="ar-SA"/>
              </w:rPr>
              <w:t>.</w:t>
            </w:r>
          </w:p>
          <w:p w14:paraId="158C19AD" w14:textId="77777777" w:rsidR="008C05A7" w:rsidRPr="008C05A7" w:rsidRDefault="008C05A7" w:rsidP="008C05A7">
            <w:pPr>
              <w:pStyle w:val="Paragraphedeliste"/>
              <w:spacing w:after="0" w:line="240" w:lineRule="auto"/>
              <w:ind w:left="316"/>
              <w:jc w:val="both"/>
              <w:rPr>
                <w:rFonts w:eastAsia="Times New Roman" w:cstheme="minorHAnsi"/>
                <w:color w:val="000000"/>
                <w:sz w:val="20"/>
                <w:szCs w:val="20"/>
                <w:lang w:val="fr-FR" w:eastAsia="fr-FR" w:bidi="ar-SA"/>
              </w:rPr>
            </w:pPr>
          </w:p>
          <w:p w14:paraId="4966186A" w14:textId="3169048A" w:rsidR="0088767B" w:rsidRPr="008C05A7" w:rsidRDefault="008C05A7" w:rsidP="0088767B">
            <w:pPr>
              <w:spacing w:after="0" w:line="240" w:lineRule="auto"/>
              <w:jc w:val="both"/>
              <w:rPr>
                <w:rFonts w:eastAsia="Times New Roman"/>
                <w:sz w:val="20"/>
                <w:szCs w:val="20"/>
                <w:lang w:val="fr-FR"/>
              </w:rPr>
            </w:pPr>
            <w:r w:rsidRPr="008C05A7">
              <w:rPr>
                <w:rFonts w:eastAsia="Times New Roman"/>
                <w:b/>
                <w:bCs/>
                <w:sz w:val="20"/>
                <w:szCs w:val="20"/>
                <w:lang w:val="fr-FR"/>
              </w:rPr>
              <w:t>L'offre de formation (initiale et continue) destinée aux bénéficiaires en question est relativement abondante</w:t>
            </w:r>
            <w:r w:rsidRPr="008C05A7">
              <w:rPr>
                <w:rFonts w:eastAsia="Times New Roman"/>
                <w:sz w:val="20"/>
                <w:szCs w:val="20"/>
                <w:lang w:val="fr-FR"/>
              </w:rPr>
              <w:t xml:space="preserve">, mais elle doit être </w:t>
            </w:r>
            <w:r>
              <w:rPr>
                <w:rFonts w:eastAsia="Times New Roman"/>
                <w:sz w:val="20"/>
                <w:szCs w:val="20"/>
                <w:lang w:val="fr-FR"/>
              </w:rPr>
              <w:t>mise en question</w:t>
            </w:r>
            <w:r w:rsidRPr="008C05A7">
              <w:rPr>
                <w:rFonts w:eastAsia="Times New Roman"/>
                <w:sz w:val="20"/>
                <w:szCs w:val="20"/>
                <w:lang w:val="fr-FR"/>
              </w:rPr>
              <w:t xml:space="preserve"> pour déterminer si elle correspond suffisamment aux attentes des entreprises.</w:t>
            </w:r>
            <w:r>
              <w:rPr>
                <w:rFonts w:eastAsia="Times New Roman"/>
                <w:sz w:val="20"/>
                <w:szCs w:val="20"/>
                <w:lang w:val="fr-FR"/>
              </w:rPr>
              <w:t xml:space="preserve"> </w:t>
            </w:r>
            <w:r w:rsidR="0088767B" w:rsidRPr="0088767B">
              <w:rPr>
                <w:rFonts w:eastAsia="Times New Roman" w:cstheme="minorHAnsi"/>
                <w:color w:val="000000"/>
                <w:sz w:val="20"/>
                <w:szCs w:val="20"/>
                <w:lang w:val="fr-FR" w:eastAsia="fr-FR" w:bidi="ar-SA"/>
              </w:rPr>
              <w:t xml:space="preserve">D’après </w:t>
            </w:r>
            <w:r w:rsidR="0088767B" w:rsidRPr="0088767B">
              <w:rPr>
                <w:rFonts w:eastAsia="Times New Roman" w:cstheme="minorHAnsi"/>
                <w:color w:val="000000"/>
                <w:sz w:val="20"/>
                <w:szCs w:val="20"/>
                <w:lang w:val="fr-FR" w:eastAsia="fr-FR" w:bidi="ar-SA"/>
              </w:rPr>
              <w:lastRenderedPageBreak/>
              <w:t>les orientations pour la formation trouvées sur les sites web des organisations</w:t>
            </w:r>
            <w:r w:rsidR="005A18E8">
              <w:rPr>
                <w:rFonts w:eastAsia="Times New Roman" w:cstheme="minorHAnsi"/>
                <w:color w:val="000000"/>
                <w:sz w:val="20"/>
                <w:szCs w:val="20"/>
                <w:lang w:val="fr-FR" w:eastAsia="fr-FR" w:bidi="ar-SA"/>
              </w:rPr>
              <w:t xml:space="preserve"> professionnelles</w:t>
            </w:r>
            <w:r w:rsidR="0088767B" w:rsidRPr="0088767B">
              <w:rPr>
                <w:rFonts w:eastAsia="Times New Roman" w:cstheme="minorHAnsi"/>
                <w:color w:val="000000"/>
                <w:sz w:val="20"/>
                <w:szCs w:val="20"/>
                <w:lang w:val="fr-FR" w:eastAsia="fr-FR" w:bidi="ar-SA"/>
              </w:rPr>
              <w:t>, les priorités pour la formation</w:t>
            </w:r>
            <w:r w:rsidR="005A18E8">
              <w:rPr>
                <w:rFonts w:eastAsia="Times New Roman" w:cstheme="minorHAnsi"/>
                <w:color w:val="000000"/>
                <w:sz w:val="20"/>
                <w:szCs w:val="20"/>
                <w:lang w:val="fr-FR" w:eastAsia="fr-FR" w:bidi="ar-SA"/>
              </w:rPr>
              <w:t xml:space="preserve"> </w:t>
            </w:r>
            <w:r w:rsidR="0088767B" w:rsidRPr="0088767B">
              <w:rPr>
                <w:rFonts w:eastAsia="Times New Roman" w:cstheme="minorHAnsi"/>
                <w:color w:val="000000"/>
                <w:sz w:val="20"/>
                <w:szCs w:val="20"/>
                <w:lang w:val="fr-FR" w:eastAsia="fr-FR" w:bidi="ar-SA"/>
              </w:rPr>
              <w:t>les plus souvent citées sont :</w:t>
            </w:r>
          </w:p>
          <w:p w14:paraId="6CC36403" w14:textId="77777777" w:rsidR="0088767B" w:rsidRPr="0088767B" w:rsidRDefault="0088767B" w:rsidP="0088767B">
            <w:pPr>
              <w:pStyle w:val="Paragraphedeliste"/>
              <w:numPr>
                <w:ilvl w:val="0"/>
                <w:numId w:val="11"/>
              </w:numPr>
              <w:spacing w:after="0" w:line="240" w:lineRule="auto"/>
              <w:ind w:left="316" w:hanging="263"/>
              <w:jc w:val="both"/>
              <w:rPr>
                <w:rFonts w:eastAsia="Times New Roman" w:cstheme="minorHAnsi"/>
                <w:color w:val="000000"/>
                <w:sz w:val="20"/>
                <w:szCs w:val="20"/>
                <w:lang w:val="fr-FR" w:eastAsia="fr-FR" w:bidi="ar-SA"/>
              </w:rPr>
            </w:pPr>
            <w:r w:rsidRPr="0088767B">
              <w:rPr>
                <w:rFonts w:eastAsia="Times New Roman" w:cstheme="minorHAnsi"/>
                <w:b/>
                <w:bCs/>
                <w:color w:val="000000"/>
                <w:sz w:val="20"/>
                <w:szCs w:val="20"/>
                <w:lang w:val="fr-FR" w:eastAsia="fr-FR" w:bidi="ar-SA"/>
              </w:rPr>
              <w:t>Approche globale des chantiers de rénovation :</w:t>
            </w:r>
            <w:r w:rsidRPr="0088767B">
              <w:rPr>
                <w:rFonts w:eastAsia="Times New Roman" w:cstheme="minorHAnsi"/>
                <w:color w:val="000000"/>
                <w:sz w:val="20"/>
                <w:szCs w:val="20"/>
                <w:lang w:val="fr-FR" w:eastAsia="fr-FR" w:bidi="ar-SA"/>
              </w:rPr>
              <w:t xml:space="preserve"> gestion complexe de différents métiers sur chantier, respect de l’ancien tout en appliquant les nouvelles normes de sécurité, d’économie d’énergie, d’accessibilité aux locaux, etc.</w:t>
            </w:r>
          </w:p>
          <w:p w14:paraId="1EE0A833" w14:textId="77777777" w:rsidR="0088767B" w:rsidRPr="0088767B" w:rsidRDefault="0088767B" w:rsidP="0088767B">
            <w:pPr>
              <w:pStyle w:val="Paragraphedeliste"/>
              <w:numPr>
                <w:ilvl w:val="0"/>
                <w:numId w:val="11"/>
              </w:numPr>
              <w:spacing w:after="0" w:line="240" w:lineRule="auto"/>
              <w:ind w:left="316" w:hanging="263"/>
              <w:jc w:val="both"/>
              <w:rPr>
                <w:rFonts w:eastAsia="Times New Roman" w:cstheme="minorHAnsi"/>
                <w:color w:val="000000"/>
                <w:sz w:val="20"/>
                <w:szCs w:val="20"/>
                <w:lang w:val="fr-FR" w:eastAsia="fr-FR" w:bidi="ar-SA"/>
              </w:rPr>
            </w:pPr>
            <w:r w:rsidRPr="0088767B">
              <w:rPr>
                <w:rFonts w:eastAsia="Times New Roman" w:cstheme="minorHAnsi"/>
                <w:b/>
                <w:bCs/>
                <w:color w:val="000000"/>
                <w:sz w:val="20"/>
                <w:szCs w:val="20"/>
                <w:lang w:val="fr-FR" w:eastAsia="fr-FR" w:bidi="ar-SA"/>
              </w:rPr>
              <w:t>Rénovation énergétique et mise aux normes</w:t>
            </w:r>
            <w:r w:rsidRPr="0088767B">
              <w:rPr>
                <w:rFonts w:eastAsia="Times New Roman" w:cstheme="minorHAnsi"/>
                <w:color w:val="000000"/>
                <w:sz w:val="20"/>
                <w:szCs w:val="20"/>
                <w:lang w:val="fr-FR" w:eastAsia="fr-FR" w:bidi="ar-SA"/>
              </w:rPr>
              <w:t xml:space="preserve"> dans le souci de réduire (ou de rationnaliser) la consommation d’énergie.</w:t>
            </w:r>
          </w:p>
          <w:p w14:paraId="2BA16F97" w14:textId="77777777" w:rsidR="0088767B" w:rsidRPr="0088767B" w:rsidRDefault="0088767B" w:rsidP="0088767B">
            <w:pPr>
              <w:pStyle w:val="Paragraphedeliste"/>
              <w:numPr>
                <w:ilvl w:val="0"/>
                <w:numId w:val="11"/>
              </w:numPr>
              <w:spacing w:after="0" w:line="240" w:lineRule="auto"/>
              <w:ind w:left="316" w:hanging="284"/>
              <w:jc w:val="both"/>
              <w:rPr>
                <w:rFonts w:eastAsia="Times New Roman" w:cstheme="minorHAnsi"/>
                <w:color w:val="000000"/>
                <w:sz w:val="20"/>
                <w:szCs w:val="20"/>
                <w:lang w:val="fr-FR" w:eastAsia="fr-FR" w:bidi="ar-SA"/>
              </w:rPr>
            </w:pPr>
            <w:r w:rsidRPr="0088767B">
              <w:rPr>
                <w:rFonts w:eastAsia="Times New Roman" w:cstheme="minorHAnsi"/>
                <w:b/>
                <w:bCs/>
                <w:color w:val="000000"/>
                <w:sz w:val="20"/>
                <w:szCs w:val="20"/>
                <w:lang w:val="fr-FR" w:eastAsia="fr-FR" w:bidi="ar-SA"/>
              </w:rPr>
              <w:t xml:space="preserve">Respect des prescriptions relatives à l’économie circulaire : </w:t>
            </w:r>
            <w:r w:rsidRPr="0088767B">
              <w:rPr>
                <w:rFonts w:eastAsia="Times New Roman" w:cstheme="minorHAnsi"/>
                <w:color w:val="000000"/>
                <w:sz w:val="20"/>
                <w:szCs w:val="20"/>
                <w:lang w:val="fr-FR" w:eastAsia="fr-FR" w:bidi="ar-SA"/>
              </w:rPr>
              <w:t>gestion et recyclage des déchets, utilisation de matériaux recyclés, etc.</w:t>
            </w:r>
          </w:p>
          <w:p w14:paraId="6B42BD22" w14:textId="77777777" w:rsidR="0088767B" w:rsidRPr="0088767B" w:rsidRDefault="0088767B" w:rsidP="0088767B">
            <w:pPr>
              <w:pStyle w:val="Paragraphedeliste"/>
              <w:numPr>
                <w:ilvl w:val="0"/>
                <w:numId w:val="11"/>
              </w:numPr>
              <w:spacing w:after="0" w:line="240" w:lineRule="auto"/>
              <w:ind w:left="316" w:hanging="284"/>
              <w:jc w:val="both"/>
              <w:rPr>
                <w:rFonts w:eastAsia="Times New Roman" w:cstheme="minorHAnsi"/>
                <w:color w:val="000000"/>
                <w:sz w:val="20"/>
                <w:szCs w:val="20"/>
                <w:lang w:val="fr-FR" w:eastAsia="fr-FR" w:bidi="ar-SA"/>
              </w:rPr>
            </w:pPr>
            <w:r w:rsidRPr="0088767B">
              <w:rPr>
                <w:rFonts w:eastAsia="Times New Roman" w:cstheme="minorHAnsi"/>
                <w:b/>
                <w:bCs/>
                <w:color w:val="000000"/>
                <w:sz w:val="20"/>
                <w:szCs w:val="20"/>
                <w:lang w:val="fr-FR" w:eastAsia="fr-FR" w:bidi="ar-SA"/>
              </w:rPr>
              <w:t>Gestion des ressources humaines et organisation de la communication</w:t>
            </w:r>
            <w:r w:rsidRPr="0088767B">
              <w:rPr>
                <w:rFonts w:eastAsia="Times New Roman" w:cstheme="minorHAnsi"/>
                <w:color w:val="000000"/>
                <w:sz w:val="20"/>
                <w:szCs w:val="20"/>
                <w:lang w:val="fr-FR" w:eastAsia="fr-FR" w:bidi="ar-SA"/>
              </w:rPr>
              <w:t xml:space="preserve"> au sein de l’équipe et sur le chantier de rénovation, ainsi qu’avec la hiérarchie, les partenaires externes et les clients.</w:t>
            </w:r>
          </w:p>
          <w:p w14:paraId="7A63CCAC" w14:textId="77777777" w:rsidR="00F025D7" w:rsidRPr="0088767B" w:rsidRDefault="00F025D7" w:rsidP="002E0912">
            <w:pPr>
              <w:pStyle w:val="Sansinterligne"/>
              <w:jc w:val="both"/>
              <w:rPr>
                <w:b/>
                <w:color w:val="2E74B5"/>
                <w:sz w:val="24"/>
                <w:szCs w:val="24"/>
                <w:lang w:val="fr-FR"/>
              </w:rPr>
            </w:pPr>
          </w:p>
        </w:tc>
      </w:tr>
      <w:bookmarkEnd w:id="5"/>
    </w:tbl>
    <w:p w14:paraId="715D00B1" w14:textId="569492C9" w:rsidR="00F025D7" w:rsidRPr="0088767B" w:rsidRDefault="00F025D7" w:rsidP="002E0912">
      <w:pPr>
        <w:spacing w:after="0" w:line="240" w:lineRule="auto"/>
        <w:rPr>
          <w:lang w:val="fr-FR"/>
        </w:rPr>
      </w:pPr>
    </w:p>
    <w:tbl>
      <w:tblPr>
        <w:tblW w:w="964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8067"/>
      </w:tblGrid>
      <w:tr w:rsidR="0062390A" w:rsidRPr="003764B2" w14:paraId="3716AF84" w14:textId="77777777" w:rsidTr="00F15C17">
        <w:trPr>
          <w:tblHeader/>
        </w:trPr>
        <w:tc>
          <w:tcPr>
            <w:tcW w:w="1573" w:type="dxa"/>
            <w:shd w:val="clear" w:color="auto" w:fill="auto"/>
          </w:tcPr>
          <w:p w14:paraId="25F19BE2" w14:textId="0CADF7A9" w:rsidR="00F978FD" w:rsidRPr="00456037" w:rsidRDefault="00F978FD" w:rsidP="002E0912">
            <w:pPr>
              <w:spacing w:after="0" w:line="240" w:lineRule="auto"/>
              <w:rPr>
                <w:rFonts w:ascii="Calibri" w:hAnsi="Calibri"/>
                <w:b/>
                <w:bCs/>
                <w:sz w:val="20"/>
                <w:szCs w:val="20"/>
                <w:lang w:val="fr-FR"/>
              </w:rPr>
            </w:pPr>
          </w:p>
        </w:tc>
        <w:tc>
          <w:tcPr>
            <w:tcW w:w="8067" w:type="dxa"/>
            <w:shd w:val="clear" w:color="auto" w:fill="auto"/>
          </w:tcPr>
          <w:p w14:paraId="7A8EB0F4" w14:textId="2B7758A4" w:rsidR="00F978FD" w:rsidRPr="002B703A" w:rsidRDefault="002B703A" w:rsidP="002E0912">
            <w:pPr>
              <w:spacing w:after="0" w:line="240" w:lineRule="auto"/>
              <w:jc w:val="center"/>
              <w:rPr>
                <w:b/>
                <w:color w:val="4AB5C4" w:themeColor="accent5"/>
                <w:sz w:val="24"/>
                <w:szCs w:val="24"/>
                <w:lang w:val="fr-FR"/>
              </w:rPr>
            </w:pPr>
            <w:r>
              <w:rPr>
                <w:b/>
                <w:color w:val="4AB5C4" w:themeColor="accent5"/>
                <w:sz w:val="24"/>
                <w:szCs w:val="24"/>
                <w:lang w:val="fr-FR"/>
              </w:rPr>
              <w:t>Résultats de la recherche documentaire</w:t>
            </w:r>
          </w:p>
          <w:p w14:paraId="40F5F722" w14:textId="6978F711" w:rsidR="007E1033" w:rsidRPr="002B703A" w:rsidRDefault="007E1033" w:rsidP="002E0912">
            <w:pPr>
              <w:spacing w:after="0" w:line="240" w:lineRule="auto"/>
              <w:jc w:val="center"/>
              <w:rPr>
                <w:rFonts w:ascii="Calibri" w:hAnsi="Calibri"/>
                <w:b/>
                <w:sz w:val="20"/>
                <w:szCs w:val="20"/>
                <w:lang w:val="fr-FR"/>
              </w:rPr>
            </w:pPr>
            <w:r w:rsidRPr="002B703A">
              <w:rPr>
                <w:b/>
                <w:color w:val="4AB5C4" w:themeColor="accent5"/>
                <w:sz w:val="24"/>
                <w:szCs w:val="24"/>
                <w:lang w:val="fr-FR"/>
              </w:rPr>
              <w:t>(</w:t>
            </w:r>
            <w:proofErr w:type="gramStart"/>
            <w:r w:rsidR="002B703A">
              <w:rPr>
                <w:b/>
                <w:color w:val="4AB5C4" w:themeColor="accent5"/>
                <w:sz w:val="24"/>
                <w:szCs w:val="24"/>
                <w:lang w:val="fr-FR"/>
              </w:rPr>
              <w:t>partie</w:t>
            </w:r>
            <w:proofErr w:type="gramEnd"/>
            <w:r w:rsidR="002B703A">
              <w:rPr>
                <w:b/>
                <w:color w:val="4AB5C4" w:themeColor="accent5"/>
                <w:sz w:val="24"/>
                <w:szCs w:val="24"/>
                <w:lang w:val="fr-FR"/>
              </w:rPr>
              <w:t xml:space="preserve"> descriptive</w:t>
            </w:r>
            <w:r w:rsidRPr="002B703A">
              <w:rPr>
                <w:b/>
                <w:color w:val="4AB5C4" w:themeColor="accent5"/>
                <w:sz w:val="24"/>
                <w:szCs w:val="24"/>
                <w:lang w:val="fr-FR"/>
              </w:rPr>
              <w:t>)</w:t>
            </w:r>
          </w:p>
        </w:tc>
      </w:tr>
      <w:tr w:rsidR="0062390A" w:rsidRPr="00E649D0" w14:paraId="128D9BD9" w14:textId="77777777" w:rsidTr="00F15C17">
        <w:tc>
          <w:tcPr>
            <w:tcW w:w="1573" w:type="dxa"/>
            <w:shd w:val="clear" w:color="auto" w:fill="auto"/>
          </w:tcPr>
          <w:p w14:paraId="4C17F590" w14:textId="77777777" w:rsidR="0064172A" w:rsidRPr="00456037" w:rsidRDefault="0064172A" w:rsidP="0064172A">
            <w:pPr>
              <w:spacing w:after="0" w:line="240" w:lineRule="auto"/>
              <w:rPr>
                <w:rFonts w:ascii="Calibri" w:hAnsi="Calibri"/>
                <w:sz w:val="20"/>
                <w:szCs w:val="20"/>
                <w:lang w:val="fr-FR"/>
              </w:rPr>
            </w:pPr>
          </w:p>
          <w:p w14:paraId="4E3473F2" w14:textId="75D4A023" w:rsidR="0064172A" w:rsidRPr="00BB6645" w:rsidRDefault="00BB6645" w:rsidP="00BB6645">
            <w:pPr>
              <w:pStyle w:val="Titre2"/>
              <w:shd w:val="clear" w:color="auto" w:fill="FFFFFF"/>
              <w:spacing w:before="0" w:after="0"/>
              <w:rPr>
                <w:rFonts w:ascii="Calibri" w:eastAsiaTheme="minorEastAsia" w:hAnsi="Calibri" w:cstheme="minorBidi"/>
                <w:b w:val="0"/>
                <w:color w:val="auto"/>
                <w:sz w:val="20"/>
                <w:szCs w:val="20"/>
                <w:lang w:val="fr-FR"/>
              </w:rPr>
            </w:pPr>
            <w:bookmarkStart w:id="6" w:name="_Toc64994174"/>
            <w:r w:rsidRPr="00C178D5">
              <w:rPr>
                <w:rFonts w:ascii="Calibri" w:eastAsiaTheme="minorEastAsia" w:hAnsi="Calibri" w:cstheme="minorBidi"/>
                <w:bCs/>
                <w:color w:val="auto"/>
                <w:sz w:val="20"/>
                <w:szCs w:val="20"/>
                <w:lang w:val="fr-FR"/>
              </w:rPr>
              <w:t>1.</w:t>
            </w:r>
            <w:r>
              <w:rPr>
                <w:rFonts w:ascii="Calibri" w:eastAsiaTheme="minorEastAsia" w:hAnsi="Calibri" w:cstheme="minorBidi"/>
                <w:b w:val="0"/>
                <w:color w:val="auto"/>
                <w:sz w:val="20"/>
                <w:szCs w:val="20"/>
                <w:lang w:val="fr-FR"/>
              </w:rPr>
              <w:t xml:space="preserve"> </w:t>
            </w:r>
            <w:r w:rsidR="0064172A" w:rsidRPr="00BB6645">
              <w:rPr>
                <w:rFonts w:ascii="Calibri" w:eastAsiaTheme="minorEastAsia" w:hAnsi="Calibri" w:cstheme="minorBidi"/>
                <w:b w:val="0"/>
                <w:color w:val="auto"/>
                <w:sz w:val="20"/>
                <w:szCs w:val="20"/>
                <w:lang w:val="fr-FR"/>
              </w:rPr>
              <w:t>Définition de « chantiers de rénovation de bâtiments » en France.</w:t>
            </w:r>
            <w:bookmarkEnd w:id="6"/>
          </w:p>
          <w:p w14:paraId="7C581E76" w14:textId="7F571D9C" w:rsidR="0064172A" w:rsidRPr="0064172A" w:rsidRDefault="0064172A" w:rsidP="0064172A">
            <w:pPr>
              <w:spacing w:after="0" w:line="240" w:lineRule="auto"/>
              <w:rPr>
                <w:rFonts w:ascii="Calibri" w:hAnsi="Calibri"/>
                <w:sz w:val="20"/>
                <w:szCs w:val="20"/>
                <w:lang w:val="fr-FR"/>
              </w:rPr>
            </w:pPr>
          </w:p>
        </w:tc>
        <w:tc>
          <w:tcPr>
            <w:tcW w:w="8067" w:type="dxa"/>
            <w:shd w:val="clear" w:color="auto" w:fill="auto"/>
          </w:tcPr>
          <w:p w14:paraId="6FB6D0FB" w14:textId="77777777" w:rsidR="00C350D3" w:rsidRDefault="00C350D3" w:rsidP="00924E58">
            <w:pPr>
              <w:spacing w:after="0" w:line="240" w:lineRule="auto"/>
              <w:jc w:val="both"/>
              <w:rPr>
                <w:rFonts w:cstheme="minorHAnsi"/>
                <w:color w:val="222222"/>
                <w:sz w:val="20"/>
                <w:szCs w:val="20"/>
                <w:shd w:val="clear" w:color="auto" w:fill="FFFFFF"/>
                <w:lang w:val="fr-FR"/>
              </w:rPr>
            </w:pPr>
          </w:p>
          <w:p w14:paraId="73923AE2" w14:textId="2A3FE166" w:rsidR="00A339C3" w:rsidRPr="005C7432" w:rsidRDefault="00A339C3" w:rsidP="00924E58">
            <w:pPr>
              <w:spacing w:after="0" w:line="240" w:lineRule="auto"/>
              <w:jc w:val="both"/>
              <w:rPr>
                <w:rFonts w:cstheme="minorHAnsi"/>
                <w:sz w:val="20"/>
                <w:szCs w:val="20"/>
                <w:lang w:val="fr-FR"/>
              </w:rPr>
            </w:pPr>
            <w:r w:rsidRPr="005C7432">
              <w:rPr>
                <w:rFonts w:cstheme="minorHAnsi"/>
                <w:color w:val="222222"/>
                <w:sz w:val="20"/>
                <w:szCs w:val="20"/>
                <w:shd w:val="clear" w:color="auto" w:fill="FFFFFF"/>
                <w:lang w:val="fr-FR"/>
              </w:rPr>
              <w:t>Issu du mot latin </w:t>
            </w:r>
            <w:proofErr w:type="spellStart"/>
            <w:r w:rsidRPr="005C7432">
              <w:rPr>
                <w:rStyle w:val="Accentuation"/>
                <w:rFonts w:cstheme="minorHAnsi"/>
                <w:color w:val="222222"/>
                <w:sz w:val="20"/>
                <w:szCs w:val="20"/>
                <w:shd w:val="clear" w:color="auto" w:fill="FFFFFF"/>
                <w:lang w:val="fr-FR"/>
              </w:rPr>
              <w:t>patrimonium</w:t>
            </w:r>
            <w:proofErr w:type="spellEnd"/>
            <w:r w:rsidRPr="005C7432">
              <w:rPr>
                <w:rFonts w:cstheme="minorHAnsi"/>
                <w:color w:val="222222"/>
                <w:sz w:val="20"/>
                <w:szCs w:val="20"/>
                <w:shd w:val="clear" w:color="auto" w:fill="FFFFFF"/>
                <w:lang w:val="fr-FR"/>
              </w:rPr>
              <w:t xml:space="preserve"> (en français, l’héritage du père), le patrimoine désigne les biens hérités des ascendants, réunis et conservés pour être transmis aux futures générations. Assurer cette conservation est l’objet même de la </w:t>
            </w:r>
            <w:r w:rsidRPr="005C7432">
              <w:rPr>
                <w:rFonts w:cstheme="minorHAnsi"/>
                <w:b/>
                <w:bCs/>
                <w:color w:val="222222"/>
                <w:sz w:val="20"/>
                <w:szCs w:val="20"/>
                <w:shd w:val="clear" w:color="auto" w:fill="FFFFFF"/>
                <w:lang w:val="fr-FR"/>
              </w:rPr>
              <w:t>protection</w:t>
            </w:r>
            <w:r w:rsidRPr="005C7432">
              <w:rPr>
                <w:rFonts w:cstheme="minorHAnsi"/>
                <w:color w:val="222222"/>
                <w:sz w:val="20"/>
                <w:szCs w:val="20"/>
                <w:shd w:val="clear" w:color="auto" w:fill="FFFFFF"/>
                <w:lang w:val="fr-FR"/>
              </w:rPr>
              <w:t xml:space="preserve"> du patrimoine bâti (relevant des monuments historiques ou non).</w:t>
            </w:r>
          </w:p>
          <w:p w14:paraId="68BA71D2" w14:textId="77777777" w:rsidR="00A339C3" w:rsidRPr="005C7432" w:rsidRDefault="00A339C3" w:rsidP="00924E58">
            <w:pPr>
              <w:spacing w:after="0" w:line="240" w:lineRule="auto"/>
              <w:jc w:val="both"/>
              <w:rPr>
                <w:rFonts w:cstheme="minorHAnsi"/>
                <w:sz w:val="20"/>
                <w:szCs w:val="20"/>
                <w:lang w:val="fr-FR"/>
              </w:rPr>
            </w:pPr>
            <w:r w:rsidRPr="005C7432">
              <w:rPr>
                <w:rFonts w:ascii="Calibri" w:hAnsi="Calibri"/>
                <w:sz w:val="20"/>
                <w:szCs w:val="20"/>
                <w:lang w:val="fr-FR"/>
              </w:rPr>
              <w:t xml:space="preserve">La </w:t>
            </w:r>
            <w:r w:rsidRPr="005C7432">
              <w:rPr>
                <w:rFonts w:ascii="Calibri" w:hAnsi="Calibri"/>
                <w:b/>
                <w:bCs/>
                <w:sz w:val="20"/>
                <w:szCs w:val="20"/>
                <w:lang w:val="fr-FR"/>
              </w:rPr>
              <w:t>rénovation</w:t>
            </w:r>
            <w:r w:rsidRPr="005C7432">
              <w:rPr>
                <w:rFonts w:ascii="Calibri" w:hAnsi="Calibri"/>
                <w:sz w:val="20"/>
                <w:szCs w:val="20"/>
                <w:lang w:val="fr-FR"/>
              </w:rPr>
              <w:t xml:space="preserve"> désigne les opérations par lesquelles un bâtiment ou l'un de ses éléments voit sa condition améliorée, par l'utilisation de matériaux neufs, modernes, en remplacement des parties endommagées ou obsolètes. Une rénovation fait parfois partie d'un plan de reconversion ou de restructuration.</w:t>
            </w:r>
          </w:p>
          <w:p w14:paraId="42A4E76C" w14:textId="77777777" w:rsidR="00A339C3" w:rsidRPr="005C7432" w:rsidRDefault="00A339C3" w:rsidP="00924E58">
            <w:pPr>
              <w:spacing w:after="0" w:line="240" w:lineRule="auto"/>
              <w:jc w:val="both"/>
              <w:rPr>
                <w:rFonts w:ascii="Calibri" w:hAnsi="Calibri"/>
                <w:sz w:val="20"/>
                <w:szCs w:val="20"/>
                <w:lang w:val="fr-FR"/>
              </w:rPr>
            </w:pPr>
            <w:r w:rsidRPr="005C7432">
              <w:rPr>
                <w:rFonts w:ascii="Calibri" w:hAnsi="Calibri"/>
                <w:sz w:val="20"/>
                <w:szCs w:val="20"/>
                <w:lang w:val="fr-FR"/>
              </w:rPr>
              <w:t xml:space="preserve">La définition de la rénovation diffère de celle de la </w:t>
            </w:r>
            <w:r w:rsidRPr="005C7432">
              <w:rPr>
                <w:rFonts w:ascii="Calibri" w:hAnsi="Calibri"/>
                <w:b/>
                <w:bCs/>
                <w:sz w:val="20"/>
                <w:szCs w:val="20"/>
                <w:lang w:val="fr-FR"/>
              </w:rPr>
              <w:t>restauration</w:t>
            </w:r>
            <w:r w:rsidRPr="005C7432">
              <w:rPr>
                <w:rFonts w:ascii="Calibri" w:hAnsi="Calibri"/>
                <w:sz w:val="20"/>
                <w:szCs w:val="20"/>
                <w:lang w:val="fr-FR"/>
              </w:rPr>
              <w:t xml:space="preserve">, qui est comprise dans le contexte français comme une remise en l'état initial, et de la </w:t>
            </w:r>
            <w:r w:rsidRPr="005C7432">
              <w:rPr>
                <w:rFonts w:ascii="Calibri" w:hAnsi="Calibri"/>
                <w:b/>
                <w:bCs/>
                <w:sz w:val="20"/>
                <w:szCs w:val="20"/>
                <w:lang w:val="fr-FR"/>
              </w:rPr>
              <w:t>réhabilitation</w:t>
            </w:r>
            <w:r w:rsidRPr="005C7432">
              <w:rPr>
                <w:rFonts w:ascii="Calibri" w:hAnsi="Calibri"/>
                <w:sz w:val="20"/>
                <w:szCs w:val="20"/>
                <w:lang w:val="fr-FR"/>
              </w:rPr>
              <w:t>, qui a pour but de rouvrir un lieu fermé, ou ouvert mais plus aux normes du jour (</w:t>
            </w:r>
            <w:r w:rsidRPr="005C7432">
              <w:rPr>
                <w:rFonts w:ascii="Calibri" w:hAnsi="Calibri"/>
                <w:i/>
                <w:iCs/>
                <w:sz w:val="20"/>
                <w:szCs w:val="20"/>
                <w:lang w:val="fr-FR"/>
              </w:rPr>
              <w:t xml:space="preserve">Source : Publications FFB et </w:t>
            </w:r>
            <w:proofErr w:type="spellStart"/>
            <w:r w:rsidRPr="005C7432">
              <w:rPr>
                <w:rFonts w:ascii="Calibri" w:hAnsi="Calibri"/>
                <w:i/>
                <w:iCs/>
                <w:sz w:val="20"/>
                <w:szCs w:val="20"/>
                <w:lang w:val="fr-FR"/>
              </w:rPr>
              <w:t>Capeb</w:t>
            </w:r>
            <w:proofErr w:type="spellEnd"/>
            <w:r w:rsidRPr="005C7432">
              <w:rPr>
                <w:rFonts w:ascii="Calibri" w:hAnsi="Calibri"/>
                <w:i/>
                <w:iCs/>
                <w:sz w:val="20"/>
                <w:szCs w:val="20"/>
                <w:lang w:val="fr-FR"/>
              </w:rPr>
              <w:t>).</w:t>
            </w:r>
          </w:p>
          <w:p w14:paraId="2BDA1266" w14:textId="77777777" w:rsidR="00A339C3" w:rsidRPr="005C7432" w:rsidRDefault="00A339C3" w:rsidP="00924E58">
            <w:pPr>
              <w:spacing w:after="0" w:line="240" w:lineRule="auto"/>
              <w:jc w:val="both"/>
              <w:rPr>
                <w:rFonts w:ascii="Calibri" w:hAnsi="Calibri"/>
                <w:sz w:val="20"/>
                <w:szCs w:val="20"/>
                <w:lang w:val="fr-FR"/>
              </w:rPr>
            </w:pPr>
            <w:r w:rsidRPr="005C7432">
              <w:rPr>
                <w:rFonts w:ascii="Calibri" w:hAnsi="Calibri"/>
                <w:sz w:val="20"/>
                <w:szCs w:val="20"/>
                <w:lang w:val="fr-FR"/>
              </w:rPr>
              <w:t>Toutefois, la réhabilitation et la restauration peuvent être considérées comme des formes particulières de rénovation.</w:t>
            </w:r>
          </w:p>
          <w:p w14:paraId="7B7D0FCD" w14:textId="77777777" w:rsidR="00A339C3" w:rsidRPr="005C7432" w:rsidRDefault="00A339C3" w:rsidP="00924E58">
            <w:pPr>
              <w:spacing w:after="0" w:line="240" w:lineRule="auto"/>
              <w:rPr>
                <w:rFonts w:ascii="Calibri" w:hAnsi="Calibri"/>
                <w:sz w:val="20"/>
                <w:szCs w:val="20"/>
                <w:lang w:val="fr-FR"/>
              </w:rPr>
            </w:pPr>
            <w:r w:rsidRPr="005C7432">
              <w:rPr>
                <w:rFonts w:ascii="Calibri" w:hAnsi="Calibri"/>
                <w:sz w:val="20"/>
                <w:szCs w:val="20"/>
                <w:lang w:val="fr-FR"/>
              </w:rPr>
              <w:t>La rénovation peut aller du ravalement de façade à la rénovation complète des bâtiments (publics et privés).</w:t>
            </w:r>
          </w:p>
          <w:p w14:paraId="07D42E00" w14:textId="77777777" w:rsidR="00A339C3" w:rsidRPr="005C7432" w:rsidRDefault="00A339C3" w:rsidP="00924E58">
            <w:pPr>
              <w:spacing w:after="0" w:line="240" w:lineRule="auto"/>
              <w:rPr>
                <w:rFonts w:ascii="Calibri" w:hAnsi="Calibri"/>
                <w:sz w:val="20"/>
                <w:szCs w:val="20"/>
                <w:lang w:val="fr-FR"/>
              </w:rPr>
            </w:pPr>
          </w:p>
          <w:p w14:paraId="71F579A8" w14:textId="77777777" w:rsidR="00A339C3" w:rsidRPr="005C7432" w:rsidRDefault="00A339C3" w:rsidP="00924E58">
            <w:pPr>
              <w:spacing w:after="0" w:line="240" w:lineRule="auto"/>
              <w:rPr>
                <w:rFonts w:ascii="Calibri" w:hAnsi="Calibri"/>
                <w:sz w:val="20"/>
                <w:szCs w:val="20"/>
                <w:lang w:val="fr-FR"/>
              </w:rPr>
            </w:pPr>
            <w:r w:rsidRPr="005C7432">
              <w:rPr>
                <w:rFonts w:ascii="Calibri" w:hAnsi="Calibri"/>
                <w:sz w:val="20"/>
                <w:szCs w:val="20"/>
                <w:lang w:val="fr-FR"/>
              </w:rPr>
              <w:t>Ainsi, la rénovation peut concerner :</w:t>
            </w:r>
          </w:p>
          <w:p w14:paraId="7149230E" w14:textId="77777777" w:rsidR="00A339C3" w:rsidRPr="005C7432" w:rsidRDefault="00A339C3" w:rsidP="00924E58">
            <w:pPr>
              <w:pStyle w:val="Paragraphedeliste"/>
              <w:numPr>
                <w:ilvl w:val="0"/>
                <w:numId w:val="2"/>
              </w:numPr>
              <w:spacing w:after="0" w:line="240" w:lineRule="auto"/>
              <w:rPr>
                <w:rFonts w:ascii="Calibri" w:hAnsi="Calibri"/>
                <w:sz w:val="20"/>
                <w:szCs w:val="20"/>
                <w:lang w:val="fr-FR"/>
              </w:rPr>
            </w:pPr>
            <w:r w:rsidRPr="005C7432">
              <w:rPr>
                <w:rFonts w:ascii="Calibri" w:hAnsi="Calibri"/>
                <w:sz w:val="20"/>
                <w:szCs w:val="20"/>
                <w:lang w:val="fr-FR"/>
              </w:rPr>
              <w:t>Gros œuvre qui concourt à la solidité et à la stabilité de l’édifice (fondations, murs porteurs, charpentes, planchers…).</w:t>
            </w:r>
          </w:p>
          <w:p w14:paraId="1DD2C833" w14:textId="77777777" w:rsidR="00A339C3" w:rsidRPr="005C7432" w:rsidRDefault="00A339C3" w:rsidP="00924E58">
            <w:pPr>
              <w:pStyle w:val="Paragraphedeliste"/>
              <w:numPr>
                <w:ilvl w:val="0"/>
                <w:numId w:val="2"/>
              </w:numPr>
              <w:spacing w:after="0" w:line="240" w:lineRule="auto"/>
              <w:rPr>
                <w:rFonts w:ascii="Calibri" w:hAnsi="Calibri"/>
                <w:sz w:val="20"/>
                <w:szCs w:val="20"/>
                <w:lang w:val="fr-FR"/>
              </w:rPr>
            </w:pPr>
            <w:r w:rsidRPr="005C7432">
              <w:rPr>
                <w:rFonts w:ascii="Calibri" w:hAnsi="Calibri"/>
                <w:sz w:val="20"/>
                <w:szCs w:val="20"/>
                <w:lang w:val="fr-FR"/>
              </w:rPr>
              <w:t>Second œuvre qui regroupe tout le reste : de la toiture aux vitres, en passant par l’électricité, la plomberie, la peinture, le carrelage.</w:t>
            </w:r>
          </w:p>
          <w:p w14:paraId="0A20A80E" w14:textId="6730E1AC" w:rsidR="005C7432" w:rsidRPr="003237B5" w:rsidRDefault="005C7432" w:rsidP="00924E58">
            <w:pPr>
              <w:spacing w:after="0" w:line="240" w:lineRule="auto"/>
              <w:rPr>
                <w:b/>
                <w:sz w:val="20"/>
                <w:szCs w:val="20"/>
                <w:highlight w:val="yellow"/>
                <w:lang w:val="fr-FR"/>
              </w:rPr>
            </w:pPr>
          </w:p>
          <w:p w14:paraId="4D17B109" w14:textId="628B03E1" w:rsidR="00A339C3" w:rsidRPr="0064172A" w:rsidRDefault="00A339C3" w:rsidP="00924E58">
            <w:pPr>
              <w:spacing w:after="0" w:line="240" w:lineRule="auto"/>
              <w:rPr>
                <w:b/>
                <w:sz w:val="20"/>
                <w:szCs w:val="20"/>
                <w:lang w:val="fr-FR"/>
              </w:rPr>
            </w:pPr>
            <w:r w:rsidRPr="0064172A">
              <w:rPr>
                <w:b/>
                <w:sz w:val="20"/>
                <w:szCs w:val="20"/>
                <w:lang w:val="fr-FR"/>
              </w:rPr>
              <w:t>Objectifs possibles d’une rénovation :</w:t>
            </w:r>
          </w:p>
          <w:p w14:paraId="20EF9577" w14:textId="77777777" w:rsidR="00A339C3" w:rsidRPr="005C7432" w:rsidRDefault="00A339C3" w:rsidP="00924E58">
            <w:pPr>
              <w:pStyle w:val="Paragraphedeliste"/>
              <w:numPr>
                <w:ilvl w:val="0"/>
                <w:numId w:val="2"/>
              </w:numPr>
              <w:spacing w:after="0" w:line="240" w:lineRule="auto"/>
              <w:jc w:val="both"/>
              <w:rPr>
                <w:rFonts w:ascii="Calibri" w:hAnsi="Calibri"/>
                <w:sz w:val="20"/>
                <w:szCs w:val="20"/>
                <w:lang w:val="fr-FR"/>
              </w:rPr>
            </w:pPr>
            <w:r w:rsidRPr="005C7432">
              <w:rPr>
                <w:rFonts w:ascii="Calibri" w:hAnsi="Calibri"/>
                <w:sz w:val="20"/>
                <w:szCs w:val="20"/>
                <w:lang w:val="fr-FR"/>
              </w:rPr>
              <w:t>Un bâtiment public ou une maison correspondant mieux aux attentes de ses utilisateurs (ex. modernisation du design en accord avec une évolution des goûts ou de nouvelles affectations).</w:t>
            </w:r>
          </w:p>
          <w:p w14:paraId="2245BEFD" w14:textId="77777777" w:rsidR="00A339C3" w:rsidRPr="005C7432" w:rsidRDefault="00A339C3" w:rsidP="00924E58">
            <w:pPr>
              <w:pStyle w:val="Paragraphedeliste"/>
              <w:numPr>
                <w:ilvl w:val="0"/>
                <w:numId w:val="2"/>
              </w:numPr>
              <w:spacing w:after="0" w:line="240" w:lineRule="auto"/>
              <w:jc w:val="both"/>
              <w:rPr>
                <w:rFonts w:ascii="Calibri" w:hAnsi="Calibri"/>
                <w:sz w:val="20"/>
                <w:szCs w:val="20"/>
                <w:lang w:val="fr-FR"/>
              </w:rPr>
            </w:pPr>
            <w:r w:rsidRPr="005C7432">
              <w:rPr>
                <w:rFonts w:ascii="Calibri" w:hAnsi="Calibri"/>
                <w:sz w:val="20"/>
                <w:szCs w:val="20"/>
                <w:lang w:val="fr-FR"/>
              </w:rPr>
              <w:t>Un bâtiment public ou une maison plus confortable avec des peintures rafraîchies, le ravalement d’une façade, l’amélioration de la performance thermique, des espaces plus rationnels, etc.</w:t>
            </w:r>
          </w:p>
          <w:p w14:paraId="68BCB1B2" w14:textId="77777777" w:rsidR="00A339C3" w:rsidRPr="005C7432" w:rsidRDefault="00A339C3" w:rsidP="00924E58">
            <w:pPr>
              <w:pStyle w:val="Paragraphedeliste"/>
              <w:numPr>
                <w:ilvl w:val="0"/>
                <w:numId w:val="2"/>
              </w:numPr>
              <w:spacing w:after="0" w:line="240" w:lineRule="auto"/>
              <w:jc w:val="both"/>
              <w:rPr>
                <w:rFonts w:ascii="Calibri" w:hAnsi="Calibri"/>
                <w:sz w:val="20"/>
                <w:szCs w:val="20"/>
                <w:lang w:val="fr-FR"/>
              </w:rPr>
            </w:pPr>
            <w:r w:rsidRPr="005C7432">
              <w:rPr>
                <w:rFonts w:ascii="Calibri" w:hAnsi="Calibri"/>
                <w:sz w:val="20"/>
                <w:szCs w:val="20"/>
                <w:lang w:val="fr-FR"/>
              </w:rPr>
              <w:t>Une surface d’habitation plus grande grâce à l’extension des espaces existants.</w:t>
            </w:r>
          </w:p>
          <w:p w14:paraId="29F9E5F0" w14:textId="7A05841C" w:rsidR="00A339C3" w:rsidRPr="005C7432" w:rsidRDefault="00A339C3" w:rsidP="00924E58">
            <w:pPr>
              <w:pStyle w:val="Paragraphedeliste"/>
              <w:numPr>
                <w:ilvl w:val="0"/>
                <w:numId w:val="2"/>
              </w:numPr>
              <w:spacing w:after="0" w:line="240" w:lineRule="auto"/>
              <w:jc w:val="both"/>
              <w:rPr>
                <w:rFonts w:ascii="Calibri" w:hAnsi="Calibri"/>
                <w:sz w:val="20"/>
                <w:szCs w:val="20"/>
                <w:lang w:val="fr-FR"/>
              </w:rPr>
            </w:pPr>
            <w:r w:rsidRPr="005C7432">
              <w:rPr>
                <w:rFonts w:ascii="Calibri" w:hAnsi="Calibri"/>
                <w:sz w:val="20"/>
                <w:szCs w:val="20"/>
                <w:lang w:val="fr-FR"/>
              </w:rPr>
              <w:t>Un bâtiment public ou une maison plus économique et plus écologique grâce à une remise aux normes : une meilleure isolation à la suite d’une évaluation thermique, ou en phase avec les process de l’économie circulaire (recyclage, réutilisation des anciens matériaux</w:t>
            </w:r>
            <w:r w:rsidR="005C7432" w:rsidRPr="005C7432">
              <w:rPr>
                <w:rFonts w:ascii="Calibri" w:hAnsi="Calibri"/>
                <w:sz w:val="20"/>
                <w:szCs w:val="20"/>
                <w:lang w:val="fr-FR"/>
              </w:rPr>
              <w:t>, etc.</w:t>
            </w:r>
            <w:r w:rsidRPr="005C7432">
              <w:rPr>
                <w:rFonts w:ascii="Calibri" w:hAnsi="Calibri"/>
                <w:sz w:val="20"/>
                <w:szCs w:val="20"/>
                <w:lang w:val="fr-FR"/>
              </w:rPr>
              <w:t>).</w:t>
            </w:r>
          </w:p>
          <w:p w14:paraId="72F6EDB8" w14:textId="67262B03" w:rsidR="00A339C3" w:rsidRDefault="00A339C3" w:rsidP="00924E58">
            <w:pPr>
              <w:spacing w:after="0" w:line="240" w:lineRule="auto"/>
              <w:rPr>
                <w:rFonts w:ascii="Calibri" w:hAnsi="Calibri"/>
                <w:sz w:val="20"/>
                <w:szCs w:val="20"/>
                <w:lang w:val="fr-FR"/>
              </w:rPr>
            </w:pPr>
          </w:p>
          <w:p w14:paraId="3E4CFAD7" w14:textId="77777777" w:rsidR="00C350D3" w:rsidRPr="005C7432" w:rsidRDefault="00C350D3" w:rsidP="00924E58">
            <w:pPr>
              <w:spacing w:after="0" w:line="240" w:lineRule="auto"/>
              <w:rPr>
                <w:rFonts w:ascii="Calibri" w:hAnsi="Calibri"/>
                <w:sz w:val="20"/>
                <w:szCs w:val="20"/>
                <w:lang w:val="fr-FR"/>
              </w:rPr>
            </w:pPr>
          </w:p>
          <w:p w14:paraId="060A9B44" w14:textId="77777777" w:rsidR="00A339C3" w:rsidRPr="005C7432" w:rsidRDefault="00A339C3" w:rsidP="00924E58">
            <w:pPr>
              <w:spacing w:after="0" w:line="240" w:lineRule="auto"/>
              <w:rPr>
                <w:rFonts w:ascii="Calibri" w:hAnsi="Calibri"/>
                <w:sz w:val="20"/>
                <w:szCs w:val="20"/>
                <w:lang w:val="fr-FR"/>
              </w:rPr>
            </w:pPr>
            <w:r w:rsidRPr="005C7432">
              <w:rPr>
                <w:rFonts w:ascii="Calibri" w:hAnsi="Calibri"/>
                <w:sz w:val="20"/>
                <w:szCs w:val="20"/>
                <w:lang w:val="fr-FR"/>
              </w:rPr>
              <w:t>Types de rénovation :</w:t>
            </w:r>
          </w:p>
          <w:p w14:paraId="5FF33713" w14:textId="77777777" w:rsidR="00A339C3" w:rsidRPr="005C7432" w:rsidRDefault="00A339C3" w:rsidP="00924E58">
            <w:pPr>
              <w:pStyle w:val="Paragraphedeliste"/>
              <w:numPr>
                <w:ilvl w:val="0"/>
                <w:numId w:val="2"/>
              </w:numPr>
              <w:spacing w:after="0" w:line="240" w:lineRule="auto"/>
              <w:rPr>
                <w:rFonts w:ascii="Calibri" w:hAnsi="Calibri"/>
                <w:sz w:val="20"/>
                <w:szCs w:val="20"/>
                <w:lang w:val="fr-FR"/>
              </w:rPr>
            </w:pPr>
            <w:r w:rsidRPr="005C7432">
              <w:rPr>
                <w:rFonts w:ascii="Calibri" w:hAnsi="Calibri"/>
                <w:sz w:val="20"/>
                <w:szCs w:val="20"/>
                <w:lang w:val="fr-FR"/>
              </w:rPr>
              <w:t>Générale</w:t>
            </w:r>
          </w:p>
          <w:p w14:paraId="1094B6A9" w14:textId="77777777" w:rsidR="00A339C3" w:rsidRPr="005C7432" w:rsidRDefault="00A339C3" w:rsidP="00924E58">
            <w:pPr>
              <w:pStyle w:val="Paragraphedeliste"/>
              <w:numPr>
                <w:ilvl w:val="0"/>
                <w:numId w:val="2"/>
              </w:numPr>
              <w:spacing w:after="0" w:line="240" w:lineRule="auto"/>
              <w:rPr>
                <w:rFonts w:ascii="Calibri" w:hAnsi="Calibri"/>
                <w:sz w:val="20"/>
                <w:szCs w:val="20"/>
                <w:lang w:val="fr-FR"/>
              </w:rPr>
            </w:pPr>
            <w:r w:rsidRPr="005C7432">
              <w:rPr>
                <w:rFonts w:ascii="Calibri" w:hAnsi="Calibri"/>
                <w:sz w:val="20"/>
                <w:szCs w:val="20"/>
                <w:lang w:val="fr-FR"/>
              </w:rPr>
              <w:t>Isolation thermique</w:t>
            </w:r>
          </w:p>
          <w:p w14:paraId="3430344E" w14:textId="77777777" w:rsidR="00A339C3" w:rsidRPr="005C7432" w:rsidRDefault="00A339C3" w:rsidP="00924E58">
            <w:pPr>
              <w:pStyle w:val="Paragraphedeliste"/>
              <w:numPr>
                <w:ilvl w:val="0"/>
                <w:numId w:val="2"/>
              </w:numPr>
              <w:spacing w:after="0" w:line="240" w:lineRule="auto"/>
              <w:rPr>
                <w:rFonts w:ascii="Calibri" w:hAnsi="Calibri"/>
                <w:sz w:val="20"/>
                <w:szCs w:val="20"/>
                <w:lang w:val="fr-FR"/>
              </w:rPr>
            </w:pPr>
            <w:r w:rsidRPr="005C7432">
              <w:rPr>
                <w:rFonts w:ascii="Calibri" w:hAnsi="Calibri"/>
                <w:sz w:val="20"/>
                <w:szCs w:val="20"/>
                <w:lang w:val="fr-FR"/>
              </w:rPr>
              <w:t>Extension et rehaussement</w:t>
            </w:r>
          </w:p>
          <w:p w14:paraId="3853760B" w14:textId="77777777" w:rsidR="00A339C3" w:rsidRPr="005C7432" w:rsidRDefault="00A339C3" w:rsidP="00924E58">
            <w:pPr>
              <w:pStyle w:val="Paragraphedeliste"/>
              <w:numPr>
                <w:ilvl w:val="0"/>
                <w:numId w:val="2"/>
              </w:numPr>
              <w:spacing w:after="0" w:line="240" w:lineRule="auto"/>
              <w:rPr>
                <w:rFonts w:ascii="Calibri" w:hAnsi="Calibri"/>
                <w:sz w:val="20"/>
                <w:szCs w:val="20"/>
                <w:lang w:val="fr-FR"/>
              </w:rPr>
            </w:pPr>
            <w:r w:rsidRPr="005C7432">
              <w:rPr>
                <w:rFonts w:ascii="Calibri" w:hAnsi="Calibri"/>
                <w:sz w:val="20"/>
                <w:szCs w:val="20"/>
                <w:lang w:val="fr-FR"/>
              </w:rPr>
              <w:t>Etc.</w:t>
            </w:r>
          </w:p>
          <w:p w14:paraId="74E45870" w14:textId="77777777" w:rsidR="00A339C3" w:rsidRPr="005C7432" w:rsidRDefault="00A339C3" w:rsidP="00924E58">
            <w:pPr>
              <w:spacing w:after="0" w:line="240" w:lineRule="auto"/>
              <w:rPr>
                <w:rFonts w:ascii="Calibri" w:hAnsi="Calibri"/>
                <w:sz w:val="20"/>
                <w:szCs w:val="20"/>
              </w:rPr>
            </w:pPr>
          </w:p>
          <w:p w14:paraId="7721B5B9" w14:textId="77777777" w:rsidR="00A339C3" w:rsidRPr="005C7432" w:rsidRDefault="00A339C3" w:rsidP="00924E58">
            <w:pPr>
              <w:spacing w:after="0" w:line="240" w:lineRule="auto"/>
              <w:rPr>
                <w:rFonts w:ascii="Calibri" w:hAnsi="Calibri"/>
                <w:sz w:val="20"/>
                <w:szCs w:val="20"/>
                <w:lang w:val="fr-FR"/>
              </w:rPr>
            </w:pPr>
            <w:r w:rsidRPr="005C7432">
              <w:rPr>
                <w:rFonts w:ascii="Calibri" w:hAnsi="Calibri"/>
                <w:sz w:val="20"/>
                <w:szCs w:val="20"/>
                <w:lang w:val="fr-FR"/>
              </w:rPr>
              <w:t>Exemples de chantiers de rénovation :</w:t>
            </w:r>
          </w:p>
          <w:p w14:paraId="63456FEB" w14:textId="77777777" w:rsidR="00A339C3" w:rsidRPr="005C7432" w:rsidRDefault="00A339C3" w:rsidP="00924E58">
            <w:pPr>
              <w:pStyle w:val="Paragraphedeliste"/>
              <w:numPr>
                <w:ilvl w:val="0"/>
                <w:numId w:val="2"/>
              </w:numPr>
              <w:spacing w:after="0" w:line="240" w:lineRule="auto"/>
              <w:rPr>
                <w:rFonts w:ascii="Calibri" w:hAnsi="Calibri"/>
                <w:sz w:val="20"/>
                <w:szCs w:val="20"/>
                <w:lang w:val="fr-FR"/>
              </w:rPr>
            </w:pPr>
            <w:r w:rsidRPr="005C7432">
              <w:rPr>
                <w:rFonts w:ascii="Calibri" w:hAnsi="Calibri"/>
                <w:sz w:val="20"/>
                <w:szCs w:val="20"/>
                <w:lang w:val="fr-FR"/>
              </w:rPr>
              <w:t>Parc immobilier d’habitation existant (logements, y compris sociaux)</w:t>
            </w:r>
          </w:p>
          <w:p w14:paraId="79E371FE" w14:textId="77777777" w:rsidR="00A339C3" w:rsidRPr="005C7432" w:rsidRDefault="00A339C3" w:rsidP="00924E58">
            <w:pPr>
              <w:pStyle w:val="Paragraphedeliste"/>
              <w:numPr>
                <w:ilvl w:val="0"/>
                <w:numId w:val="2"/>
              </w:numPr>
              <w:spacing w:after="0" w:line="240" w:lineRule="auto"/>
              <w:rPr>
                <w:rFonts w:ascii="Calibri" w:hAnsi="Calibri"/>
                <w:sz w:val="20"/>
                <w:szCs w:val="20"/>
                <w:lang w:val="fr-FR"/>
              </w:rPr>
            </w:pPr>
            <w:r w:rsidRPr="005C7432">
              <w:rPr>
                <w:rFonts w:ascii="Calibri" w:hAnsi="Calibri"/>
                <w:sz w:val="20"/>
                <w:szCs w:val="20"/>
                <w:lang w:val="fr-FR"/>
              </w:rPr>
              <w:t>Bâtiments à usage tertiaire (y compris bâtiments publics, salles de spectacle, etc.)</w:t>
            </w:r>
          </w:p>
          <w:p w14:paraId="2599257F" w14:textId="77777777" w:rsidR="00A339C3" w:rsidRPr="005C7432" w:rsidRDefault="00A339C3" w:rsidP="00924E58">
            <w:pPr>
              <w:pStyle w:val="Paragraphedeliste"/>
              <w:numPr>
                <w:ilvl w:val="0"/>
                <w:numId w:val="2"/>
              </w:numPr>
              <w:spacing w:after="0" w:line="240" w:lineRule="auto"/>
              <w:rPr>
                <w:rFonts w:ascii="Calibri" w:hAnsi="Calibri"/>
                <w:sz w:val="20"/>
                <w:szCs w:val="20"/>
                <w:lang w:val="fr-FR"/>
              </w:rPr>
            </w:pPr>
            <w:r w:rsidRPr="005C7432">
              <w:rPr>
                <w:rFonts w:ascii="Calibri" w:hAnsi="Calibri"/>
                <w:sz w:val="20"/>
                <w:szCs w:val="20"/>
                <w:lang w:val="fr-FR"/>
              </w:rPr>
              <w:t>Bâtiments à usage sportif (salles de sports)</w:t>
            </w:r>
          </w:p>
          <w:p w14:paraId="7F40354D" w14:textId="77777777" w:rsidR="00A339C3" w:rsidRPr="005C7432" w:rsidRDefault="00A339C3" w:rsidP="00924E58">
            <w:pPr>
              <w:spacing w:after="0" w:line="240" w:lineRule="auto"/>
              <w:rPr>
                <w:b/>
                <w:bCs/>
                <w:sz w:val="20"/>
                <w:szCs w:val="20"/>
                <w:lang w:val="fr-FR"/>
              </w:rPr>
            </w:pPr>
          </w:p>
          <w:p w14:paraId="5D49C5B4" w14:textId="5B4F9A08" w:rsidR="00A339C3" w:rsidRPr="005C7432" w:rsidRDefault="00A339C3" w:rsidP="00924E58">
            <w:pPr>
              <w:spacing w:after="0" w:line="240" w:lineRule="auto"/>
              <w:rPr>
                <w:rFonts w:ascii="Calibri" w:hAnsi="Calibri"/>
                <w:sz w:val="20"/>
                <w:szCs w:val="20"/>
                <w:lang w:val="fr-FR"/>
              </w:rPr>
            </w:pPr>
            <w:r w:rsidRPr="005C7432">
              <w:rPr>
                <w:rFonts w:ascii="Calibri" w:hAnsi="Calibri"/>
                <w:i/>
                <w:iCs/>
                <w:sz w:val="20"/>
                <w:szCs w:val="20"/>
                <w:lang w:val="fr-FR"/>
              </w:rPr>
              <w:t>Source : différentes présentations faites sur internet par les entreprises qui se définissent comme spécialisées dans la rénovation des bâtiments</w:t>
            </w:r>
            <w:r w:rsidRPr="005C7432">
              <w:rPr>
                <w:rFonts w:ascii="Calibri" w:hAnsi="Calibri"/>
                <w:sz w:val="20"/>
                <w:szCs w:val="20"/>
                <w:lang w:val="fr-FR"/>
              </w:rPr>
              <w:t>.</w:t>
            </w:r>
          </w:p>
          <w:p w14:paraId="5B9587F5" w14:textId="42007E6D" w:rsidR="00E36CB4" w:rsidRPr="005C7432" w:rsidRDefault="00E36CB4" w:rsidP="00924E58">
            <w:pPr>
              <w:spacing w:after="0" w:line="240" w:lineRule="auto"/>
              <w:rPr>
                <w:rFonts w:ascii="Calibri" w:hAnsi="Calibri"/>
                <w:sz w:val="20"/>
                <w:szCs w:val="20"/>
                <w:lang w:val="fr-FR"/>
              </w:rPr>
            </w:pPr>
          </w:p>
        </w:tc>
      </w:tr>
      <w:tr w:rsidR="0062390A" w:rsidRPr="00E649D0" w14:paraId="67BA06D1" w14:textId="77777777" w:rsidTr="00F15C17">
        <w:tc>
          <w:tcPr>
            <w:tcW w:w="1573" w:type="dxa"/>
            <w:shd w:val="clear" w:color="auto" w:fill="auto"/>
          </w:tcPr>
          <w:p w14:paraId="2C2F6EB9" w14:textId="77777777" w:rsidR="00C350D3" w:rsidRPr="00456037" w:rsidRDefault="00C350D3" w:rsidP="00C350D3">
            <w:pPr>
              <w:spacing w:after="0" w:line="240" w:lineRule="auto"/>
              <w:rPr>
                <w:rFonts w:ascii="Calibri" w:hAnsi="Calibri"/>
                <w:sz w:val="20"/>
                <w:szCs w:val="20"/>
                <w:lang w:val="fr-FR"/>
              </w:rPr>
            </w:pPr>
          </w:p>
          <w:p w14:paraId="32B77EDB" w14:textId="21F7FD93" w:rsidR="00C350D3" w:rsidRPr="00BB6645" w:rsidRDefault="00BB6645" w:rsidP="00BB6645">
            <w:pPr>
              <w:pStyle w:val="Titre2"/>
              <w:shd w:val="clear" w:color="auto" w:fill="FFFFFF"/>
              <w:spacing w:before="0" w:after="0"/>
              <w:rPr>
                <w:rFonts w:ascii="Calibri" w:eastAsiaTheme="minorEastAsia" w:hAnsi="Calibri" w:cstheme="minorBidi"/>
                <w:b w:val="0"/>
                <w:color w:val="auto"/>
                <w:sz w:val="20"/>
                <w:szCs w:val="20"/>
                <w:lang w:val="fr-FR"/>
              </w:rPr>
            </w:pPr>
            <w:bookmarkStart w:id="7" w:name="_Toc64994175"/>
            <w:r w:rsidRPr="00C178D5">
              <w:rPr>
                <w:rFonts w:ascii="Calibri" w:eastAsiaTheme="minorEastAsia" w:hAnsi="Calibri" w:cstheme="minorBidi"/>
                <w:bCs/>
                <w:color w:val="auto"/>
                <w:sz w:val="20"/>
                <w:szCs w:val="20"/>
                <w:lang w:val="fr-FR"/>
              </w:rPr>
              <w:t>2.</w:t>
            </w:r>
            <w:r>
              <w:rPr>
                <w:rFonts w:ascii="Calibri" w:eastAsiaTheme="minorEastAsia" w:hAnsi="Calibri" w:cstheme="minorBidi"/>
                <w:b w:val="0"/>
                <w:color w:val="auto"/>
                <w:sz w:val="20"/>
                <w:szCs w:val="20"/>
                <w:lang w:val="fr-FR"/>
              </w:rPr>
              <w:t xml:space="preserve"> </w:t>
            </w:r>
            <w:r w:rsidR="00C350D3" w:rsidRPr="00BB6645">
              <w:rPr>
                <w:rFonts w:ascii="Calibri" w:eastAsiaTheme="minorEastAsia" w:hAnsi="Calibri" w:cstheme="minorBidi"/>
                <w:b w:val="0"/>
                <w:color w:val="auto"/>
                <w:sz w:val="20"/>
                <w:szCs w:val="20"/>
                <w:lang w:val="fr-FR"/>
              </w:rPr>
              <w:t>Cadre législatif français et politique liée à la rénovation de bâtiments.</w:t>
            </w:r>
            <w:bookmarkEnd w:id="7"/>
          </w:p>
          <w:p w14:paraId="5DA07F24" w14:textId="2BD52D16" w:rsidR="00C350D3" w:rsidRPr="00C350D3" w:rsidRDefault="00C350D3" w:rsidP="00C350D3">
            <w:pPr>
              <w:spacing w:after="0" w:line="240" w:lineRule="auto"/>
              <w:rPr>
                <w:rFonts w:ascii="Calibri" w:hAnsi="Calibri"/>
                <w:sz w:val="20"/>
                <w:szCs w:val="20"/>
                <w:lang w:val="fr-FR"/>
              </w:rPr>
            </w:pPr>
          </w:p>
        </w:tc>
        <w:tc>
          <w:tcPr>
            <w:tcW w:w="8067" w:type="dxa"/>
            <w:shd w:val="clear" w:color="auto" w:fill="auto"/>
          </w:tcPr>
          <w:p w14:paraId="05CB288D" w14:textId="77777777" w:rsidR="00C350D3" w:rsidRDefault="00C350D3" w:rsidP="005C7432">
            <w:pPr>
              <w:spacing w:after="0" w:line="240" w:lineRule="auto"/>
              <w:jc w:val="both"/>
              <w:rPr>
                <w:rFonts w:ascii="Calibri" w:hAnsi="Calibri"/>
                <w:sz w:val="20"/>
                <w:szCs w:val="20"/>
                <w:lang w:val="fr-FR"/>
              </w:rPr>
            </w:pPr>
          </w:p>
          <w:p w14:paraId="766D80D0" w14:textId="4C878376" w:rsidR="005064E3" w:rsidRDefault="005064E3" w:rsidP="005C7432">
            <w:pPr>
              <w:spacing w:after="0" w:line="240" w:lineRule="auto"/>
              <w:jc w:val="both"/>
              <w:rPr>
                <w:rFonts w:ascii="Calibri" w:hAnsi="Calibri"/>
                <w:sz w:val="20"/>
                <w:szCs w:val="20"/>
                <w:lang w:val="fr-FR"/>
              </w:rPr>
            </w:pPr>
            <w:r w:rsidRPr="005C7432">
              <w:rPr>
                <w:rFonts w:ascii="Calibri" w:hAnsi="Calibri"/>
                <w:sz w:val="20"/>
                <w:szCs w:val="20"/>
                <w:lang w:val="fr-FR"/>
              </w:rPr>
              <w:t>La </w:t>
            </w:r>
            <w:r w:rsidRPr="005C7432">
              <w:rPr>
                <w:rFonts w:ascii="Calibri" w:hAnsi="Calibri"/>
                <w:b/>
                <w:bCs/>
                <w:sz w:val="20"/>
                <w:szCs w:val="20"/>
                <w:lang w:val="fr-FR"/>
              </w:rPr>
              <w:t>loi du 4 août 1962</w:t>
            </w:r>
            <w:r w:rsidRPr="005C7432">
              <w:rPr>
                <w:rFonts w:ascii="Calibri" w:hAnsi="Calibri"/>
                <w:sz w:val="20"/>
                <w:szCs w:val="20"/>
                <w:lang w:val="fr-FR"/>
              </w:rPr>
              <w:t> (dite “</w:t>
            </w:r>
            <w:r w:rsidRPr="005C7432">
              <w:rPr>
                <w:rFonts w:ascii="Calibri" w:hAnsi="Calibri"/>
                <w:b/>
                <w:bCs/>
                <w:sz w:val="20"/>
                <w:szCs w:val="20"/>
                <w:lang w:val="fr-FR"/>
              </w:rPr>
              <w:t>loi Malraux</w:t>
            </w:r>
            <w:r w:rsidRPr="005C7432">
              <w:rPr>
                <w:rFonts w:ascii="Calibri" w:hAnsi="Calibri"/>
                <w:sz w:val="20"/>
                <w:szCs w:val="20"/>
                <w:lang w:val="fr-FR"/>
              </w:rPr>
              <w:t>”, du nom du ministre des Affaires culturelles) facilite la restauration immobilière et introduit la notion de secteurs sauvegardés. Délimités par arrêté ministériel, ils permettent d’assurer la sauvegarde et la mise en valeur d’ensembles urbains cohérents. Ils deviendront en 2016 les “sites patrimoniaux remarquables”.</w:t>
            </w:r>
            <w:r w:rsidR="005C7432">
              <w:rPr>
                <w:rFonts w:ascii="Calibri" w:hAnsi="Calibri"/>
                <w:sz w:val="20"/>
                <w:szCs w:val="20"/>
                <w:lang w:val="fr-FR"/>
              </w:rPr>
              <w:t xml:space="preserve"> </w:t>
            </w:r>
            <w:r w:rsidRPr="005C7432">
              <w:rPr>
                <w:rFonts w:ascii="Calibri" w:hAnsi="Calibri"/>
                <w:sz w:val="20"/>
                <w:szCs w:val="20"/>
                <w:lang w:val="fr-FR"/>
              </w:rPr>
              <w:t>Les églises et châteaux forment la grande majorité des monuments historiques. La protection s’est toutefois étendue, à partir des années 1970 notamment, à d’autres catégories de biens et à tous les champs chronologiques : jardins, immeubles des XIXe et XXe siècles, patrimoine industriel, scientifique et technique (usines, bâtiments et ouvrages d’art ferroviaires, bateaux, trains, avions, voitures, collections scientifiques).</w:t>
            </w:r>
          </w:p>
          <w:p w14:paraId="52EA281E" w14:textId="77777777" w:rsidR="005C7432" w:rsidRPr="005C7432" w:rsidRDefault="005C7432" w:rsidP="00924E58">
            <w:pPr>
              <w:spacing w:after="0" w:line="240" w:lineRule="auto"/>
              <w:jc w:val="both"/>
              <w:rPr>
                <w:rFonts w:ascii="Calibri" w:hAnsi="Calibri"/>
                <w:sz w:val="20"/>
                <w:szCs w:val="20"/>
                <w:lang w:val="fr-FR"/>
              </w:rPr>
            </w:pPr>
          </w:p>
          <w:p w14:paraId="61F3B56E" w14:textId="2813EB4C" w:rsidR="005064E3" w:rsidRPr="005C7432" w:rsidRDefault="005064E3" w:rsidP="00924E58">
            <w:pPr>
              <w:spacing w:after="0" w:line="240" w:lineRule="auto"/>
              <w:jc w:val="both"/>
              <w:rPr>
                <w:rFonts w:ascii="Calibri" w:hAnsi="Calibri"/>
                <w:sz w:val="20"/>
                <w:szCs w:val="20"/>
                <w:lang w:val="fr-FR"/>
              </w:rPr>
            </w:pPr>
            <w:r w:rsidRPr="005C7432">
              <w:rPr>
                <w:rFonts w:ascii="Calibri" w:hAnsi="Calibri"/>
                <w:sz w:val="20"/>
                <w:szCs w:val="20"/>
                <w:lang w:val="fr-FR"/>
              </w:rPr>
              <w:t>La </w:t>
            </w:r>
            <w:hyperlink r:id="rId20" w:tgtFrame="_blank" w:tooltip="Loi n° 2004-809 du 13 août 2004 relative aux libertés et responsabilités locales. Nouvelle fenêtre" w:history="1">
              <w:r w:rsidRPr="005C7432">
                <w:rPr>
                  <w:rFonts w:ascii="Calibri" w:hAnsi="Calibri"/>
                  <w:b/>
                  <w:bCs/>
                  <w:sz w:val="20"/>
                  <w:szCs w:val="20"/>
                  <w:lang w:val="fr-FR"/>
                </w:rPr>
                <w:t>loi du 13 août 2004 relative aux libertés et responsabilités locales</w:t>
              </w:r>
            </w:hyperlink>
            <w:r w:rsidR="005C7432">
              <w:rPr>
                <w:rFonts w:ascii="Calibri" w:hAnsi="Calibri"/>
                <w:sz w:val="20"/>
                <w:szCs w:val="20"/>
                <w:lang w:val="fr-FR"/>
              </w:rPr>
              <w:t xml:space="preserve"> </w:t>
            </w:r>
            <w:r w:rsidRPr="005C7432">
              <w:rPr>
                <w:rFonts w:ascii="Calibri" w:hAnsi="Calibri"/>
                <w:sz w:val="20"/>
                <w:szCs w:val="20"/>
                <w:lang w:val="fr-FR"/>
              </w:rPr>
              <w:t>transfère :</w:t>
            </w:r>
          </w:p>
          <w:p w14:paraId="5D841F31" w14:textId="585C78F6" w:rsidR="005064E3" w:rsidRPr="005C7432" w:rsidRDefault="005064E3" w:rsidP="00924E58">
            <w:pPr>
              <w:pStyle w:val="Paragraphedeliste"/>
              <w:numPr>
                <w:ilvl w:val="0"/>
                <w:numId w:val="2"/>
              </w:numPr>
              <w:spacing w:after="0" w:line="240" w:lineRule="auto"/>
              <w:rPr>
                <w:rFonts w:ascii="Calibri" w:hAnsi="Calibri"/>
                <w:sz w:val="20"/>
                <w:szCs w:val="20"/>
                <w:lang w:val="fr-FR"/>
              </w:rPr>
            </w:pPr>
            <w:proofErr w:type="gramStart"/>
            <w:r w:rsidRPr="005C7432">
              <w:rPr>
                <w:rFonts w:ascii="Calibri" w:hAnsi="Calibri"/>
                <w:sz w:val="20"/>
                <w:szCs w:val="20"/>
                <w:lang w:val="fr-FR"/>
              </w:rPr>
              <w:t>aux</w:t>
            </w:r>
            <w:proofErr w:type="gramEnd"/>
            <w:r w:rsidRPr="005C7432">
              <w:rPr>
                <w:rFonts w:ascii="Calibri" w:hAnsi="Calibri"/>
                <w:sz w:val="20"/>
                <w:szCs w:val="20"/>
                <w:lang w:val="fr-FR"/>
              </w:rPr>
              <w:t xml:space="preserve"> régions la responsabilité de la conduite de l’Inventaire général du patrimoine culturel, fondé en 1964 par André Malraux</w:t>
            </w:r>
            <w:r w:rsidR="005C7432">
              <w:rPr>
                <w:rFonts w:ascii="Calibri" w:hAnsi="Calibri"/>
                <w:sz w:val="20"/>
                <w:szCs w:val="20"/>
                <w:lang w:val="fr-FR"/>
              </w:rPr>
              <w:t> ;</w:t>
            </w:r>
          </w:p>
          <w:p w14:paraId="30AD79A9" w14:textId="66A7F7FD" w:rsidR="005064E3" w:rsidRDefault="005064E3" w:rsidP="00924E58">
            <w:pPr>
              <w:pStyle w:val="Paragraphedeliste"/>
              <w:numPr>
                <w:ilvl w:val="0"/>
                <w:numId w:val="2"/>
              </w:numPr>
              <w:spacing w:after="0" w:line="240" w:lineRule="auto"/>
              <w:rPr>
                <w:rFonts w:ascii="Calibri" w:hAnsi="Calibri"/>
                <w:sz w:val="20"/>
                <w:szCs w:val="20"/>
                <w:lang w:val="fr-FR"/>
              </w:rPr>
            </w:pPr>
            <w:proofErr w:type="gramStart"/>
            <w:r w:rsidRPr="005C7432">
              <w:rPr>
                <w:rFonts w:ascii="Calibri" w:hAnsi="Calibri"/>
                <w:sz w:val="20"/>
                <w:szCs w:val="20"/>
                <w:lang w:val="fr-FR"/>
              </w:rPr>
              <w:t>aux</w:t>
            </w:r>
            <w:proofErr w:type="gramEnd"/>
            <w:r w:rsidRPr="005C7432">
              <w:rPr>
                <w:rFonts w:ascii="Calibri" w:hAnsi="Calibri"/>
                <w:sz w:val="20"/>
                <w:szCs w:val="20"/>
                <w:lang w:val="fr-FR"/>
              </w:rPr>
              <w:t xml:space="preserve"> collectivités territoriales qui en font la demande la propriété de certains monuments historiques de l’État.</w:t>
            </w:r>
          </w:p>
          <w:p w14:paraId="7CF89469" w14:textId="77777777" w:rsidR="00924E58" w:rsidRDefault="00924E58" w:rsidP="00924E58">
            <w:pPr>
              <w:pStyle w:val="NormalWeb"/>
              <w:shd w:val="clear" w:color="auto" w:fill="FFFFFF"/>
              <w:spacing w:before="0" w:beforeAutospacing="0" w:after="0" w:afterAutospacing="0"/>
              <w:rPr>
                <w:rFonts w:asciiTheme="minorHAnsi" w:hAnsiTheme="minorHAnsi" w:cstheme="minorHAnsi"/>
                <w:i/>
                <w:iCs/>
                <w:color w:val="222222"/>
                <w:sz w:val="20"/>
                <w:szCs w:val="20"/>
              </w:rPr>
            </w:pPr>
          </w:p>
          <w:p w14:paraId="0DA5F92A" w14:textId="3411248D" w:rsidR="00924E58" w:rsidRDefault="00924E58" w:rsidP="00924E58">
            <w:pPr>
              <w:pStyle w:val="NormalWeb"/>
              <w:shd w:val="clear" w:color="auto" w:fill="FFFFFF"/>
              <w:spacing w:before="0" w:beforeAutospacing="0" w:after="0" w:afterAutospacing="0"/>
              <w:rPr>
                <w:rStyle w:val="Lienhypertexte"/>
                <w:rFonts w:asciiTheme="minorHAnsi" w:hAnsiTheme="minorHAnsi" w:cstheme="minorHAnsi"/>
                <w:sz w:val="20"/>
                <w:szCs w:val="20"/>
              </w:rPr>
            </w:pPr>
            <w:r w:rsidRPr="00924E58">
              <w:rPr>
                <w:rFonts w:asciiTheme="minorHAnsi" w:hAnsiTheme="minorHAnsi" w:cstheme="minorHAnsi"/>
                <w:i/>
                <w:iCs/>
                <w:color w:val="222222"/>
                <w:sz w:val="20"/>
                <w:szCs w:val="20"/>
              </w:rPr>
              <w:t xml:space="preserve">Source : </w:t>
            </w:r>
            <w:hyperlink r:id="rId21" w:history="1">
              <w:r w:rsidRPr="00360FB0">
                <w:rPr>
                  <w:rStyle w:val="Lienhypertexte"/>
                  <w:rFonts w:asciiTheme="minorHAnsi" w:hAnsiTheme="minorHAnsi" w:cstheme="minorHAnsi"/>
                  <w:sz w:val="20"/>
                  <w:szCs w:val="20"/>
                </w:rPr>
                <w:t>https://www.vie-publique.fr/eclairage/273873-la-protection-du-patrimoine-monumental-francais-un-etat-des-lieux</w:t>
              </w:r>
            </w:hyperlink>
          </w:p>
          <w:p w14:paraId="10B3F2F7" w14:textId="627CBAFB" w:rsidR="00447AB4" w:rsidRDefault="00447AB4" w:rsidP="00924E58">
            <w:pPr>
              <w:pStyle w:val="NormalWeb"/>
              <w:shd w:val="clear" w:color="auto" w:fill="FFFFFF"/>
              <w:spacing w:before="0" w:beforeAutospacing="0" w:after="0" w:afterAutospacing="0"/>
              <w:rPr>
                <w:rStyle w:val="Lienhypertexte"/>
                <w:rFonts w:cstheme="minorHAnsi"/>
                <w:sz w:val="20"/>
                <w:szCs w:val="20"/>
              </w:rPr>
            </w:pPr>
          </w:p>
          <w:p w14:paraId="1B99C0AB" w14:textId="77777777" w:rsidR="00447AB4" w:rsidRDefault="00447AB4" w:rsidP="00447AB4">
            <w:pPr>
              <w:pStyle w:val="NormalWeb"/>
              <w:shd w:val="clear" w:color="auto" w:fill="FFFFFF"/>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Concernant</w:t>
            </w:r>
            <w:r w:rsidRPr="00447AB4">
              <w:rPr>
                <w:rFonts w:asciiTheme="minorHAnsi" w:hAnsiTheme="minorHAnsi" w:cstheme="minorHAnsi"/>
                <w:sz w:val="20"/>
                <w:szCs w:val="20"/>
              </w:rPr>
              <w:t xml:space="preserve"> </w:t>
            </w:r>
            <w:r w:rsidRPr="00447AB4">
              <w:rPr>
                <w:rFonts w:asciiTheme="minorHAnsi" w:hAnsiTheme="minorHAnsi" w:cstheme="minorHAnsi"/>
                <w:b/>
                <w:bCs/>
                <w:sz w:val="20"/>
                <w:szCs w:val="20"/>
              </w:rPr>
              <w:t>la réglementation thermique des bâtiments existants</w:t>
            </w:r>
            <w:r>
              <w:rPr>
                <w:rFonts w:asciiTheme="minorHAnsi" w:hAnsiTheme="minorHAnsi" w:cstheme="minorHAnsi"/>
                <w:sz w:val="20"/>
                <w:szCs w:val="20"/>
              </w:rPr>
              <w:t xml:space="preserve">, elle </w:t>
            </w:r>
            <w:r w:rsidRPr="00447AB4">
              <w:rPr>
                <w:rFonts w:asciiTheme="minorHAnsi" w:hAnsiTheme="minorHAnsi" w:cstheme="minorHAnsi"/>
                <w:sz w:val="20"/>
                <w:szCs w:val="20"/>
              </w:rPr>
              <w:t>s’applique</w:t>
            </w:r>
            <w:r>
              <w:rPr>
                <w:rFonts w:asciiTheme="minorHAnsi" w:hAnsiTheme="minorHAnsi" w:cstheme="minorHAnsi"/>
                <w:sz w:val="20"/>
                <w:szCs w:val="20"/>
              </w:rPr>
              <w:t xml:space="preserve"> </w:t>
            </w:r>
            <w:r w:rsidRPr="00447AB4">
              <w:rPr>
                <w:rFonts w:asciiTheme="minorHAnsi" w:hAnsiTheme="minorHAnsi" w:cstheme="minorHAnsi"/>
                <w:sz w:val="20"/>
                <w:szCs w:val="20"/>
              </w:rPr>
              <w:t>dès lors que des travaux de rénovation sont prévus. L’objectif de ces travaux est d’améliorer la performance du bâtiment en mettant en œuvre de nouveaux produits et de nouveaux équipements plus performants. Les mesures réglementaires sont différentes selon l’importance des travaux entrepris.</w:t>
            </w:r>
          </w:p>
          <w:p w14:paraId="2EA60C0A" w14:textId="77777777" w:rsidR="00447AB4" w:rsidRDefault="00447AB4" w:rsidP="00447AB4">
            <w:pPr>
              <w:pStyle w:val="NormalWeb"/>
              <w:shd w:val="clear" w:color="auto" w:fill="FFFFFF"/>
              <w:spacing w:before="0" w:beforeAutospacing="0" w:after="0" w:afterAutospacing="0"/>
              <w:jc w:val="both"/>
              <w:rPr>
                <w:rFonts w:asciiTheme="minorHAnsi" w:hAnsiTheme="minorHAnsi" w:cstheme="minorHAnsi"/>
                <w:sz w:val="20"/>
                <w:szCs w:val="20"/>
              </w:rPr>
            </w:pPr>
            <w:r w:rsidRPr="00447AB4">
              <w:rPr>
                <w:rFonts w:asciiTheme="minorHAnsi" w:hAnsiTheme="minorHAnsi" w:cstheme="minorHAnsi"/>
                <w:sz w:val="20"/>
                <w:szCs w:val="20"/>
              </w:rPr>
              <w:t xml:space="preserve">La </w:t>
            </w:r>
            <w:r w:rsidRPr="00447AB4">
              <w:rPr>
                <w:rFonts w:asciiTheme="minorHAnsi" w:hAnsiTheme="minorHAnsi" w:cstheme="minorHAnsi"/>
                <w:b/>
                <w:bCs/>
                <w:sz w:val="20"/>
                <w:szCs w:val="20"/>
              </w:rPr>
              <w:t>rénovation thermique globale « RT globale »</w:t>
            </w:r>
            <w:r w:rsidRPr="00447AB4">
              <w:rPr>
                <w:rFonts w:asciiTheme="minorHAnsi" w:hAnsiTheme="minorHAnsi" w:cstheme="minorHAnsi"/>
                <w:sz w:val="20"/>
                <w:szCs w:val="20"/>
              </w:rPr>
              <w:t xml:space="preserve"> est définie par </w:t>
            </w:r>
            <w:r w:rsidRPr="00447AB4">
              <w:rPr>
                <w:rFonts w:asciiTheme="minorHAnsi" w:hAnsiTheme="minorHAnsi" w:cstheme="minorHAnsi"/>
                <w:b/>
                <w:bCs/>
                <w:sz w:val="20"/>
                <w:szCs w:val="20"/>
              </w:rPr>
              <w:t>l’arrêté du 13 juin 2008</w:t>
            </w:r>
            <w:r w:rsidRPr="00447AB4">
              <w:rPr>
                <w:rFonts w:asciiTheme="minorHAnsi" w:hAnsiTheme="minorHAnsi" w:cstheme="minorHAnsi"/>
                <w:sz w:val="20"/>
                <w:szCs w:val="20"/>
              </w:rPr>
              <w:t xml:space="preserve"> relatif à la performance énergétique des bâtiments existants de Surface Hors Œuvre Nette (SHON) supérieure à 1 000 m</w:t>
            </w:r>
            <w:r w:rsidRPr="00447AB4">
              <w:rPr>
                <w:rFonts w:asciiTheme="minorHAnsi" w:hAnsiTheme="minorHAnsi" w:cstheme="minorHAnsi"/>
                <w:sz w:val="20"/>
                <w:szCs w:val="20"/>
                <w:vertAlign w:val="superscript"/>
              </w:rPr>
              <w:t>2</w:t>
            </w:r>
            <w:r w:rsidRPr="00447AB4">
              <w:rPr>
                <w:rFonts w:asciiTheme="minorHAnsi" w:hAnsiTheme="minorHAnsi" w:cstheme="minorHAnsi"/>
                <w:sz w:val="20"/>
                <w:szCs w:val="20"/>
              </w:rPr>
              <w:t>. Elle s’applique aux bâtiments existants respectant simultanément les trois conditions suivantes :</w:t>
            </w:r>
          </w:p>
          <w:p w14:paraId="7A385BF4" w14:textId="77777777" w:rsidR="00447AB4" w:rsidRDefault="00447AB4" w:rsidP="00447AB4">
            <w:pPr>
              <w:pStyle w:val="NormalWeb"/>
              <w:numPr>
                <w:ilvl w:val="0"/>
                <w:numId w:val="2"/>
              </w:numPr>
              <w:shd w:val="clear" w:color="auto" w:fill="FFFFFF"/>
              <w:spacing w:before="0" w:beforeAutospacing="0" w:after="0" w:afterAutospacing="0"/>
              <w:jc w:val="both"/>
              <w:rPr>
                <w:rFonts w:asciiTheme="minorHAnsi" w:hAnsiTheme="minorHAnsi" w:cstheme="minorHAnsi"/>
                <w:sz w:val="20"/>
                <w:szCs w:val="20"/>
              </w:rPr>
            </w:pPr>
            <w:proofErr w:type="gramStart"/>
            <w:r w:rsidRPr="00447AB4">
              <w:rPr>
                <w:rFonts w:asciiTheme="minorHAnsi" w:hAnsiTheme="minorHAnsi" w:cstheme="minorHAnsi"/>
                <w:sz w:val="20"/>
                <w:szCs w:val="20"/>
              </w:rPr>
              <w:t>une</w:t>
            </w:r>
            <w:proofErr w:type="gramEnd"/>
            <w:r w:rsidRPr="00447AB4">
              <w:rPr>
                <w:rFonts w:asciiTheme="minorHAnsi" w:hAnsiTheme="minorHAnsi" w:cstheme="minorHAnsi"/>
                <w:sz w:val="20"/>
                <w:szCs w:val="20"/>
              </w:rPr>
              <w:t xml:space="preserve"> Surface Hors Œuvre Nette &gt; à 1 000 m</w:t>
            </w:r>
            <w:r w:rsidRPr="00447AB4">
              <w:rPr>
                <w:rFonts w:asciiTheme="minorHAnsi" w:hAnsiTheme="minorHAnsi" w:cstheme="minorHAnsi"/>
                <w:sz w:val="20"/>
                <w:szCs w:val="20"/>
                <w:vertAlign w:val="superscript"/>
              </w:rPr>
              <w:t>2</w:t>
            </w:r>
            <w:r w:rsidRPr="00447AB4">
              <w:rPr>
                <w:rFonts w:asciiTheme="minorHAnsi" w:hAnsiTheme="minorHAnsi" w:cstheme="minorHAnsi"/>
                <w:sz w:val="20"/>
                <w:szCs w:val="20"/>
              </w:rPr>
              <w:t>;</w:t>
            </w:r>
          </w:p>
          <w:p w14:paraId="28C1EE8A" w14:textId="77777777" w:rsidR="00447AB4" w:rsidRDefault="00447AB4" w:rsidP="00447AB4">
            <w:pPr>
              <w:pStyle w:val="NormalWeb"/>
              <w:numPr>
                <w:ilvl w:val="0"/>
                <w:numId w:val="2"/>
              </w:numPr>
              <w:shd w:val="clear" w:color="auto" w:fill="FFFFFF"/>
              <w:spacing w:before="0" w:beforeAutospacing="0" w:after="0" w:afterAutospacing="0"/>
              <w:jc w:val="both"/>
              <w:rPr>
                <w:rFonts w:asciiTheme="minorHAnsi" w:hAnsiTheme="minorHAnsi" w:cstheme="minorHAnsi"/>
                <w:sz w:val="20"/>
                <w:szCs w:val="20"/>
              </w:rPr>
            </w:pPr>
            <w:proofErr w:type="gramStart"/>
            <w:r w:rsidRPr="00447AB4">
              <w:rPr>
                <w:rFonts w:asciiTheme="minorHAnsi" w:hAnsiTheme="minorHAnsi" w:cstheme="minorHAnsi"/>
                <w:sz w:val="20"/>
                <w:szCs w:val="20"/>
              </w:rPr>
              <w:t>une</w:t>
            </w:r>
            <w:proofErr w:type="gramEnd"/>
            <w:r w:rsidRPr="00447AB4">
              <w:rPr>
                <w:rFonts w:asciiTheme="minorHAnsi" w:hAnsiTheme="minorHAnsi" w:cstheme="minorHAnsi"/>
                <w:sz w:val="20"/>
                <w:szCs w:val="20"/>
              </w:rPr>
              <w:t xml:space="preserve"> date d’achèvement </w:t>
            </w:r>
            <w:r>
              <w:rPr>
                <w:rFonts w:asciiTheme="minorHAnsi" w:hAnsiTheme="minorHAnsi" w:cstheme="minorHAnsi"/>
                <w:sz w:val="20"/>
                <w:szCs w:val="20"/>
              </w:rPr>
              <w:t xml:space="preserve">du bâtiment à rénover </w:t>
            </w:r>
            <w:r w:rsidRPr="00447AB4">
              <w:rPr>
                <w:rFonts w:asciiTheme="minorHAnsi" w:hAnsiTheme="minorHAnsi" w:cstheme="minorHAnsi"/>
                <w:sz w:val="20"/>
                <w:szCs w:val="20"/>
              </w:rPr>
              <w:t>postérieure au 1</w:t>
            </w:r>
            <w:r w:rsidRPr="00447AB4">
              <w:rPr>
                <w:rFonts w:asciiTheme="minorHAnsi" w:hAnsiTheme="minorHAnsi" w:cstheme="minorHAnsi"/>
                <w:sz w:val="20"/>
                <w:szCs w:val="20"/>
                <w:vertAlign w:val="superscript"/>
              </w:rPr>
              <w:t>er</w:t>
            </w:r>
            <w:r>
              <w:rPr>
                <w:rFonts w:asciiTheme="minorHAnsi" w:hAnsiTheme="minorHAnsi" w:cstheme="minorHAnsi"/>
                <w:sz w:val="20"/>
                <w:szCs w:val="20"/>
              </w:rPr>
              <w:t xml:space="preserve"> </w:t>
            </w:r>
            <w:r w:rsidRPr="00447AB4">
              <w:rPr>
                <w:rFonts w:asciiTheme="minorHAnsi" w:hAnsiTheme="minorHAnsi" w:cstheme="minorHAnsi"/>
                <w:sz w:val="20"/>
                <w:szCs w:val="20"/>
              </w:rPr>
              <w:t>janvier 1948 ;</w:t>
            </w:r>
          </w:p>
          <w:p w14:paraId="2ADC8AE0" w14:textId="6ADC8407" w:rsidR="00447AB4" w:rsidRPr="00447AB4" w:rsidRDefault="00447AB4" w:rsidP="00447AB4">
            <w:pPr>
              <w:pStyle w:val="NormalWeb"/>
              <w:numPr>
                <w:ilvl w:val="0"/>
                <w:numId w:val="2"/>
              </w:numPr>
              <w:shd w:val="clear" w:color="auto" w:fill="FFFFFF"/>
              <w:spacing w:before="0" w:beforeAutospacing="0" w:after="0" w:afterAutospacing="0"/>
              <w:jc w:val="both"/>
              <w:rPr>
                <w:rFonts w:asciiTheme="minorHAnsi" w:hAnsiTheme="minorHAnsi" w:cstheme="minorHAnsi"/>
                <w:sz w:val="20"/>
                <w:szCs w:val="20"/>
              </w:rPr>
            </w:pPr>
            <w:proofErr w:type="gramStart"/>
            <w:r w:rsidRPr="00447AB4">
              <w:rPr>
                <w:rFonts w:asciiTheme="minorHAnsi" w:hAnsiTheme="minorHAnsi" w:cstheme="minorHAnsi"/>
                <w:sz w:val="20"/>
                <w:szCs w:val="20"/>
              </w:rPr>
              <w:t>un</w:t>
            </w:r>
            <w:proofErr w:type="gramEnd"/>
            <w:r w:rsidRPr="00447AB4">
              <w:rPr>
                <w:rFonts w:asciiTheme="minorHAnsi" w:hAnsiTheme="minorHAnsi" w:cstheme="minorHAnsi"/>
                <w:sz w:val="20"/>
                <w:szCs w:val="20"/>
              </w:rPr>
              <w:t xml:space="preserve"> coût des travaux de rénovation thermique décidés par le maître d’ouvrage supérieur à 25 % de la valeur hors foncier du bâtiment.</w:t>
            </w:r>
          </w:p>
          <w:p w14:paraId="4E31A4E7" w14:textId="46B409C2" w:rsidR="00447AB4" w:rsidRPr="00447AB4" w:rsidRDefault="00447AB4" w:rsidP="00447AB4">
            <w:pPr>
              <w:pStyle w:val="NormalWeb"/>
              <w:shd w:val="clear" w:color="auto" w:fill="FFFFFF"/>
              <w:spacing w:before="0" w:beforeAutospacing="0" w:after="0" w:afterAutospacing="0"/>
              <w:jc w:val="both"/>
              <w:rPr>
                <w:rFonts w:asciiTheme="minorHAnsi" w:hAnsiTheme="minorHAnsi" w:cstheme="minorHAnsi"/>
                <w:sz w:val="20"/>
                <w:szCs w:val="20"/>
              </w:rPr>
            </w:pPr>
            <w:r w:rsidRPr="00447AB4">
              <w:rPr>
                <w:rFonts w:asciiTheme="minorHAnsi" w:hAnsiTheme="minorHAnsi" w:cstheme="minorHAnsi"/>
                <w:sz w:val="20"/>
                <w:szCs w:val="20"/>
              </w:rPr>
              <w:t xml:space="preserve">Lorsque le bâtiment est soumis à la RT globale, le maître d’ouvrage doit réaliser, avant le dépôt du permis de construire, une étude de faisabilité technique et économique des diverses solutions </w:t>
            </w:r>
            <w:r w:rsidRPr="00447AB4">
              <w:rPr>
                <w:rFonts w:asciiTheme="minorHAnsi" w:hAnsiTheme="minorHAnsi" w:cstheme="minorHAnsi"/>
                <w:sz w:val="20"/>
                <w:szCs w:val="20"/>
              </w:rPr>
              <w:lastRenderedPageBreak/>
              <w:t>d’approvisionnement en énergie du bâtiment. Ceci doit permettre de favoriser le recours aux énergies renouvelables et aux systèmes les plus performants. Des performances minimales sont requises pour différents composants (isolation, ventilation, système de chauffage, etc.), lorsque ceux-ci sont modifiés par les travaux de rénovation.</w:t>
            </w:r>
            <w:r>
              <w:rPr>
                <w:rFonts w:asciiTheme="minorHAnsi" w:hAnsiTheme="minorHAnsi" w:cstheme="minorHAnsi"/>
                <w:sz w:val="20"/>
                <w:szCs w:val="20"/>
              </w:rPr>
              <w:t xml:space="preserve"> Ces </w:t>
            </w:r>
            <w:r w:rsidRPr="00447AB4">
              <w:rPr>
                <w:rFonts w:asciiTheme="minorHAnsi" w:hAnsiTheme="minorHAnsi" w:cstheme="minorHAnsi"/>
                <w:sz w:val="20"/>
                <w:szCs w:val="20"/>
              </w:rPr>
              <w:t>travaux doivent conduire à un gain de 30 % sur la consommation d’énergie primaire par rapport à l’état antérieur.</w:t>
            </w:r>
          </w:p>
          <w:p w14:paraId="5A1C0269" w14:textId="77777777" w:rsidR="00447AB4" w:rsidRDefault="00447AB4" w:rsidP="00447AB4">
            <w:pPr>
              <w:pStyle w:val="NormalWeb"/>
              <w:shd w:val="clear" w:color="auto" w:fill="FFFFFF"/>
              <w:spacing w:before="0" w:beforeAutospacing="0" w:after="0" w:afterAutospacing="0"/>
              <w:jc w:val="both"/>
              <w:rPr>
                <w:rFonts w:asciiTheme="minorHAnsi" w:hAnsiTheme="minorHAnsi" w:cstheme="minorHAnsi"/>
                <w:sz w:val="20"/>
                <w:szCs w:val="20"/>
              </w:rPr>
            </w:pPr>
          </w:p>
          <w:p w14:paraId="619006E3" w14:textId="194574B0" w:rsidR="00447AB4" w:rsidRPr="00447AB4" w:rsidRDefault="00447AB4" w:rsidP="00447AB4">
            <w:pPr>
              <w:pStyle w:val="NormalWeb"/>
              <w:shd w:val="clear" w:color="auto" w:fill="FFFFFF"/>
              <w:spacing w:before="0" w:beforeAutospacing="0" w:after="0" w:afterAutospacing="0"/>
              <w:jc w:val="both"/>
              <w:rPr>
                <w:rFonts w:asciiTheme="minorHAnsi" w:hAnsiTheme="minorHAnsi" w:cstheme="minorHAnsi"/>
                <w:sz w:val="20"/>
                <w:szCs w:val="20"/>
              </w:rPr>
            </w:pPr>
            <w:r w:rsidRPr="00447AB4">
              <w:rPr>
                <w:rFonts w:asciiTheme="minorHAnsi" w:hAnsiTheme="minorHAnsi" w:cstheme="minorHAnsi"/>
                <w:sz w:val="20"/>
                <w:szCs w:val="20"/>
              </w:rPr>
              <w:t xml:space="preserve">Pour tous les autres cas de rénovation, </w:t>
            </w:r>
            <w:r w:rsidRPr="00447AB4">
              <w:rPr>
                <w:rFonts w:asciiTheme="minorHAnsi" w:hAnsiTheme="minorHAnsi" w:cstheme="minorHAnsi"/>
                <w:b/>
                <w:bCs/>
                <w:sz w:val="20"/>
                <w:szCs w:val="20"/>
              </w:rPr>
              <w:t xml:space="preserve">la réglementation thermique « élément par élément » définie par l’arrêté du 3 mai 2007 </w:t>
            </w:r>
            <w:r>
              <w:rPr>
                <w:rFonts w:asciiTheme="minorHAnsi" w:hAnsiTheme="minorHAnsi" w:cstheme="minorHAnsi"/>
                <w:b/>
                <w:bCs/>
                <w:sz w:val="20"/>
                <w:szCs w:val="20"/>
              </w:rPr>
              <w:t xml:space="preserve">et </w:t>
            </w:r>
            <w:r w:rsidRPr="00447AB4">
              <w:rPr>
                <w:rFonts w:asciiTheme="minorHAnsi" w:hAnsiTheme="minorHAnsi" w:cstheme="minorHAnsi"/>
                <w:b/>
                <w:bCs/>
                <w:sz w:val="20"/>
                <w:szCs w:val="20"/>
              </w:rPr>
              <w:t>modifié</w:t>
            </w:r>
            <w:r>
              <w:rPr>
                <w:rFonts w:asciiTheme="minorHAnsi" w:hAnsiTheme="minorHAnsi" w:cstheme="minorHAnsi"/>
                <w:b/>
                <w:bCs/>
                <w:sz w:val="20"/>
                <w:szCs w:val="20"/>
              </w:rPr>
              <w:t xml:space="preserve">e </w:t>
            </w:r>
            <w:r w:rsidRPr="00447AB4">
              <w:rPr>
                <w:rFonts w:asciiTheme="minorHAnsi" w:hAnsiTheme="minorHAnsi" w:cstheme="minorHAnsi"/>
                <w:b/>
                <w:bCs/>
                <w:sz w:val="20"/>
                <w:szCs w:val="20"/>
              </w:rPr>
              <w:t>par l’arrêté du 22 mars 2017</w:t>
            </w:r>
            <w:r w:rsidRPr="00447AB4">
              <w:rPr>
                <w:rFonts w:asciiTheme="minorHAnsi" w:hAnsiTheme="minorHAnsi" w:cstheme="minorHAnsi"/>
                <w:sz w:val="20"/>
                <w:szCs w:val="20"/>
              </w:rPr>
              <w:t xml:space="preserve"> s’applique. Lorsque le maître d’ouvrage décide de remplacer ou installer un nouvel élément, il doit choisir un produit dont la performance est supérieure ou égale aux caractéristiques minimales définies dans l’arrêté.</w:t>
            </w:r>
          </w:p>
          <w:p w14:paraId="6D650B8D" w14:textId="77777777" w:rsidR="00447AB4" w:rsidRPr="00447AB4" w:rsidRDefault="00447AB4" w:rsidP="00447AB4">
            <w:pPr>
              <w:pStyle w:val="NormalWeb"/>
              <w:shd w:val="clear" w:color="auto" w:fill="FFFFFF"/>
              <w:spacing w:before="0" w:beforeAutospacing="0" w:after="0" w:afterAutospacing="0"/>
              <w:jc w:val="both"/>
              <w:rPr>
                <w:rFonts w:asciiTheme="minorHAnsi" w:hAnsiTheme="minorHAnsi" w:cstheme="minorHAnsi"/>
                <w:sz w:val="20"/>
                <w:szCs w:val="20"/>
              </w:rPr>
            </w:pPr>
          </w:p>
          <w:p w14:paraId="58791F4D" w14:textId="2992647A" w:rsidR="00447AB4" w:rsidRPr="00447AB4" w:rsidRDefault="00447AB4" w:rsidP="00447AB4">
            <w:pPr>
              <w:pStyle w:val="NormalWeb"/>
              <w:shd w:val="clear" w:color="auto" w:fill="FFFFFF"/>
              <w:spacing w:before="0" w:beforeAutospacing="0" w:after="0" w:afterAutospacing="0"/>
              <w:jc w:val="both"/>
              <w:rPr>
                <w:rFonts w:asciiTheme="minorHAnsi" w:hAnsiTheme="minorHAnsi" w:cstheme="minorHAnsi"/>
                <w:sz w:val="20"/>
                <w:szCs w:val="20"/>
              </w:rPr>
            </w:pPr>
            <w:r w:rsidRPr="00447AB4">
              <w:rPr>
                <w:rFonts w:asciiTheme="minorHAnsi" w:hAnsiTheme="minorHAnsi" w:cstheme="minorHAnsi"/>
                <w:sz w:val="20"/>
                <w:szCs w:val="20"/>
              </w:rPr>
              <w:t xml:space="preserve">En complément de ces réglementations, la loi </w:t>
            </w:r>
            <w:r w:rsidR="00FB6F4E">
              <w:rPr>
                <w:rFonts w:asciiTheme="minorHAnsi" w:hAnsiTheme="minorHAnsi" w:cstheme="minorHAnsi"/>
                <w:sz w:val="20"/>
                <w:szCs w:val="20"/>
              </w:rPr>
              <w:t xml:space="preserve">2015 </w:t>
            </w:r>
            <w:r w:rsidRPr="00447AB4">
              <w:rPr>
                <w:rFonts w:asciiTheme="minorHAnsi" w:hAnsiTheme="minorHAnsi" w:cstheme="minorHAnsi"/>
                <w:sz w:val="20"/>
                <w:szCs w:val="20"/>
              </w:rPr>
              <w:t>relative à la transition énergétique pour la croissance verte (</w:t>
            </w:r>
            <w:r w:rsidR="00FB6F4E">
              <w:rPr>
                <w:rFonts w:asciiTheme="minorHAnsi" w:hAnsiTheme="minorHAnsi" w:cstheme="minorHAnsi"/>
                <w:sz w:val="20"/>
                <w:szCs w:val="20"/>
              </w:rPr>
              <w:t>LTECV, voir ci-dessous</w:t>
            </w:r>
            <w:r w:rsidRPr="00447AB4">
              <w:rPr>
                <w:rFonts w:asciiTheme="minorHAnsi" w:hAnsiTheme="minorHAnsi" w:cstheme="minorHAnsi"/>
                <w:sz w:val="20"/>
                <w:szCs w:val="20"/>
              </w:rPr>
              <w:t xml:space="preserve">) a créé l’obligation de mise en œuvre d’une isolation thermique à l’occasion de travaux importants de rénovation du bâtiment tel qu’un ravalement de façade ou une réfection de toiture. Le décret d’application est </w:t>
            </w:r>
            <w:r w:rsidR="00FB6F4E">
              <w:rPr>
                <w:rFonts w:asciiTheme="minorHAnsi" w:hAnsiTheme="minorHAnsi" w:cstheme="minorHAnsi"/>
                <w:sz w:val="20"/>
                <w:szCs w:val="20"/>
              </w:rPr>
              <w:t>celui</w:t>
            </w:r>
            <w:r w:rsidRPr="00447AB4">
              <w:rPr>
                <w:rFonts w:asciiTheme="minorHAnsi" w:hAnsiTheme="minorHAnsi" w:cstheme="minorHAnsi"/>
                <w:sz w:val="20"/>
                <w:szCs w:val="20"/>
              </w:rPr>
              <w:t xml:space="preserve"> du 30 mai 2016 relatif « aux travaux d’isolation en cas de travaux de ravalement de façade, de réfection de toiture ou d’aménagement de locaux en vue de les rendre habitables ». Cette mesure permet de profiter d’un projet de travaux pour y ajouter des travaux d’amélioration énergétique, en mutualisant les coûts et les gênes : installations de chantier, dossier administratif, gestion des déchets, etc. Cette application, entrée en vigueur </w:t>
            </w:r>
            <w:r w:rsidR="00FB6F4E">
              <w:rPr>
                <w:rFonts w:asciiTheme="minorHAnsi" w:hAnsiTheme="minorHAnsi" w:cstheme="minorHAnsi"/>
                <w:sz w:val="20"/>
                <w:szCs w:val="20"/>
              </w:rPr>
              <w:t>au 1</w:t>
            </w:r>
            <w:r w:rsidR="00FB6F4E" w:rsidRPr="00FB6F4E">
              <w:rPr>
                <w:rFonts w:asciiTheme="minorHAnsi" w:hAnsiTheme="minorHAnsi" w:cstheme="minorHAnsi"/>
                <w:sz w:val="20"/>
                <w:szCs w:val="20"/>
                <w:vertAlign w:val="superscript"/>
              </w:rPr>
              <w:t>er</w:t>
            </w:r>
            <w:r w:rsidR="00FB6F4E">
              <w:rPr>
                <w:rFonts w:asciiTheme="minorHAnsi" w:hAnsiTheme="minorHAnsi" w:cstheme="minorHAnsi"/>
                <w:sz w:val="20"/>
                <w:szCs w:val="20"/>
              </w:rPr>
              <w:t xml:space="preserve"> </w:t>
            </w:r>
            <w:r w:rsidRPr="00447AB4">
              <w:rPr>
                <w:rFonts w:asciiTheme="minorHAnsi" w:hAnsiTheme="minorHAnsi" w:cstheme="minorHAnsi"/>
                <w:sz w:val="20"/>
                <w:szCs w:val="20"/>
              </w:rPr>
              <w:t xml:space="preserve">juillet 2017, s’applique aux bâtiments tertiaires de bureaux, d’enseignements ainsi qu’aux bâtiments commerciaux et hôtels. Les niveaux de performance à atteindre doivent être conformes </w:t>
            </w:r>
            <w:proofErr w:type="gramStart"/>
            <w:r w:rsidRPr="00447AB4">
              <w:rPr>
                <w:rFonts w:asciiTheme="minorHAnsi" w:hAnsiTheme="minorHAnsi" w:cstheme="minorHAnsi"/>
                <w:sz w:val="20"/>
                <w:szCs w:val="20"/>
              </w:rPr>
              <w:t>a</w:t>
            </w:r>
            <w:proofErr w:type="gramEnd"/>
            <w:r w:rsidRPr="00447AB4">
              <w:rPr>
                <w:rFonts w:asciiTheme="minorHAnsi" w:hAnsiTheme="minorHAnsi" w:cstheme="minorHAnsi"/>
                <w:sz w:val="20"/>
                <w:szCs w:val="20"/>
              </w:rPr>
              <w:t xml:space="preserve"> minima à la réglementation thermique </w:t>
            </w:r>
            <w:r w:rsidR="005B37DA">
              <w:rPr>
                <w:rFonts w:asciiTheme="minorHAnsi" w:hAnsiTheme="minorHAnsi" w:cstheme="minorHAnsi"/>
                <w:sz w:val="20"/>
                <w:szCs w:val="20"/>
              </w:rPr>
              <w:t>« </w:t>
            </w:r>
            <w:r w:rsidRPr="00447AB4">
              <w:rPr>
                <w:rFonts w:asciiTheme="minorHAnsi" w:hAnsiTheme="minorHAnsi" w:cstheme="minorHAnsi"/>
                <w:sz w:val="20"/>
                <w:szCs w:val="20"/>
              </w:rPr>
              <w:t>élément par élément</w:t>
            </w:r>
            <w:r w:rsidR="005B37DA">
              <w:rPr>
                <w:rFonts w:asciiTheme="minorHAnsi" w:hAnsiTheme="minorHAnsi" w:cstheme="minorHAnsi"/>
                <w:sz w:val="20"/>
                <w:szCs w:val="20"/>
              </w:rPr>
              <w:t> »</w:t>
            </w:r>
            <w:r w:rsidRPr="00447AB4">
              <w:rPr>
                <w:rFonts w:asciiTheme="minorHAnsi" w:hAnsiTheme="minorHAnsi" w:cstheme="minorHAnsi"/>
                <w:sz w:val="20"/>
                <w:szCs w:val="20"/>
              </w:rPr>
              <w:t>.</w:t>
            </w:r>
          </w:p>
          <w:p w14:paraId="39B2A936" w14:textId="77777777" w:rsidR="00447AB4" w:rsidRPr="00447AB4" w:rsidRDefault="00447AB4" w:rsidP="00447AB4">
            <w:pPr>
              <w:pStyle w:val="NormalWeb"/>
              <w:shd w:val="clear" w:color="auto" w:fill="FFFFFF"/>
              <w:spacing w:before="0" w:beforeAutospacing="0" w:after="0" w:afterAutospacing="0"/>
              <w:jc w:val="both"/>
              <w:rPr>
                <w:rFonts w:asciiTheme="minorHAnsi" w:hAnsiTheme="minorHAnsi" w:cstheme="minorHAnsi"/>
                <w:sz w:val="20"/>
                <w:szCs w:val="20"/>
              </w:rPr>
            </w:pPr>
          </w:p>
          <w:p w14:paraId="16124719" w14:textId="12B577D2" w:rsidR="00447AB4" w:rsidRPr="005F01FC" w:rsidRDefault="00447AB4" w:rsidP="005F01FC">
            <w:pPr>
              <w:pStyle w:val="NormalWeb"/>
              <w:shd w:val="clear" w:color="auto" w:fill="FFFFFF"/>
              <w:spacing w:before="0" w:beforeAutospacing="0" w:after="0" w:afterAutospacing="0"/>
              <w:rPr>
                <w:rFonts w:asciiTheme="minorHAnsi" w:hAnsiTheme="minorHAnsi" w:cstheme="minorHAnsi"/>
                <w:i/>
                <w:iCs/>
                <w:sz w:val="20"/>
                <w:szCs w:val="20"/>
              </w:rPr>
            </w:pPr>
            <w:r w:rsidRPr="00FB6F4E">
              <w:rPr>
                <w:rFonts w:asciiTheme="minorHAnsi" w:hAnsiTheme="minorHAnsi" w:cstheme="minorHAnsi"/>
                <w:i/>
                <w:iCs/>
                <w:sz w:val="20"/>
                <w:szCs w:val="20"/>
              </w:rPr>
              <w:t>Source :</w:t>
            </w:r>
            <w:r w:rsidR="005F01FC">
              <w:rPr>
                <w:rFonts w:asciiTheme="minorHAnsi" w:hAnsiTheme="minorHAnsi" w:cstheme="minorHAnsi"/>
                <w:i/>
                <w:iCs/>
                <w:sz w:val="20"/>
                <w:szCs w:val="20"/>
              </w:rPr>
              <w:t xml:space="preserve"> </w:t>
            </w:r>
            <w:hyperlink r:id="rId22" w:history="1">
              <w:r w:rsidR="005F01FC" w:rsidRPr="00404FA2">
                <w:rPr>
                  <w:rStyle w:val="Lienhypertexte"/>
                  <w:rFonts w:asciiTheme="minorHAnsi" w:hAnsiTheme="minorHAnsi" w:cstheme="minorHAnsi"/>
                  <w:sz w:val="20"/>
                  <w:szCs w:val="20"/>
                </w:rPr>
                <w:t>https://www.ademe.fr/sites/default/files/assets/documents/costic-brochure-guideademe_d_2_col-8.pdf</w:t>
              </w:r>
            </w:hyperlink>
            <w:r w:rsidRPr="00447AB4">
              <w:rPr>
                <w:rFonts w:asciiTheme="minorHAnsi" w:hAnsiTheme="minorHAnsi" w:cstheme="minorHAnsi"/>
                <w:sz w:val="20"/>
                <w:szCs w:val="20"/>
              </w:rPr>
              <w:t>)</w:t>
            </w:r>
          </w:p>
          <w:p w14:paraId="2F57F86F" w14:textId="4D9530BE" w:rsidR="005F01FC" w:rsidRDefault="005F01FC" w:rsidP="00447AB4">
            <w:pPr>
              <w:pStyle w:val="NormalWeb"/>
              <w:shd w:val="clear" w:color="auto" w:fill="FFFFFF"/>
              <w:spacing w:before="0" w:beforeAutospacing="0" w:after="0" w:afterAutospacing="0"/>
              <w:jc w:val="both"/>
              <w:rPr>
                <w:rFonts w:asciiTheme="minorHAnsi" w:hAnsiTheme="minorHAnsi" w:cstheme="minorHAnsi"/>
                <w:sz w:val="20"/>
                <w:szCs w:val="20"/>
              </w:rPr>
            </w:pPr>
          </w:p>
          <w:p w14:paraId="07826C89" w14:textId="543055CD" w:rsidR="005F01FC" w:rsidRPr="005F01FC" w:rsidRDefault="005F01FC" w:rsidP="005F01FC">
            <w:pPr>
              <w:pStyle w:val="intro"/>
              <w:shd w:val="clear" w:color="auto" w:fill="FFFFFF"/>
              <w:spacing w:before="0" w:beforeAutospacing="0" w:after="0" w:afterAutospacing="0"/>
              <w:jc w:val="both"/>
              <w:textAlignment w:val="baseline"/>
              <w:rPr>
                <w:rFonts w:asciiTheme="minorHAnsi" w:hAnsiTheme="minorHAnsi" w:cstheme="minorHAnsi"/>
                <w:color w:val="000000"/>
                <w:sz w:val="20"/>
                <w:szCs w:val="20"/>
              </w:rPr>
            </w:pPr>
            <w:r w:rsidRPr="005F01FC">
              <w:rPr>
                <w:rFonts w:asciiTheme="minorHAnsi" w:hAnsiTheme="minorHAnsi" w:cstheme="minorHAnsi"/>
                <w:color w:val="000000"/>
                <w:sz w:val="20"/>
                <w:szCs w:val="20"/>
              </w:rPr>
              <w:t>Lancé en 2013,</w:t>
            </w:r>
            <w:r w:rsidRPr="005F01FC">
              <w:rPr>
                <w:rFonts w:asciiTheme="minorHAnsi" w:hAnsiTheme="minorHAnsi" w:cstheme="minorHAnsi"/>
                <w:b/>
                <w:bCs/>
                <w:color w:val="000000"/>
                <w:sz w:val="20"/>
                <w:szCs w:val="20"/>
              </w:rPr>
              <w:t xml:space="preserve"> le Plan de Rénovation Énergétique de l’Habitat (PREH) </w:t>
            </w:r>
            <w:r w:rsidRPr="005F01FC">
              <w:rPr>
                <w:rFonts w:asciiTheme="minorHAnsi" w:hAnsiTheme="minorHAnsi" w:cstheme="minorHAnsi"/>
                <w:color w:val="000000"/>
                <w:sz w:val="20"/>
                <w:szCs w:val="20"/>
              </w:rPr>
              <w:t>fixe les objectifs annuels attendus en matière de rénovation massive du parc des bâtiments existants, avec plusieurs priorités, parmi lesquelles la lutte contre la précarité énergétique.</w:t>
            </w:r>
            <w:r>
              <w:rPr>
                <w:rFonts w:asciiTheme="minorHAnsi" w:hAnsiTheme="minorHAnsi" w:cstheme="minorHAnsi"/>
                <w:color w:val="000000"/>
                <w:sz w:val="20"/>
                <w:szCs w:val="20"/>
              </w:rPr>
              <w:t xml:space="preserve"> </w:t>
            </w:r>
            <w:r w:rsidRPr="005F01FC">
              <w:rPr>
                <w:rFonts w:asciiTheme="minorHAnsi" w:hAnsiTheme="minorHAnsi" w:cstheme="minorHAnsi"/>
                <w:color w:val="535354"/>
                <w:sz w:val="20"/>
                <w:szCs w:val="20"/>
                <w:shd w:val="clear" w:color="auto" w:fill="FFFFFF"/>
              </w:rPr>
              <w:t>Au niveau national, le secteur des bâtiments représente 24 % des émissions de Gaz à effet de serre (GES) et 44 % de la consommation finale d’énergie.</w:t>
            </w:r>
            <w:r>
              <w:rPr>
                <w:rFonts w:asciiTheme="minorHAnsi" w:hAnsiTheme="minorHAnsi" w:cstheme="minorHAnsi"/>
                <w:color w:val="535354"/>
                <w:sz w:val="20"/>
                <w:szCs w:val="20"/>
                <w:shd w:val="clear" w:color="auto" w:fill="FFFFFF"/>
              </w:rPr>
              <w:t xml:space="preserve"> </w:t>
            </w:r>
            <w:r w:rsidRPr="005F01FC">
              <w:rPr>
                <w:rFonts w:asciiTheme="minorHAnsi" w:hAnsiTheme="minorHAnsi" w:cstheme="minorHAnsi"/>
                <w:color w:val="535354"/>
                <w:sz w:val="20"/>
                <w:szCs w:val="20"/>
                <w:shd w:val="clear" w:color="auto" w:fill="FFFFFF"/>
              </w:rPr>
              <w:t>L’objectif national de division par quatre des émissions de GES en 2050 nécessite d’engager la rénovation massive du parc des bâtiments existants.</w:t>
            </w:r>
            <w:r w:rsidR="006D7BA1">
              <w:rPr>
                <w:rFonts w:asciiTheme="minorHAnsi" w:hAnsiTheme="minorHAnsi" w:cstheme="minorHAnsi"/>
                <w:color w:val="535354"/>
                <w:sz w:val="20"/>
                <w:szCs w:val="20"/>
                <w:shd w:val="clear" w:color="auto" w:fill="FFFFFF"/>
              </w:rPr>
              <w:t xml:space="preserve"> </w:t>
            </w:r>
            <w:r w:rsidRPr="005F01FC">
              <w:rPr>
                <w:rFonts w:asciiTheme="minorHAnsi" w:hAnsiTheme="minorHAnsi" w:cstheme="minorHAnsi"/>
                <w:color w:val="535354"/>
                <w:sz w:val="20"/>
                <w:szCs w:val="20"/>
                <w:shd w:val="clear" w:color="auto" w:fill="FFFFFF"/>
              </w:rPr>
              <w:t>Le PREH</w:t>
            </w:r>
            <w:r>
              <w:rPr>
                <w:rFonts w:asciiTheme="minorHAnsi" w:hAnsiTheme="minorHAnsi" w:cstheme="minorHAnsi"/>
                <w:color w:val="535354"/>
                <w:sz w:val="20"/>
                <w:szCs w:val="20"/>
                <w:shd w:val="clear" w:color="auto" w:fill="FFFFFF"/>
              </w:rPr>
              <w:t xml:space="preserve"> </w:t>
            </w:r>
            <w:r w:rsidRPr="005F01FC">
              <w:rPr>
                <w:rFonts w:asciiTheme="minorHAnsi" w:hAnsiTheme="minorHAnsi" w:cstheme="minorHAnsi"/>
                <w:color w:val="535354"/>
                <w:sz w:val="20"/>
                <w:szCs w:val="20"/>
                <w:shd w:val="clear" w:color="auto" w:fill="FFFFFF"/>
              </w:rPr>
              <w:t>a fixé les objectifs annuels attendus en matière de rénovation de logements :</w:t>
            </w:r>
          </w:p>
          <w:p w14:paraId="318A6843" w14:textId="77777777" w:rsidR="005F01FC" w:rsidRPr="006D7BA1" w:rsidRDefault="005F01FC" w:rsidP="006D7BA1">
            <w:pPr>
              <w:pStyle w:val="NormalWeb"/>
              <w:numPr>
                <w:ilvl w:val="0"/>
                <w:numId w:val="2"/>
              </w:numPr>
              <w:shd w:val="clear" w:color="auto" w:fill="FFFFFF"/>
              <w:spacing w:before="0" w:beforeAutospacing="0" w:after="0" w:afterAutospacing="0"/>
              <w:jc w:val="both"/>
              <w:rPr>
                <w:rFonts w:asciiTheme="minorHAnsi" w:hAnsiTheme="minorHAnsi" w:cstheme="minorHAnsi"/>
                <w:sz w:val="20"/>
                <w:szCs w:val="20"/>
              </w:rPr>
            </w:pPr>
            <w:proofErr w:type="gramStart"/>
            <w:r w:rsidRPr="006D7BA1">
              <w:rPr>
                <w:rFonts w:asciiTheme="minorHAnsi" w:hAnsiTheme="minorHAnsi" w:cstheme="minorHAnsi"/>
                <w:sz w:val="20"/>
                <w:szCs w:val="20"/>
              </w:rPr>
              <w:t>à</w:t>
            </w:r>
            <w:proofErr w:type="gramEnd"/>
            <w:r w:rsidRPr="006D7BA1">
              <w:rPr>
                <w:rFonts w:asciiTheme="minorHAnsi" w:hAnsiTheme="minorHAnsi" w:cstheme="minorHAnsi"/>
                <w:sz w:val="20"/>
                <w:szCs w:val="20"/>
              </w:rPr>
              <w:t xml:space="preserve"> compter de 2014, 180 000 logements privés, dont 38 000 occupés par des habitants en situation de précarité, auxquels s’ajoutent 90 000 logements sociaux ;</w:t>
            </w:r>
          </w:p>
          <w:p w14:paraId="25CE976D" w14:textId="5D586FB7" w:rsidR="005F01FC" w:rsidRDefault="005F01FC" w:rsidP="006D7BA1">
            <w:pPr>
              <w:pStyle w:val="NormalWeb"/>
              <w:numPr>
                <w:ilvl w:val="0"/>
                <w:numId w:val="2"/>
              </w:numPr>
              <w:shd w:val="clear" w:color="auto" w:fill="FFFFFF"/>
              <w:spacing w:before="0" w:beforeAutospacing="0" w:after="0" w:afterAutospacing="0"/>
              <w:jc w:val="both"/>
              <w:rPr>
                <w:rFonts w:asciiTheme="minorHAnsi" w:hAnsiTheme="minorHAnsi" w:cstheme="minorHAnsi"/>
                <w:sz w:val="20"/>
                <w:szCs w:val="20"/>
              </w:rPr>
            </w:pPr>
            <w:proofErr w:type="gramStart"/>
            <w:r w:rsidRPr="006D7BA1">
              <w:rPr>
                <w:rFonts w:asciiTheme="minorHAnsi" w:hAnsiTheme="minorHAnsi" w:cstheme="minorHAnsi"/>
                <w:sz w:val="20"/>
                <w:szCs w:val="20"/>
              </w:rPr>
              <w:t>à</w:t>
            </w:r>
            <w:proofErr w:type="gramEnd"/>
            <w:r w:rsidRPr="006D7BA1">
              <w:rPr>
                <w:rFonts w:asciiTheme="minorHAnsi" w:hAnsiTheme="minorHAnsi" w:cstheme="minorHAnsi"/>
                <w:sz w:val="20"/>
                <w:szCs w:val="20"/>
              </w:rPr>
              <w:t xml:space="preserve"> compter de 2017, 380 000 logements privés, dont 50 000 logements occupés par des habitants en situation de précarité, auxquels s’ajoutent 120 000 logements sociaux.</w:t>
            </w:r>
          </w:p>
          <w:p w14:paraId="6F9EF26D" w14:textId="77777777" w:rsidR="006D7BA1" w:rsidRDefault="006D7BA1" w:rsidP="005F01FC">
            <w:pPr>
              <w:spacing w:after="0" w:line="240" w:lineRule="auto"/>
              <w:jc w:val="both"/>
              <w:rPr>
                <w:rFonts w:cstheme="minorHAnsi"/>
                <w:color w:val="535354"/>
                <w:sz w:val="20"/>
                <w:szCs w:val="20"/>
                <w:shd w:val="clear" w:color="auto" w:fill="FFFFFF"/>
                <w:lang w:val="fr-FR"/>
              </w:rPr>
            </w:pPr>
          </w:p>
          <w:p w14:paraId="24591F48" w14:textId="0848417E" w:rsidR="005F01FC" w:rsidRPr="005F01FC" w:rsidRDefault="006D7BA1" w:rsidP="005F01FC">
            <w:pPr>
              <w:spacing w:after="0" w:line="240" w:lineRule="auto"/>
              <w:jc w:val="both"/>
              <w:rPr>
                <w:rFonts w:cstheme="minorHAnsi"/>
                <w:sz w:val="20"/>
                <w:szCs w:val="20"/>
                <w:lang w:val="fr-FR"/>
              </w:rPr>
            </w:pPr>
            <w:r>
              <w:rPr>
                <w:rFonts w:cstheme="minorHAnsi"/>
                <w:color w:val="535354"/>
                <w:sz w:val="20"/>
                <w:szCs w:val="20"/>
                <w:shd w:val="clear" w:color="auto" w:fill="FFFFFF"/>
                <w:lang w:val="fr-FR"/>
              </w:rPr>
              <w:t>Ainsi, le PREH</w:t>
            </w:r>
            <w:r w:rsidR="005F01FC" w:rsidRPr="005F01FC">
              <w:rPr>
                <w:rFonts w:cstheme="minorHAnsi"/>
                <w:color w:val="535354"/>
                <w:sz w:val="20"/>
                <w:szCs w:val="20"/>
                <w:shd w:val="clear" w:color="auto" w:fill="FFFFFF"/>
                <w:lang w:val="fr-FR"/>
              </w:rPr>
              <w:t xml:space="preserve"> vise à :</w:t>
            </w:r>
          </w:p>
          <w:p w14:paraId="0A11C056" w14:textId="77777777" w:rsidR="005F01FC" w:rsidRPr="006D7BA1" w:rsidRDefault="005F01FC" w:rsidP="006D7BA1">
            <w:pPr>
              <w:pStyle w:val="NormalWeb"/>
              <w:numPr>
                <w:ilvl w:val="0"/>
                <w:numId w:val="2"/>
              </w:numPr>
              <w:shd w:val="clear" w:color="auto" w:fill="FFFFFF"/>
              <w:spacing w:before="0" w:beforeAutospacing="0" w:after="0" w:afterAutospacing="0"/>
              <w:jc w:val="both"/>
              <w:rPr>
                <w:rFonts w:asciiTheme="minorHAnsi" w:hAnsiTheme="minorHAnsi" w:cstheme="minorHAnsi"/>
                <w:sz w:val="20"/>
                <w:szCs w:val="20"/>
              </w:rPr>
            </w:pPr>
            <w:proofErr w:type="gramStart"/>
            <w:r w:rsidRPr="006D7BA1">
              <w:rPr>
                <w:rFonts w:asciiTheme="minorHAnsi" w:hAnsiTheme="minorHAnsi" w:cstheme="minorHAnsi"/>
                <w:sz w:val="20"/>
                <w:szCs w:val="20"/>
              </w:rPr>
              <w:t>lutter</w:t>
            </w:r>
            <w:proofErr w:type="gramEnd"/>
            <w:r w:rsidRPr="006D7BA1">
              <w:rPr>
                <w:rFonts w:asciiTheme="minorHAnsi" w:hAnsiTheme="minorHAnsi" w:cstheme="minorHAnsi"/>
                <w:sz w:val="20"/>
                <w:szCs w:val="20"/>
              </w:rPr>
              <w:t xml:space="preserve"> contre la précarité énergétique ;</w:t>
            </w:r>
          </w:p>
          <w:p w14:paraId="660C648A" w14:textId="77777777" w:rsidR="005F01FC" w:rsidRPr="006D7BA1" w:rsidRDefault="005F01FC" w:rsidP="006D7BA1">
            <w:pPr>
              <w:pStyle w:val="NormalWeb"/>
              <w:numPr>
                <w:ilvl w:val="0"/>
                <w:numId w:val="2"/>
              </w:numPr>
              <w:shd w:val="clear" w:color="auto" w:fill="FFFFFF"/>
              <w:spacing w:before="0" w:beforeAutospacing="0" w:after="0" w:afterAutospacing="0"/>
              <w:jc w:val="both"/>
              <w:rPr>
                <w:rFonts w:asciiTheme="minorHAnsi" w:hAnsiTheme="minorHAnsi" w:cstheme="minorHAnsi"/>
                <w:sz w:val="20"/>
                <w:szCs w:val="20"/>
              </w:rPr>
            </w:pPr>
            <w:proofErr w:type="gramStart"/>
            <w:r w:rsidRPr="006D7BA1">
              <w:rPr>
                <w:rFonts w:asciiTheme="minorHAnsi" w:hAnsiTheme="minorHAnsi" w:cstheme="minorHAnsi"/>
                <w:sz w:val="20"/>
                <w:szCs w:val="20"/>
              </w:rPr>
              <w:t>informer</w:t>
            </w:r>
            <w:proofErr w:type="gramEnd"/>
            <w:r w:rsidRPr="006D7BA1">
              <w:rPr>
                <w:rFonts w:asciiTheme="minorHAnsi" w:hAnsiTheme="minorHAnsi" w:cstheme="minorHAnsi"/>
                <w:sz w:val="20"/>
                <w:szCs w:val="20"/>
              </w:rPr>
              <w:t xml:space="preserve"> et orienter les particuliers sur les possibilités de rénovation de leurs logements ;</w:t>
            </w:r>
          </w:p>
          <w:p w14:paraId="0479FAA9" w14:textId="4FC228C8" w:rsidR="005F01FC" w:rsidRPr="006D7BA1" w:rsidRDefault="005F01FC" w:rsidP="006D7BA1">
            <w:pPr>
              <w:pStyle w:val="NormalWeb"/>
              <w:numPr>
                <w:ilvl w:val="0"/>
                <w:numId w:val="2"/>
              </w:numPr>
              <w:shd w:val="clear" w:color="auto" w:fill="FFFFFF"/>
              <w:spacing w:before="0" w:beforeAutospacing="0" w:after="0" w:afterAutospacing="0"/>
              <w:jc w:val="both"/>
              <w:rPr>
                <w:rFonts w:asciiTheme="minorHAnsi" w:hAnsiTheme="minorHAnsi" w:cstheme="minorHAnsi"/>
                <w:sz w:val="20"/>
                <w:szCs w:val="20"/>
              </w:rPr>
            </w:pPr>
            <w:proofErr w:type="gramStart"/>
            <w:r w:rsidRPr="006D7BA1">
              <w:rPr>
                <w:rFonts w:asciiTheme="minorHAnsi" w:hAnsiTheme="minorHAnsi" w:cstheme="minorHAnsi"/>
                <w:sz w:val="20"/>
                <w:szCs w:val="20"/>
              </w:rPr>
              <w:t>structurer</w:t>
            </w:r>
            <w:proofErr w:type="gramEnd"/>
            <w:r w:rsidRPr="006D7BA1">
              <w:rPr>
                <w:rFonts w:asciiTheme="minorHAnsi" w:hAnsiTheme="minorHAnsi" w:cstheme="minorHAnsi"/>
                <w:sz w:val="20"/>
                <w:szCs w:val="20"/>
              </w:rPr>
              <w:t xml:space="preserve"> la filière économique de la rénovation qui est fortement créatrice d’emplois.</w:t>
            </w:r>
          </w:p>
          <w:p w14:paraId="66A35DB7" w14:textId="244F2640" w:rsidR="005F01FC" w:rsidRDefault="005F01FC" w:rsidP="005F01FC">
            <w:pPr>
              <w:shd w:val="clear" w:color="auto" w:fill="FFFFFF"/>
              <w:spacing w:after="0" w:line="240" w:lineRule="auto"/>
              <w:jc w:val="both"/>
              <w:textAlignment w:val="baseline"/>
              <w:rPr>
                <w:rFonts w:cstheme="minorHAnsi"/>
                <w:color w:val="535354"/>
                <w:sz w:val="20"/>
                <w:szCs w:val="20"/>
                <w:lang w:val="fr-FR"/>
              </w:rPr>
            </w:pPr>
          </w:p>
          <w:p w14:paraId="0B7B26E4" w14:textId="261183B0" w:rsidR="005F01FC" w:rsidRDefault="005F01FC" w:rsidP="005F01FC">
            <w:pPr>
              <w:shd w:val="clear" w:color="auto" w:fill="FFFFFF"/>
              <w:spacing w:after="0" w:line="240" w:lineRule="auto"/>
              <w:textAlignment w:val="baseline"/>
              <w:rPr>
                <w:rFonts w:cstheme="minorHAnsi"/>
                <w:color w:val="535354"/>
                <w:sz w:val="20"/>
                <w:szCs w:val="20"/>
                <w:lang w:val="fr-FR"/>
              </w:rPr>
            </w:pPr>
            <w:r w:rsidRPr="005F01FC">
              <w:rPr>
                <w:rFonts w:cstheme="minorHAnsi"/>
                <w:i/>
                <w:iCs/>
                <w:color w:val="535354"/>
                <w:sz w:val="20"/>
                <w:szCs w:val="20"/>
                <w:lang w:val="fr-FR"/>
              </w:rPr>
              <w:t>Source :</w:t>
            </w:r>
            <w:r>
              <w:rPr>
                <w:rFonts w:cstheme="minorHAnsi"/>
                <w:color w:val="535354"/>
                <w:sz w:val="20"/>
                <w:szCs w:val="20"/>
                <w:lang w:val="fr-FR"/>
              </w:rPr>
              <w:t xml:space="preserve"> </w:t>
            </w:r>
            <w:hyperlink r:id="rId23" w:history="1">
              <w:r w:rsidRPr="00404FA2">
                <w:rPr>
                  <w:rStyle w:val="Lienhypertexte"/>
                  <w:rFonts w:cstheme="minorHAnsi"/>
                  <w:sz w:val="20"/>
                  <w:szCs w:val="20"/>
                  <w:lang w:val="fr-FR"/>
                </w:rPr>
                <w:t>https://www.ademe.fr/expertises/batiment/elements-contexte/politiques-vigueur/plan-renovation-energetique-lhabitat-preh</w:t>
              </w:r>
            </w:hyperlink>
          </w:p>
          <w:p w14:paraId="6F7BC4A8" w14:textId="77777777" w:rsidR="005F01FC" w:rsidRPr="005F01FC" w:rsidRDefault="005F01FC" w:rsidP="005F01FC">
            <w:pPr>
              <w:pStyle w:val="NormalWeb"/>
              <w:shd w:val="clear" w:color="auto" w:fill="FFFFFF"/>
              <w:spacing w:before="0" w:beforeAutospacing="0" w:after="0" w:afterAutospacing="0"/>
              <w:jc w:val="both"/>
              <w:rPr>
                <w:rFonts w:asciiTheme="minorHAnsi" w:hAnsiTheme="minorHAnsi" w:cstheme="minorHAnsi"/>
                <w:sz w:val="20"/>
                <w:szCs w:val="20"/>
              </w:rPr>
            </w:pPr>
          </w:p>
          <w:p w14:paraId="2711BEB4" w14:textId="05FE56F1" w:rsidR="003A79C4" w:rsidRDefault="003A79C4" w:rsidP="003A79C4">
            <w:pPr>
              <w:spacing w:after="0" w:line="240" w:lineRule="auto"/>
              <w:jc w:val="both"/>
              <w:rPr>
                <w:rFonts w:ascii="Calibri" w:hAnsi="Calibri"/>
                <w:sz w:val="20"/>
                <w:szCs w:val="20"/>
                <w:lang w:val="fr-FR"/>
              </w:rPr>
            </w:pPr>
            <w:r w:rsidRPr="00B56FF1">
              <w:rPr>
                <w:rFonts w:ascii="Calibri" w:hAnsi="Calibri"/>
                <w:sz w:val="20"/>
                <w:szCs w:val="20"/>
                <w:lang w:val="fr-FR"/>
              </w:rPr>
              <w:t xml:space="preserve">La </w:t>
            </w:r>
            <w:r w:rsidRPr="00E902D4">
              <w:rPr>
                <w:rFonts w:ascii="Calibri" w:hAnsi="Calibri"/>
                <w:b/>
                <w:bCs/>
                <w:sz w:val="20"/>
                <w:szCs w:val="20"/>
                <w:lang w:val="fr-FR"/>
              </w:rPr>
              <w:t>loi du 17 août 2015 relative à la transition énergétique pour la croissance verte</w:t>
            </w:r>
            <w:r w:rsidRPr="00B56FF1">
              <w:rPr>
                <w:rFonts w:ascii="Calibri" w:hAnsi="Calibri"/>
                <w:sz w:val="20"/>
                <w:szCs w:val="20"/>
                <w:lang w:val="fr-FR"/>
              </w:rPr>
              <w:t xml:space="preserve"> </w:t>
            </w:r>
            <w:r w:rsidR="00924E58">
              <w:rPr>
                <w:rFonts w:ascii="Calibri" w:hAnsi="Calibri"/>
                <w:sz w:val="20"/>
                <w:szCs w:val="20"/>
                <w:lang w:val="fr-FR"/>
              </w:rPr>
              <w:t xml:space="preserve">(dite aussi </w:t>
            </w:r>
            <w:r w:rsidR="00FB6F4E" w:rsidRPr="00FB6F4E">
              <w:rPr>
                <w:rFonts w:cstheme="minorHAnsi"/>
                <w:sz w:val="20"/>
                <w:szCs w:val="20"/>
                <w:lang w:val="fr-FR"/>
              </w:rPr>
              <w:t>LTECV</w:t>
            </w:r>
            <w:r w:rsidR="00FB6F4E">
              <w:rPr>
                <w:rFonts w:ascii="Calibri" w:hAnsi="Calibri"/>
                <w:sz w:val="20"/>
                <w:szCs w:val="20"/>
                <w:lang w:val="fr-FR"/>
              </w:rPr>
              <w:t xml:space="preserve"> ou </w:t>
            </w:r>
            <w:r w:rsidR="00924E58">
              <w:rPr>
                <w:rFonts w:ascii="Calibri" w:hAnsi="Calibri"/>
                <w:sz w:val="20"/>
                <w:szCs w:val="20"/>
                <w:lang w:val="fr-FR"/>
              </w:rPr>
              <w:t xml:space="preserve">« Loi </w:t>
            </w:r>
            <w:r w:rsidR="00924E58">
              <w:rPr>
                <w:rFonts w:ascii="Calibri" w:hAnsi="Calibri" w:cs="Calibri"/>
                <w:sz w:val="20"/>
                <w:szCs w:val="20"/>
                <w:lang w:val="fr-FR"/>
              </w:rPr>
              <w:t>É</w:t>
            </w:r>
            <w:r w:rsidR="00924E58">
              <w:rPr>
                <w:rFonts w:ascii="Calibri" w:hAnsi="Calibri"/>
                <w:sz w:val="20"/>
                <w:szCs w:val="20"/>
                <w:lang w:val="fr-FR"/>
              </w:rPr>
              <w:t>nergie-Climat</w:t>
            </w:r>
            <w:r w:rsidR="00FB6F4E">
              <w:rPr>
                <w:rFonts w:ascii="Calibri" w:hAnsi="Calibri"/>
                <w:sz w:val="20"/>
                <w:szCs w:val="20"/>
                <w:lang w:val="fr-FR"/>
              </w:rPr>
              <w:t> »</w:t>
            </w:r>
            <w:r w:rsidR="00924E58">
              <w:rPr>
                <w:rFonts w:ascii="Calibri" w:hAnsi="Calibri"/>
                <w:sz w:val="20"/>
                <w:szCs w:val="20"/>
                <w:lang w:val="fr-FR"/>
              </w:rPr>
              <w:t xml:space="preserve">) </w:t>
            </w:r>
            <w:r w:rsidRPr="00B56FF1">
              <w:rPr>
                <w:rFonts w:ascii="Calibri" w:hAnsi="Calibri"/>
                <w:sz w:val="20"/>
                <w:szCs w:val="20"/>
                <w:lang w:val="fr-FR"/>
              </w:rPr>
              <w:t xml:space="preserve">se fixe comme objectifs tant la réduction de la consommation énergétique que le recours à des sources décarbonées et diversifiées de mix énergétique. </w:t>
            </w:r>
            <w:r>
              <w:rPr>
                <w:rFonts w:ascii="Calibri" w:hAnsi="Calibri"/>
                <w:sz w:val="20"/>
                <w:szCs w:val="20"/>
                <w:lang w:val="fr-FR"/>
              </w:rPr>
              <w:t>Cette</w:t>
            </w:r>
            <w:r w:rsidRPr="00B56FF1">
              <w:rPr>
                <w:rFonts w:ascii="Calibri" w:hAnsi="Calibri"/>
                <w:sz w:val="20"/>
                <w:szCs w:val="20"/>
                <w:lang w:val="fr-FR"/>
              </w:rPr>
              <w:t xml:space="preserve"> </w:t>
            </w:r>
            <w:r w:rsidRPr="00B56FF1">
              <w:rPr>
                <w:rFonts w:ascii="Calibri" w:hAnsi="Calibri"/>
                <w:sz w:val="20"/>
                <w:szCs w:val="20"/>
                <w:lang w:val="fr-FR"/>
              </w:rPr>
              <w:lastRenderedPageBreak/>
              <w:t>loi concerne</w:t>
            </w:r>
            <w:r>
              <w:rPr>
                <w:rFonts w:ascii="Calibri" w:hAnsi="Calibri"/>
                <w:sz w:val="20"/>
                <w:szCs w:val="20"/>
                <w:lang w:val="fr-FR"/>
              </w:rPr>
              <w:t xml:space="preserve"> </w:t>
            </w:r>
            <w:r w:rsidRPr="00B56FF1">
              <w:rPr>
                <w:rFonts w:ascii="Calibri" w:hAnsi="Calibri"/>
                <w:sz w:val="20"/>
                <w:szCs w:val="20"/>
                <w:lang w:val="fr-FR"/>
              </w:rPr>
              <w:t xml:space="preserve">les secteurs les plus divers de l'activité </w:t>
            </w:r>
            <w:r>
              <w:rPr>
                <w:rFonts w:ascii="Calibri" w:hAnsi="Calibri"/>
                <w:sz w:val="20"/>
                <w:szCs w:val="20"/>
                <w:lang w:val="fr-FR"/>
              </w:rPr>
              <w:t xml:space="preserve">économique et </w:t>
            </w:r>
            <w:r w:rsidRPr="00B56FF1">
              <w:rPr>
                <w:rFonts w:ascii="Calibri" w:hAnsi="Calibri"/>
                <w:sz w:val="20"/>
                <w:szCs w:val="20"/>
                <w:lang w:val="fr-FR"/>
              </w:rPr>
              <w:t xml:space="preserve">sociale, </w:t>
            </w:r>
            <w:r>
              <w:rPr>
                <w:rFonts w:ascii="Calibri" w:hAnsi="Calibri"/>
                <w:sz w:val="20"/>
                <w:szCs w:val="20"/>
                <w:lang w:val="fr-FR"/>
              </w:rPr>
              <w:t>y compris</w:t>
            </w:r>
            <w:r w:rsidRPr="00B56FF1">
              <w:rPr>
                <w:rFonts w:ascii="Calibri" w:hAnsi="Calibri"/>
                <w:sz w:val="20"/>
                <w:szCs w:val="20"/>
                <w:lang w:val="fr-FR"/>
              </w:rPr>
              <w:t xml:space="preserve"> tri des déchets, constructions de bâtiments neufs et rénovations, implantation d'éoliennes, consommation d'énergie</w:t>
            </w:r>
            <w:r>
              <w:rPr>
                <w:rFonts w:ascii="Calibri" w:hAnsi="Calibri"/>
                <w:sz w:val="20"/>
                <w:szCs w:val="20"/>
                <w:lang w:val="fr-FR"/>
              </w:rPr>
              <w:t xml:space="preserve"> et</w:t>
            </w:r>
            <w:r w:rsidRPr="00B56FF1">
              <w:rPr>
                <w:rFonts w:ascii="Calibri" w:hAnsi="Calibri"/>
                <w:sz w:val="20"/>
                <w:szCs w:val="20"/>
                <w:lang w:val="fr-FR"/>
              </w:rPr>
              <w:t xml:space="preserve"> précarité énergétique, filières industrielles, etc.</w:t>
            </w:r>
          </w:p>
          <w:p w14:paraId="6ECDD136" w14:textId="77777777" w:rsidR="003A79C4" w:rsidRPr="00B56FF1" w:rsidRDefault="003A79C4" w:rsidP="003A79C4">
            <w:pPr>
              <w:spacing w:after="0" w:line="240" w:lineRule="auto"/>
              <w:jc w:val="both"/>
              <w:rPr>
                <w:rFonts w:ascii="Calibri" w:hAnsi="Calibri"/>
                <w:sz w:val="20"/>
                <w:szCs w:val="20"/>
                <w:lang w:val="fr-FR"/>
              </w:rPr>
            </w:pPr>
            <w:r>
              <w:rPr>
                <w:rFonts w:ascii="Calibri" w:hAnsi="Calibri"/>
                <w:sz w:val="20"/>
                <w:szCs w:val="20"/>
                <w:lang w:val="fr-FR"/>
              </w:rPr>
              <w:t xml:space="preserve">Le </w:t>
            </w:r>
            <w:r w:rsidRPr="00E902D4">
              <w:rPr>
                <w:rFonts w:ascii="Calibri" w:hAnsi="Calibri"/>
                <w:b/>
                <w:bCs/>
                <w:sz w:val="20"/>
                <w:szCs w:val="20"/>
                <w:lang w:val="fr-FR"/>
              </w:rPr>
              <w:t>titre II de cette loi concerne une meilleure rénovation des bâtiments</w:t>
            </w:r>
            <w:r>
              <w:rPr>
                <w:rFonts w:ascii="Calibri" w:hAnsi="Calibri"/>
                <w:sz w:val="20"/>
                <w:szCs w:val="20"/>
                <w:lang w:val="fr-FR"/>
              </w:rPr>
              <w:t xml:space="preserve"> pour économiser l’énergie, faire baisser les factures et créer des emplois. Plus particulièrement, il contient les articles suivants :</w:t>
            </w:r>
          </w:p>
          <w:p w14:paraId="68DFEBF1" w14:textId="4FF4E7E5" w:rsidR="003A79C4" w:rsidRDefault="003A79C4" w:rsidP="003A79C4">
            <w:pPr>
              <w:pStyle w:val="Paragraphedeliste"/>
              <w:numPr>
                <w:ilvl w:val="0"/>
                <w:numId w:val="2"/>
              </w:numPr>
              <w:spacing w:after="0" w:line="240" w:lineRule="auto"/>
              <w:jc w:val="both"/>
              <w:rPr>
                <w:rFonts w:ascii="Calibri" w:hAnsi="Calibri"/>
                <w:sz w:val="20"/>
                <w:szCs w:val="20"/>
                <w:lang w:val="fr-FR"/>
              </w:rPr>
            </w:pPr>
            <w:r w:rsidRPr="00E902D4">
              <w:rPr>
                <w:rFonts w:ascii="Calibri" w:hAnsi="Calibri"/>
                <w:sz w:val="20"/>
                <w:szCs w:val="20"/>
                <w:lang w:val="fr-FR"/>
              </w:rPr>
              <w:t>Article 3 : Objectif de rénovation énergétique de 500 000 logements par an</w:t>
            </w:r>
            <w:r w:rsidR="00924E58">
              <w:rPr>
                <w:rStyle w:val="Appelnotedebasdep"/>
                <w:rFonts w:ascii="Calibri" w:hAnsi="Calibri"/>
                <w:sz w:val="20"/>
                <w:szCs w:val="20"/>
                <w:lang w:val="fr-FR"/>
              </w:rPr>
              <w:footnoteReference w:id="1"/>
            </w:r>
          </w:p>
          <w:p w14:paraId="716B68F8" w14:textId="77777777" w:rsidR="003A79C4" w:rsidRDefault="003A79C4" w:rsidP="003A79C4">
            <w:pPr>
              <w:pStyle w:val="Paragraphedeliste"/>
              <w:numPr>
                <w:ilvl w:val="0"/>
                <w:numId w:val="2"/>
              </w:numPr>
              <w:spacing w:after="0" w:line="240" w:lineRule="auto"/>
              <w:jc w:val="both"/>
              <w:rPr>
                <w:rFonts w:ascii="Calibri" w:hAnsi="Calibri"/>
                <w:sz w:val="20"/>
                <w:szCs w:val="20"/>
                <w:lang w:val="fr-FR"/>
              </w:rPr>
            </w:pPr>
            <w:r w:rsidRPr="00E902D4">
              <w:rPr>
                <w:rFonts w:ascii="Calibri" w:hAnsi="Calibri"/>
                <w:sz w:val="20"/>
                <w:szCs w:val="20"/>
                <w:lang w:val="fr-FR"/>
              </w:rPr>
              <w:t>Article 7 : Dérogation aux règles d’urbanisme au bénéfice des travaux d’isolation</w:t>
            </w:r>
          </w:p>
          <w:p w14:paraId="40A6EBED" w14:textId="77777777" w:rsidR="003A79C4" w:rsidRDefault="003A79C4" w:rsidP="003A79C4">
            <w:pPr>
              <w:pStyle w:val="Paragraphedeliste"/>
              <w:numPr>
                <w:ilvl w:val="0"/>
                <w:numId w:val="2"/>
              </w:numPr>
              <w:spacing w:after="0" w:line="240" w:lineRule="auto"/>
              <w:jc w:val="both"/>
              <w:rPr>
                <w:rFonts w:ascii="Calibri" w:hAnsi="Calibri"/>
                <w:sz w:val="20"/>
                <w:szCs w:val="20"/>
                <w:lang w:val="fr-FR"/>
              </w:rPr>
            </w:pPr>
            <w:r w:rsidRPr="00E902D4">
              <w:rPr>
                <w:rFonts w:ascii="Calibri" w:hAnsi="Calibri"/>
                <w:sz w:val="20"/>
                <w:szCs w:val="20"/>
                <w:lang w:val="fr-FR"/>
              </w:rPr>
              <w:t>Article 11 : Carnet numérique du suivi et de l’entretien du logement</w:t>
            </w:r>
          </w:p>
          <w:p w14:paraId="5EB5CA6C" w14:textId="77777777" w:rsidR="003A79C4" w:rsidRDefault="003A79C4" w:rsidP="003A79C4">
            <w:pPr>
              <w:pStyle w:val="Paragraphedeliste"/>
              <w:numPr>
                <w:ilvl w:val="0"/>
                <w:numId w:val="2"/>
              </w:numPr>
              <w:spacing w:after="0" w:line="240" w:lineRule="auto"/>
              <w:jc w:val="both"/>
              <w:rPr>
                <w:rFonts w:ascii="Calibri" w:hAnsi="Calibri"/>
                <w:sz w:val="20"/>
                <w:szCs w:val="20"/>
                <w:lang w:val="fr-FR"/>
              </w:rPr>
            </w:pPr>
            <w:r w:rsidRPr="00E902D4">
              <w:rPr>
                <w:rFonts w:ascii="Calibri" w:hAnsi="Calibri"/>
                <w:sz w:val="20"/>
                <w:szCs w:val="20"/>
                <w:lang w:val="fr-FR"/>
              </w:rPr>
              <w:t>Article 12 : Critère de performance énergétique minimale</w:t>
            </w:r>
          </w:p>
          <w:p w14:paraId="7F237D94" w14:textId="77777777" w:rsidR="003A79C4" w:rsidRDefault="003A79C4" w:rsidP="003A79C4">
            <w:pPr>
              <w:pStyle w:val="Paragraphedeliste"/>
              <w:numPr>
                <w:ilvl w:val="0"/>
                <w:numId w:val="2"/>
              </w:numPr>
              <w:spacing w:after="0" w:line="240" w:lineRule="auto"/>
              <w:jc w:val="both"/>
              <w:rPr>
                <w:rFonts w:ascii="Calibri" w:hAnsi="Calibri"/>
                <w:sz w:val="20"/>
                <w:szCs w:val="20"/>
                <w:lang w:val="fr-FR"/>
              </w:rPr>
            </w:pPr>
            <w:r w:rsidRPr="00E902D4">
              <w:rPr>
                <w:rFonts w:ascii="Calibri" w:hAnsi="Calibri"/>
                <w:sz w:val="20"/>
                <w:szCs w:val="20"/>
                <w:lang w:val="fr-FR"/>
              </w:rPr>
              <w:t>Article 20 : Fonds de garantie pour la rénovation énergétique</w:t>
            </w:r>
          </w:p>
          <w:p w14:paraId="0F9589A2" w14:textId="77777777" w:rsidR="003A79C4" w:rsidRDefault="003A79C4" w:rsidP="003A79C4">
            <w:pPr>
              <w:pStyle w:val="Paragraphedeliste"/>
              <w:numPr>
                <w:ilvl w:val="0"/>
                <w:numId w:val="2"/>
              </w:numPr>
              <w:spacing w:after="0" w:line="240" w:lineRule="auto"/>
              <w:jc w:val="both"/>
              <w:rPr>
                <w:rFonts w:ascii="Calibri" w:hAnsi="Calibri"/>
                <w:sz w:val="20"/>
                <w:szCs w:val="20"/>
                <w:lang w:val="fr-FR"/>
              </w:rPr>
            </w:pPr>
            <w:r w:rsidRPr="00E902D4">
              <w:rPr>
                <w:rFonts w:ascii="Calibri" w:hAnsi="Calibri"/>
                <w:sz w:val="20"/>
                <w:szCs w:val="20"/>
                <w:lang w:val="fr-FR"/>
              </w:rPr>
              <w:t>Article 26 : Individualisation des compteurs de chauffages d’immeuble</w:t>
            </w:r>
          </w:p>
          <w:p w14:paraId="76CDD0DC" w14:textId="77777777" w:rsidR="003A79C4" w:rsidRDefault="003A79C4" w:rsidP="003A79C4">
            <w:pPr>
              <w:pStyle w:val="Paragraphedeliste"/>
              <w:numPr>
                <w:ilvl w:val="0"/>
                <w:numId w:val="2"/>
              </w:numPr>
              <w:spacing w:after="0" w:line="240" w:lineRule="auto"/>
              <w:jc w:val="both"/>
              <w:rPr>
                <w:rFonts w:ascii="Calibri" w:hAnsi="Calibri"/>
                <w:sz w:val="20"/>
                <w:szCs w:val="20"/>
                <w:lang w:val="fr-FR"/>
              </w:rPr>
            </w:pPr>
            <w:r w:rsidRPr="00E902D4">
              <w:rPr>
                <w:rFonts w:ascii="Calibri" w:hAnsi="Calibri"/>
                <w:sz w:val="20"/>
                <w:szCs w:val="20"/>
                <w:lang w:val="fr-FR"/>
              </w:rPr>
              <w:t>Article 30 : Certificats d’économies d’énergie</w:t>
            </w:r>
            <w:r>
              <w:rPr>
                <w:rFonts w:ascii="Calibri" w:hAnsi="Calibri"/>
                <w:sz w:val="20"/>
                <w:szCs w:val="20"/>
                <w:lang w:val="fr-FR"/>
              </w:rPr>
              <w:t>.</w:t>
            </w:r>
          </w:p>
          <w:p w14:paraId="50D26CED" w14:textId="77777777" w:rsidR="003A79C4" w:rsidRPr="00B56FF1" w:rsidRDefault="003A79C4" w:rsidP="003A79C4">
            <w:pPr>
              <w:spacing w:after="0" w:line="240" w:lineRule="auto"/>
              <w:jc w:val="both"/>
              <w:rPr>
                <w:rFonts w:ascii="Calibri" w:hAnsi="Calibri"/>
                <w:sz w:val="20"/>
                <w:szCs w:val="20"/>
                <w:lang w:val="fr-FR"/>
              </w:rPr>
            </w:pPr>
            <w:r>
              <w:rPr>
                <w:rFonts w:ascii="Calibri" w:hAnsi="Calibri"/>
                <w:sz w:val="20"/>
                <w:szCs w:val="20"/>
                <w:lang w:val="fr-FR"/>
              </w:rPr>
              <w:t xml:space="preserve">Le </w:t>
            </w:r>
            <w:r w:rsidRPr="00E902D4">
              <w:rPr>
                <w:rFonts w:ascii="Calibri" w:hAnsi="Calibri"/>
                <w:b/>
                <w:bCs/>
                <w:sz w:val="20"/>
                <w:szCs w:val="20"/>
                <w:lang w:val="fr-FR"/>
              </w:rPr>
              <w:t>titre I</w:t>
            </w:r>
            <w:r>
              <w:rPr>
                <w:rFonts w:ascii="Calibri" w:hAnsi="Calibri"/>
                <w:b/>
                <w:bCs/>
                <w:sz w:val="20"/>
                <w:szCs w:val="20"/>
                <w:lang w:val="fr-FR"/>
              </w:rPr>
              <w:t>V</w:t>
            </w:r>
            <w:r w:rsidRPr="00E902D4">
              <w:rPr>
                <w:rFonts w:ascii="Calibri" w:hAnsi="Calibri"/>
                <w:b/>
                <w:bCs/>
                <w:sz w:val="20"/>
                <w:szCs w:val="20"/>
                <w:lang w:val="fr-FR"/>
              </w:rPr>
              <w:t xml:space="preserve"> de cette loi concerne </w:t>
            </w:r>
            <w:r>
              <w:rPr>
                <w:rFonts w:ascii="Calibri" w:hAnsi="Calibri"/>
                <w:b/>
                <w:bCs/>
                <w:sz w:val="20"/>
                <w:szCs w:val="20"/>
                <w:lang w:val="fr-FR"/>
              </w:rPr>
              <w:t xml:space="preserve">la lutte contre les gaspillages </w:t>
            </w:r>
            <w:r w:rsidRPr="003A79C4">
              <w:rPr>
                <w:rFonts w:ascii="Calibri" w:hAnsi="Calibri"/>
                <w:sz w:val="20"/>
                <w:szCs w:val="20"/>
                <w:lang w:val="fr-FR"/>
              </w:rPr>
              <w:t xml:space="preserve">et </w:t>
            </w:r>
            <w:r>
              <w:rPr>
                <w:rFonts w:ascii="Calibri" w:hAnsi="Calibri"/>
                <w:sz w:val="20"/>
                <w:szCs w:val="20"/>
                <w:lang w:val="fr-FR"/>
              </w:rPr>
              <w:t>la promotion de l’économie circulaire. Plus particulièrement, il contient les articles suivants qui affectent les chantiers de rénovation des bâtiments :</w:t>
            </w:r>
          </w:p>
          <w:p w14:paraId="33A9943E" w14:textId="77777777" w:rsidR="003A79C4" w:rsidRDefault="003A79C4" w:rsidP="003A79C4">
            <w:pPr>
              <w:pStyle w:val="Paragraphedeliste"/>
              <w:numPr>
                <w:ilvl w:val="0"/>
                <w:numId w:val="2"/>
              </w:numPr>
              <w:spacing w:after="0" w:line="240" w:lineRule="auto"/>
              <w:jc w:val="both"/>
              <w:rPr>
                <w:rFonts w:ascii="Calibri" w:hAnsi="Calibri"/>
                <w:sz w:val="20"/>
                <w:szCs w:val="20"/>
                <w:lang w:val="fr-FR"/>
              </w:rPr>
            </w:pPr>
            <w:r w:rsidRPr="00B56FF1">
              <w:rPr>
                <w:rFonts w:ascii="Calibri" w:hAnsi="Calibri"/>
                <w:sz w:val="20"/>
                <w:szCs w:val="20"/>
                <w:lang w:val="fr-FR"/>
              </w:rPr>
              <w:t>Article 70 : Transition vers une économie circulaire et objectifs de la politique de prévention et de valorisation des déchets.</w:t>
            </w:r>
          </w:p>
          <w:p w14:paraId="0BA8E7B1" w14:textId="77777777" w:rsidR="003A79C4" w:rsidRDefault="003A79C4" w:rsidP="003A79C4">
            <w:pPr>
              <w:pStyle w:val="Paragraphedeliste"/>
              <w:numPr>
                <w:ilvl w:val="0"/>
                <w:numId w:val="2"/>
              </w:numPr>
              <w:spacing w:after="0" w:line="240" w:lineRule="auto"/>
              <w:jc w:val="both"/>
              <w:rPr>
                <w:rFonts w:ascii="Calibri" w:hAnsi="Calibri"/>
                <w:sz w:val="20"/>
                <w:szCs w:val="20"/>
                <w:lang w:val="fr-FR"/>
              </w:rPr>
            </w:pPr>
            <w:r w:rsidRPr="00B56FF1">
              <w:rPr>
                <w:rFonts w:ascii="Calibri" w:hAnsi="Calibri"/>
                <w:sz w:val="20"/>
                <w:szCs w:val="20"/>
                <w:lang w:val="fr-FR"/>
              </w:rPr>
              <w:t>Article 78 : Valorisation des déchets de construction et interdiction de dépôt et enfouissement sur les terres agricoles</w:t>
            </w:r>
          </w:p>
          <w:p w14:paraId="69CD2A9E" w14:textId="77777777" w:rsidR="003A79C4" w:rsidRDefault="003A79C4" w:rsidP="003A79C4">
            <w:pPr>
              <w:pStyle w:val="Paragraphedeliste"/>
              <w:numPr>
                <w:ilvl w:val="0"/>
                <w:numId w:val="2"/>
              </w:numPr>
              <w:spacing w:after="0" w:line="240" w:lineRule="auto"/>
              <w:jc w:val="both"/>
              <w:rPr>
                <w:rFonts w:ascii="Calibri" w:hAnsi="Calibri"/>
                <w:sz w:val="20"/>
                <w:szCs w:val="20"/>
                <w:lang w:val="fr-FR"/>
              </w:rPr>
            </w:pPr>
            <w:r w:rsidRPr="00B56FF1">
              <w:rPr>
                <w:rFonts w:ascii="Calibri" w:hAnsi="Calibri"/>
                <w:sz w:val="20"/>
                <w:szCs w:val="20"/>
                <w:lang w:val="fr-FR"/>
              </w:rPr>
              <w:t>Article 82 : Obligation de caractérisation des déchets</w:t>
            </w:r>
          </w:p>
          <w:p w14:paraId="7EE8EDE0" w14:textId="77777777" w:rsidR="003A79C4" w:rsidRDefault="003A79C4" w:rsidP="003A79C4">
            <w:pPr>
              <w:pStyle w:val="Paragraphedeliste"/>
              <w:numPr>
                <w:ilvl w:val="0"/>
                <w:numId w:val="2"/>
              </w:numPr>
              <w:spacing w:after="0" w:line="240" w:lineRule="auto"/>
              <w:jc w:val="both"/>
              <w:rPr>
                <w:rFonts w:ascii="Calibri" w:hAnsi="Calibri"/>
                <w:sz w:val="20"/>
                <w:szCs w:val="20"/>
                <w:lang w:val="fr-FR"/>
              </w:rPr>
            </w:pPr>
            <w:r w:rsidRPr="00B56FF1">
              <w:rPr>
                <w:rFonts w:ascii="Calibri" w:hAnsi="Calibri"/>
                <w:sz w:val="20"/>
                <w:szCs w:val="20"/>
                <w:lang w:val="fr-FR"/>
              </w:rPr>
              <w:t>Article 93 : Reprise des déchets de construction</w:t>
            </w:r>
          </w:p>
          <w:p w14:paraId="48FA9B97" w14:textId="77777777" w:rsidR="003A79C4" w:rsidRDefault="003A79C4" w:rsidP="003A79C4">
            <w:pPr>
              <w:pStyle w:val="Paragraphedeliste"/>
              <w:numPr>
                <w:ilvl w:val="0"/>
                <w:numId w:val="2"/>
              </w:numPr>
              <w:spacing w:after="0" w:line="240" w:lineRule="auto"/>
              <w:jc w:val="both"/>
              <w:rPr>
                <w:rFonts w:ascii="Calibri" w:hAnsi="Calibri"/>
                <w:sz w:val="20"/>
                <w:szCs w:val="20"/>
                <w:lang w:val="fr-FR"/>
              </w:rPr>
            </w:pPr>
            <w:r w:rsidRPr="00B56FF1">
              <w:rPr>
                <w:rFonts w:ascii="Calibri" w:hAnsi="Calibri"/>
                <w:sz w:val="20"/>
                <w:szCs w:val="20"/>
                <w:lang w:val="fr-FR"/>
              </w:rPr>
              <w:t>Article 94 : Gratuité de la reprise des déchets de construction</w:t>
            </w:r>
          </w:p>
          <w:p w14:paraId="512FDB60" w14:textId="77777777" w:rsidR="003A79C4" w:rsidRPr="003A79C4" w:rsidRDefault="003A79C4" w:rsidP="003A79C4">
            <w:pPr>
              <w:pStyle w:val="Paragraphedeliste"/>
              <w:numPr>
                <w:ilvl w:val="0"/>
                <w:numId w:val="2"/>
              </w:numPr>
              <w:spacing w:after="0" w:line="240" w:lineRule="auto"/>
              <w:jc w:val="both"/>
              <w:rPr>
                <w:rFonts w:ascii="Calibri" w:hAnsi="Calibri"/>
                <w:sz w:val="20"/>
                <w:szCs w:val="20"/>
                <w:lang w:val="fr-FR"/>
              </w:rPr>
            </w:pPr>
            <w:r w:rsidRPr="00B56FF1">
              <w:rPr>
                <w:rFonts w:ascii="Calibri" w:hAnsi="Calibri"/>
                <w:sz w:val="20"/>
                <w:szCs w:val="20"/>
                <w:lang w:val="fr-FR"/>
              </w:rPr>
              <w:t>Article 96 : Tri à la source</w:t>
            </w:r>
            <w:r>
              <w:rPr>
                <w:rFonts w:ascii="Calibri" w:hAnsi="Calibri"/>
                <w:sz w:val="20"/>
                <w:szCs w:val="20"/>
                <w:lang w:val="fr-FR"/>
              </w:rPr>
              <w:t>.</w:t>
            </w:r>
          </w:p>
          <w:p w14:paraId="4DD2B25F" w14:textId="77777777" w:rsidR="003A79C4" w:rsidRDefault="003A79C4" w:rsidP="005C7432">
            <w:pPr>
              <w:spacing w:after="0" w:line="240" w:lineRule="auto"/>
              <w:jc w:val="both"/>
              <w:rPr>
                <w:rFonts w:ascii="Calibri" w:hAnsi="Calibri"/>
                <w:sz w:val="20"/>
                <w:szCs w:val="20"/>
                <w:lang w:val="fr-FR"/>
              </w:rPr>
            </w:pPr>
          </w:p>
          <w:p w14:paraId="786120EF" w14:textId="4C7C2B23" w:rsidR="00C56E50" w:rsidRPr="005C7432" w:rsidRDefault="00C56E50" w:rsidP="005C7432">
            <w:pPr>
              <w:spacing w:after="0" w:line="240" w:lineRule="auto"/>
              <w:jc w:val="both"/>
              <w:rPr>
                <w:rFonts w:ascii="Calibri" w:hAnsi="Calibri"/>
                <w:sz w:val="20"/>
                <w:szCs w:val="20"/>
                <w:lang w:val="fr-FR"/>
              </w:rPr>
            </w:pPr>
            <w:r w:rsidRPr="005C7432">
              <w:rPr>
                <w:rFonts w:ascii="Calibri" w:hAnsi="Calibri"/>
                <w:sz w:val="20"/>
                <w:szCs w:val="20"/>
                <w:lang w:val="fr-FR"/>
              </w:rPr>
              <w:t>La </w:t>
            </w:r>
            <w:hyperlink r:id="rId24" w:tgtFrame="_blank" w:tooltip="Loi n° 2016-925 du 7 juillet 2016 relative à la liberté de la création, à l'architecture et au patrimoine. Nouvelle fenêtre" w:history="1">
              <w:r w:rsidRPr="005C7432">
                <w:rPr>
                  <w:rFonts w:ascii="Calibri" w:hAnsi="Calibri"/>
                  <w:b/>
                  <w:bCs/>
                  <w:sz w:val="20"/>
                  <w:szCs w:val="20"/>
                  <w:lang w:val="fr-FR"/>
                </w:rPr>
                <w:t>loi du 7 juillet 2016 </w:t>
              </w:r>
              <w:r w:rsidRPr="005C7432">
                <w:rPr>
                  <w:rFonts w:ascii="Calibri" w:hAnsi="Calibri"/>
                  <w:sz w:val="20"/>
                  <w:szCs w:val="20"/>
                  <w:lang w:val="fr-FR"/>
                </w:rPr>
                <w:t>relative à la liberté de la création, à l’architecture et au patrimoine</w:t>
              </w:r>
            </w:hyperlink>
            <w:r w:rsidR="005C7432" w:rsidRPr="005C7432">
              <w:rPr>
                <w:rFonts w:ascii="Calibri" w:hAnsi="Calibri"/>
                <w:sz w:val="20"/>
                <w:szCs w:val="20"/>
                <w:lang w:val="fr-FR"/>
              </w:rPr>
              <w:t xml:space="preserve"> </w:t>
            </w:r>
            <w:r w:rsidRPr="005C7432">
              <w:rPr>
                <w:rFonts w:ascii="Calibri" w:hAnsi="Calibri"/>
                <w:sz w:val="20"/>
                <w:szCs w:val="20"/>
                <w:lang w:val="fr-FR"/>
              </w:rPr>
              <w:t>modernise les modalités de protection du patrimoine.</w:t>
            </w:r>
            <w:r w:rsidR="005C7432">
              <w:rPr>
                <w:rFonts w:ascii="Calibri" w:hAnsi="Calibri"/>
                <w:sz w:val="20"/>
                <w:szCs w:val="20"/>
                <w:lang w:val="fr-FR"/>
              </w:rPr>
              <w:t xml:space="preserve"> </w:t>
            </w:r>
            <w:r w:rsidRPr="005C7432">
              <w:rPr>
                <w:rFonts w:ascii="Calibri" w:hAnsi="Calibri"/>
                <w:sz w:val="20"/>
                <w:szCs w:val="20"/>
                <w:lang w:val="fr-FR"/>
              </w:rPr>
              <w:t>Les crédits de l’État et des collectivités, soumis aux contraintes budgétaires, sont largement inférieurs aux besoins. Ils doivent donc être complétés par des fonds privés. La </w:t>
            </w:r>
            <w:r w:rsidRPr="005C7432">
              <w:rPr>
                <w:rFonts w:ascii="Calibri" w:hAnsi="Calibri"/>
                <w:b/>
                <w:bCs/>
                <w:i/>
                <w:iCs/>
                <w:sz w:val="20"/>
                <w:szCs w:val="20"/>
                <w:lang w:val="fr-FR"/>
              </w:rPr>
              <w:t>Fondation du patrimoine</w:t>
            </w:r>
            <w:r w:rsidRPr="005C7432">
              <w:rPr>
                <w:rFonts w:ascii="Calibri" w:hAnsi="Calibri"/>
                <w:sz w:val="20"/>
                <w:szCs w:val="20"/>
                <w:lang w:val="fr-FR"/>
              </w:rPr>
              <w:t xml:space="preserve">, organisme privé indépendant créé en 1996, participe à la sauvegarde et à la valorisation du patrimoine de proximité (rural, religieux, industriel), </w:t>
            </w:r>
            <w:r w:rsidRPr="00360FB0">
              <w:rPr>
                <w:rFonts w:ascii="Calibri" w:hAnsi="Calibri"/>
                <w:b/>
                <w:bCs/>
                <w:sz w:val="20"/>
                <w:szCs w:val="20"/>
                <w:lang w:val="fr-FR"/>
              </w:rPr>
              <w:t>prioritairement non protégé</w:t>
            </w:r>
            <w:r w:rsidRPr="005C7432">
              <w:rPr>
                <w:rFonts w:ascii="Calibri" w:hAnsi="Calibri"/>
                <w:sz w:val="20"/>
                <w:szCs w:val="20"/>
                <w:lang w:val="fr-FR"/>
              </w:rPr>
              <w:t>. Son action s’appuie notamment sur :</w:t>
            </w:r>
          </w:p>
          <w:p w14:paraId="41397932" w14:textId="354F4B74" w:rsidR="00C56E50" w:rsidRPr="005C7432" w:rsidRDefault="00C56E50" w:rsidP="007642D3">
            <w:pPr>
              <w:pStyle w:val="Paragraphedeliste"/>
              <w:numPr>
                <w:ilvl w:val="0"/>
                <w:numId w:val="2"/>
              </w:numPr>
              <w:spacing w:after="0" w:line="240" w:lineRule="auto"/>
              <w:jc w:val="both"/>
              <w:rPr>
                <w:rFonts w:ascii="Calibri" w:hAnsi="Calibri"/>
                <w:sz w:val="20"/>
                <w:szCs w:val="20"/>
                <w:lang w:val="fr-FR"/>
              </w:rPr>
            </w:pPr>
            <w:proofErr w:type="gramStart"/>
            <w:r w:rsidRPr="005C7432">
              <w:rPr>
                <w:rFonts w:ascii="Calibri" w:hAnsi="Calibri"/>
                <w:sz w:val="20"/>
                <w:szCs w:val="20"/>
                <w:lang w:val="fr-FR"/>
              </w:rPr>
              <w:t>des</w:t>
            </w:r>
            <w:proofErr w:type="gramEnd"/>
            <w:r w:rsidRPr="005C7432">
              <w:rPr>
                <w:rFonts w:ascii="Calibri" w:hAnsi="Calibri"/>
                <w:sz w:val="20"/>
                <w:szCs w:val="20"/>
                <w:lang w:val="fr-FR"/>
              </w:rPr>
              <w:t> souscriptions publiques et des appels aux dons pour financer les projets</w:t>
            </w:r>
            <w:r w:rsidR="003A79C4">
              <w:rPr>
                <w:rFonts w:ascii="Calibri" w:hAnsi="Calibri"/>
                <w:sz w:val="20"/>
                <w:szCs w:val="20"/>
                <w:lang w:val="fr-FR"/>
              </w:rPr>
              <w:t>,</w:t>
            </w:r>
          </w:p>
          <w:p w14:paraId="30D3C39D" w14:textId="77777777" w:rsidR="0058771B" w:rsidRDefault="00C56E50" w:rsidP="007642D3">
            <w:pPr>
              <w:pStyle w:val="Paragraphedeliste"/>
              <w:numPr>
                <w:ilvl w:val="0"/>
                <w:numId w:val="2"/>
              </w:numPr>
              <w:spacing w:after="0" w:line="240" w:lineRule="auto"/>
              <w:jc w:val="both"/>
              <w:rPr>
                <w:rFonts w:ascii="Calibri" w:hAnsi="Calibri"/>
                <w:sz w:val="20"/>
                <w:szCs w:val="20"/>
                <w:lang w:val="fr-FR"/>
              </w:rPr>
            </w:pPr>
            <w:proofErr w:type="gramStart"/>
            <w:r w:rsidRPr="005C7432">
              <w:rPr>
                <w:rFonts w:ascii="Calibri" w:hAnsi="Calibri"/>
                <w:sz w:val="20"/>
                <w:szCs w:val="20"/>
                <w:lang w:val="fr-FR"/>
              </w:rPr>
              <w:t>l’appel</w:t>
            </w:r>
            <w:proofErr w:type="gramEnd"/>
            <w:r w:rsidRPr="005C7432">
              <w:rPr>
                <w:rFonts w:ascii="Calibri" w:hAnsi="Calibri"/>
                <w:sz w:val="20"/>
                <w:szCs w:val="20"/>
                <w:lang w:val="fr-FR"/>
              </w:rPr>
              <w:t xml:space="preserve"> au mécénat d’entreprise (des partenariats nationaux ou locaux sont conclus avec des entreprises.</w:t>
            </w:r>
          </w:p>
          <w:p w14:paraId="713A6177" w14:textId="00114013" w:rsidR="007642D3" w:rsidRPr="007642D3" w:rsidRDefault="007642D3" w:rsidP="007642D3">
            <w:pPr>
              <w:pStyle w:val="Paragraphedeliste"/>
              <w:spacing w:after="0" w:line="240" w:lineRule="auto"/>
              <w:rPr>
                <w:rFonts w:ascii="Calibri" w:hAnsi="Calibri"/>
                <w:sz w:val="20"/>
                <w:szCs w:val="20"/>
                <w:lang w:val="fr-FR"/>
              </w:rPr>
            </w:pPr>
          </w:p>
        </w:tc>
      </w:tr>
    </w:tbl>
    <w:p w14:paraId="041212E0" w14:textId="77777777" w:rsidR="00EB6900" w:rsidRPr="00456037" w:rsidRDefault="00EB6900">
      <w:pPr>
        <w:rPr>
          <w:lang w:val="fr-FR"/>
        </w:rPr>
      </w:pPr>
      <w:r w:rsidRPr="00456037">
        <w:rPr>
          <w:lang w:val="fr-FR"/>
        </w:rPr>
        <w:lastRenderedPageBreak/>
        <w:br w:type="page"/>
      </w:r>
    </w:p>
    <w:tbl>
      <w:tblPr>
        <w:tblW w:w="964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8067"/>
      </w:tblGrid>
      <w:tr w:rsidR="0062390A" w:rsidRPr="00E649D0" w14:paraId="217EC057" w14:textId="77777777" w:rsidTr="00F15C17">
        <w:tc>
          <w:tcPr>
            <w:tcW w:w="1573" w:type="dxa"/>
            <w:shd w:val="clear" w:color="auto" w:fill="auto"/>
          </w:tcPr>
          <w:p w14:paraId="4C4DC9F7" w14:textId="77777777" w:rsidR="00EB6900" w:rsidRPr="00456037" w:rsidRDefault="00EB6900" w:rsidP="00EB6900">
            <w:pPr>
              <w:pStyle w:val="Paragraphedeliste"/>
              <w:spacing w:after="0" w:line="240" w:lineRule="auto"/>
              <w:ind w:left="200"/>
              <w:rPr>
                <w:sz w:val="20"/>
                <w:szCs w:val="20"/>
                <w:lang w:val="fr-FR"/>
              </w:rPr>
            </w:pPr>
          </w:p>
          <w:p w14:paraId="5F49D861" w14:textId="14659CCB" w:rsidR="00EB6900" w:rsidRPr="00BB6645" w:rsidRDefault="00BB6645" w:rsidP="00BB6645">
            <w:pPr>
              <w:pStyle w:val="Titre2"/>
              <w:shd w:val="clear" w:color="auto" w:fill="FFFFFF"/>
              <w:spacing w:before="0" w:after="0"/>
              <w:rPr>
                <w:rFonts w:ascii="Calibri" w:eastAsiaTheme="minorEastAsia" w:hAnsi="Calibri" w:cstheme="minorBidi"/>
                <w:b w:val="0"/>
                <w:color w:val="auto"/>
                <w:sz w:val="20"/>
                <w:szCs w:val="20"/>
                <w:lang w:val="fr-FR"/>
              </w:rPr>
            </w:pPr>
            <w:bookmarkStart w:id="8" w:name="_Toc64994176"/>
            <w:r w:rsidRPr="00C178D5">
              <w:rPr>
                <w:rFonts w:ascii="Calibri" w:eastAsiaTheme="minorEastAsia" w:hAnsi="Calibri" w:cstheme="minorBidi"/>
                <w:bCs/>
                <w:color w:val="auto"/>
                <w:sz w:val="20"/>
                <w:szCs w:val="20"/>
                <w:lang w:val="fr-FR"/>
              </w:rPr>
              <w:t>3.</w:t>
            </w:r>
            <w:r>
              <w:rPr>
                <w:rFonts w:ascii="Calibri" w:eastAsiaTheme="minorEastAsia" w:hAnsi="Calibri" w:cstheme="minorBidi"/>
                <w:b w:val="0"/>
                <w:color w:val="auto"/>
                <w:sz w:val="20"/>
                <w:szCs w:val="20"/>
                <w:lang w:val="fr-FR"/>
              </w:rPr>
              <w:t xml:space="preserve"> </w:t>
            </w:r>
            <w:r w:rsidR="00EB6900" w:rsidRPr="00BB6645">
              <w:rPr>
                <w:rFonts w:ascii="Calibri" w:eastAsiaTheme="minorEastAsia" w:hAnsi="Calibri" w:cstheme="minorBidi"/>
                <w:b w:val="0"/>
                <w:color w:val="auto"/>
                <w:sz w:val="20"/>
                <w:szCs w:val="20"/>
                <w:lang w:val="fr-FR"/>
              </w:rPr>
              <w:t>Définition des rôles et profils spécifiques des chefs de chantier et chefs d’équipe dans les projets de rénovation de bâtiments (actuels et futurs) en France.</w:t>
            </w:r>
            <w:bookmarkEnd w:id="8"/>
          </w:p>
          <w:p w14:paraId="66A4720A" w14:textId="6925056B" w:rsidR="00EB6900" w:rsidRPr="00EB6900" w:rsidRDefault="00EB6900" w:rsidP="00EB6900">
            <w:pPr>
              <w:spacing w:after="0" w:line="240" w:lineRule="auto"/>
              <w:rPr>
                <w:rFonts w:ascii="Calibri" w:hAnsi="Calibri"/>
                <w:sz w:val="20"/>
                <w:szCs w:val="20"/>
                <w:lang w:val="fr-FR"/>
              </w:rPr>
            </w:pPr>
          </w:p>
        </w:tc>
        <w:tc>
          <w:tcPr>
            <w:tcW w:w="8067" w:type="dxa"/>
            <w:shd w:val="clear" w:color="auto" w:fill="auto"/>
          </w:tcPr>
          <w:p w14:paraId="0FB21C61" w14:textId="77777777" w:rsidR="00EB6900" w:rsidRDefault="00EB6900" w:rsidP="007642D3">
            <w:pPr>
              <w:spacing w:after="0" w:line="240" w:lineRule="auto"/>
              <w:rPr>
                <w:b/>
                <w:sz w:val="20"/>
                <w:szCs w:val="20"/>
                <w:lang w:val="fr-FR"/>
              </w:rPr>
            </w:pPr>
          </w:p>
          <w:p w14:paraId="3FC698C8" w14:textId="6E640F76" w:rsidR="00805AAA" w:rsidRPr="00EB6900" w:rsidRDefault="00805AAA" w:rsidP="007642D3">
            <w:pPr>
              <w:spacing w:after="0" w:line="240" w:lineRule="auto"/>
              <w:rPr>
                <w:bCs/>
                <w:i/>
                <w:iCs/>
                <w:sz w:val="20"/>
                <w:szCs w:val="20"/>
                <w:lang w:val="fr-FR"/>
              </w:rPr>
            </w:pPr>
            <w:r w:rsidRPr="005B37DA">
              <w:rPr>
                <w:b/>
                <w:sz w:val="20"/>
                <w:szCs w:val="20"/>
                <w:lang w:val="fr-FR"/>
              </w:rPr>
              <w:t xml:space="preserve">On distingue trois fonctions d'encadrement de chantier en France </w:t>
            </w:r>
            <w:r w:rsidRPr="00EB6900">
              <w:rPr>
                <w:bCs/>
                <w:i/>
                <w:iCs/>
                <w:sz w:val="20"/>
                <w:szCs w:val="20"/>
                <w:lang w:val="fr-FR"/>
              </w:rPr>
              <w:t>(</w:t>
            </w:r>
            <w:r w:rsidR="005A5C25" w:rsidRPr="00EB6900">
              <w:rPr>
                <w:bCs/>
                <w:i/>
                <w:iCs/>
                <w:sz w:val="20"/>
                <w:szCs w:val="20"/>
                <w:lang w:val="fr-FR"/>
              </w:rPr>
              <w:t>S</w:t>
            </w:r>
            <w:r w:rsidRPr="00EB6900">
              <w:rPr>
                <w:bCs/>
                <w:i/>
                <w:iCs/>
                <w:sz w:val="20"/>
                <w:szCs w:val="20"/>
                <w:lang w:val="fr-FR"/>
              </w:rPr>
              <w:t xml:space="preserve">ource : </w:t>
            </w:r>
            <w:r w:rsidR="005B37DA" w:rsidRPr="00EB6900">
              <w:rPr>
                <w:bCs/>
                <w:i/>
                <w:iCs/>
                <w:sz w:val="20"/>
                <w:szCs w:val="20"/>
                <w:lang w:val="fr-FR"/>
              </w:rPr>
              <w:t xml:space="preserve">site </w:t>
            </w:r>
            <w:hyperlink r:id="rId25" w:history="1">
              <w:r w:rsidR="005B37DA" w:rsidRPr="00EB6900">
                <w:rPr>
                  <w:rStyle w:val="Lienhypertexte"/>
                  <w:bCs/>
                  <w:i/>
                  <w:iCs/>
                  <w:sz w:val="20"/>
                  <w:szCs w:val="20"/>
                  <w:lang w:val="fr-FR"/>
                </w:rPr>
                <w:t>www.ffbatiment.fr</w:t>
              </w:r>
            </w:hyperlink>
            <w:r w:rsidR="009D54E3" w:rsidRPr="00EB6900">
              <w:rPr>
                <w:bCs/>
                <w:i/>
                <w:iCs/>
                <w:sz w:val="20"/>
                <w:szCs w:val="20"/>
                <w:lang w:val="fr-FR"/>
              </w:rPr>
              <w:t>)</w:t>
            </w:r>
            <w:r w:rsidRPr="00EB6900">
              <w:rPr>
                <w:bCs/>
                <w:i/>
                <w:iCs/>
                <w:sz w:val="20"/>
                <w:szCs w:val="20"/>
                <w:lang w:val="fr-FR"/>
              </w:rPr>
              <w:t xml:space="preserve"> :</w:t>
            </w:r>
          </w:p>
          <w:p w14:paraId="2710F51C" w14:textId="637DC3AA" w:rsidR="007642D3" w:rsidRPr="00F15C17" w:rsidRDefault="007642D3" w:rsidP="007642D3">
            <w:pPr>
              <w:pStyle w:val="Paragraphedeliste"/>
              <w:numPr>
                <w:ilvl w:val="0"/>
                <w:numId w:val="2"/>
              </w:numPr>
              <w:spacing w:after="0" w:line="240" w:lineRule="auto"/>
              <w:jc w:val="both"/>
              <w:rPr>
                <w:rFonts w:ascii="Arial" w:eastAsia="Times New Roman" w:hAnsi="Arial" w:cs="Arial"/>
                <w:color w:val="000000"/>
                <w:sz w:val="20"/>
                <w:szCs w:val="20"/>
                <w:lang w:val="fr-FR" w:eastAsia="fr-FR" w:bidi="ar-SA"/>
              </w:rPr>
            </w:pPr>
            <w:r w:rsidRPr="00F15C17">
              <w:rPr>
                <w:rFonts w:ascii="Calibri" w:hAnsi="Calibri"/>
                <w:b/>
                <w:bCs/>
                <w:sz w:val="20"/>
                <w:szCs w:val="20"/>
                <w:lang w:val="fr-FR"/>
              </w:rPr>
              <w:t>C</w:t>
            </w:r>
            <w:r w:rsidR="00805AAA" w:rsidRPr="00F15C17">
              <w:rPr>
                <w:rFonts w:ascii="Calibri" w:hAnsi="Calibri"/>
                <w:b/>
                <w:bCs/>
                <w:sz w:val="20"/>
                <w:szCs w:val="20"/>
                <w:lang w:val="fr-FR"/>
              </w:rPr>
              <w:t>hef d'équipe</w:t>
            </w:r>
            <w:r w:rsidR="00805AAA" w:rsidRPr="00F15C17">
              <w:rPr>
                <w:rFonts w:ascii="Calibri" w:hAnsi="Calibri"/>
                <w:sz w:val="20"/>
                <w:szCs w:val="20"/>
                <w:lang w:val="fr-FR"/>
              </w:rPr>
              <w:t>, très qualifié et proche du terrain, est le responsable d'un petit groupe d</w:t>
            </w:r>
            <w:r w:rsidR="00743F00">
              <w:rPr>
                <w:rFonts w:ascii="Calibri" w:hAnsi="Calibri"/>
                <w:sz w:val="20"/>
                <w:szCs w:val="20"/>
                <w:lang w:val="fr-FR"/>
              </w:rPr>
              <w:t xml:space="preserve">’ouvriers ou de </w:t>
            </w:r>
            <w:r w:rsidR="00805AAA" w:rsidRPr="00F15C17">
              <w:rPr>
                <w:rFonts w:ascii="Calibri" w:hAnsi="Calibri"/>
                <w:sz w:val="20"/>
                <w:szCs w:val="20"/>
                <w:lang w:val="fr-FR"/>
              </w:rPr>
              <w:t>compagnons. Il est chargé avec son équipe dont il organise les activités, de missions telles que construire une partie d'un bâtiment ou remettre en service une installation défectueuse.</w:t>
            </w:r>
          </w:p>
          <w:p w14:paraId="320E7C00" w14:textId="77777777" w:rsidR="00BB6AF8" w:rsidRPr="00F15C17" w:rsidRDefault="007642D3" w:rsidP="007642D3">
            <w:pPr>
              <w:pStyle w:val="Paragraphedeliste"/>
              <w:numPr>
                <w:ilvl w:val="0"/>
                <w:numId w:val="2"/>
              </w:numPr>
              <w:spacing w:after="0" w:line="240" w:lineRule="auto"/>
              <w:jc w:val="both"/>
              <w:rPr>
                <w:rFonts w:ascii="Arial" w:eastAsia="Times New Roman" w:hAnsi="Arial" w:cs="Arial"/>
                <w:color w:val="000000"/>
                <w:sz w:val="20"/>
                <w:szCs w:val="20"/>
                <w:lang w:val="fr-FR" w:eastAsia="fr-FR" w:bidi="ar-SA"/>
              </w:rPr>
            </w:pPr>
            <w:r w:rsidRPr="00F15C17">
              <w:rPr>
                <w:rFonts w:ascii="Calibri" w:hAnsi="Calibri"/>
                <w:b/>
                <w:bCs/>
                <w:sz w:val="20"/>
                <w:szCs w:val="20"/>
                <w:lang w:val="fr-FR"/>
              </w:rPr>
              <w:t>C</w:t>
            </w:r>
            <w:r w:rsidR="00805AAA" w:rsidRPr="00F15C17">
              <w:rPr>
                <w:rFonts w:ascii="Calibri" w:hAnsi="Calibri"/>
                <w:b/>
                <w:bCs/>
                <w:sz w:val="20"/>
                <w:szCs w:val="20"/>
                <w:lang w:val="fr-FR"/>
              </w:rPr>
              <w:t>hef de chantier</w:t>
            </w:r>
            <w:r w:rsidR="00805AAA" w:rsidRPr="00F15C17">
              <w:rPr>
                <w:rFonts w:ascii="Calibri" w:hAnsi="Calibri"/>
                <w:sz w:val="20"/>
                <w:szCs w:val="20"/>
                <w:lang w:val="fr-FR"/>
              </w:rPr>
              <w:t> encadre l'ensemble du personnel de production du chantier, détermine avec les chefs d'équipe les tâches qui leur sont attribuées pour mener à bien le projet.</w:t>
            </w:r>
          </w:p>
          <w:p w14:paraId="4F2C453F" w14:textId="1468AF3A" w:rsidR="009D54E3" w:rsidRPr="00F15C17" w:rsidRDefault="00805AAA" w:rsidP="00BB6AF8">
            <w:pPr>
              <w:pStyle w:val="Paragraphedeliste"/>
              <w:spacing w:after="0" w:line="240" w:lineRule="auto"/>
              <w:jc w:val="both"/>
              <w:rPr>
                <w:rFonts w:ascii="Arial" w:eastAsia="Times New Roman" w:hAnsi="Arial" w:cs="Arial"/>
                <w:color w:val="000000"/>
                <w:sz w:val="20"/>
                <w:szCs w:val="20"/>
                <w:lang w:val="fr-FR" w:eastAsia="fr-FR" w:bidi="ar-SA"/>
              </w:rPr>
            </w:pPr>
            <w:r w:rsidRPr="00F15C17">
              <w:rPr>
                <w:rFonts w:ascii="Calibri" w:hAnsi="Calibri"/>
                <w:sz w:val="20"/>
                <w:szCs w:val="20"/>
                <w:lang w:val="fr-FR"/>
              </w:rPr>
              <w:t>L'aspect humain de cette fonction est essentiel</w:t>
            </w:r>
            <w:r w:rsidR="00BB6AF8" w:rsidRPr="00F15C17">
              <w:rPr>
                <w:rFonts w:ascii="Calibri" w:hAnsi="Calibri"/>
                <w:sz w:val="20"/>
                <w:szCs w:val="20"/>
                <w:lang w:val="fr-FR"/>
              </w:rPr>
              <w:t xml:space="preserve"> </w:t>
            </w:r>
            <w:r w:rsidRPr="00F15C17">
              <w:rPr>
                <w:rFonts w:ascii="Calibri" w:hAnsi="Calibri"/>
                <w:sz w:val="20"/>
                <w:szCs w:val="20"/>
                <w:lang w:val="fr-FR"/>
              </w:rPr>
              <w:t>: ce très bon technicien attentif à la qualité et aux délais doit savoir diriger et animer une équipe.</w:t>
            </w:r>
          </w:p>
          <w:p w14:paraId="382A7578" w14:textId="784CD4AB" w:rsidR="00B548FA" w:rsidRPr="00F15C17" w:rsidRDefault="00BB6AF8" w:rsidP="00BB6AF8">
            <w:pPr>
              <w:pStyle w:val="Paragraphedeliste"/>
              <w:numPr>
                <w:ilvl w:val="0"/>
                <w:numId w:val="2"/>
              </w:numPr>
              <w:spacing w:after="0" w:line="240" w:lineRule="auto"/>
              <w:jc w:val="both"/>
              <w:rPr>
                <w:rFonts w:ascii="Calibri" w:hAnsi="Calibri"/>
                <w:sz w:val="20"/>
                <w:szCs w:val="20"/>
                <w:lang w:val="fr-FR"/>
              </w:rPr>
            </w:pPr>
            <w:r w:rsidRPr="00F15C17">
              <w:rPr>
                <w:rFonts w:ascii="Calibri" w:hAnsi="Calibri"/>
                <w:b/>
                <w:bCs/>
                <w:sz w:val="20"/>
                <w:szCs w:val="20"/>
                <w:lang w:val="fr-FR"/>
              </w:rPr>
              <w:t>C</w:t>
            </w:r>
            <w:r w:rsidR="009D54E3" w:rsidRPr="00F15C17">
              <w:rPr>
                <w:rFonts w:ascii="Calibri" w:hAnsi="Calibri"/>
                <w:b/>
                <w:bCs/>
                <w:sz w:val="20"/>
                <w:szCs w:val="20"/>
                <w:lang w:val="fr-FR"/>
              </w:rPr>
              <w:t>onducteur de travaux</w:t>
            </w:r>
            <w:r w:rsidR="009D54E3" w:rsidRPr="00F15C17">
              <w:rPr>
                <w:rFonts w:ascii="Calibri" w:hAnsi="Calibri"/>
                <w:sz w:val="20"/>
                <w:szCs w:val="20"/>
                <w:lang w:val="fr-FR"/>
              </w:rPr>
              <w:t> encadre un ou plusieurs chefs de chantier. En plus de ses responsabilités hiérarchiques, il assure la gestion financière du chantier, organise les approvisionnements. Créatif sur le plan technique, il dialogue avec le maître d'ouvrage et l'architecte ainsi qu'avec les autres partenaires de l'acte de bâtir. Il sait décider et déléguer.</w:t>
            </w:r>
          </w:p>
          <w:p w14:paraId="0CF89E77" w14:textId="77777777" w:rsidR="005A5C25" w:rsidRPr="00F15C17" w:rsidRDefault="005A5C25" w:rsidP="005A5C25">
            <w:pPr>
              <w:spacing w:after="0" w:line="240" w:lineRule="auto"/>
              <w:rPr>
                <w:b/>
                <w:sz w:val="20"/>
                <w:szCs w:val="20"/>
                <w:highlight w:val="yellow"/>
                <w:lang w:val="fr-FR"/>
              </w:rPr>
            </w:pPr>
          </w:p>
          <w:p w14:paraId="62114C47" w14:textId="6F68EEDB" w:rsidR="005A5C25" w:rsidRPr="00F15C17" w:rsidRDefault="005A5C25" w:rsidP="005A5C25">
            <w:pPr>
              <w:spacing w:after="0" w:line="240" w:lineRule="auto"/>
              <w:rPr>
                <w:b/>
                <w:sz w:val="20"/>
                <w:szCs w:val="20"/>
                <w:lang w:val="fr-FR"/>
              </w:rPr>
            </w:pPr>
            <w:r w:rsidRPr="00EB6900">
              <w:rPr>
                <w:b/>
                <w:sz w:val="20"/>
                <w:szCs w:val="20"/>
                <w:lang w:val="fr-FR"/>
              </w:rPr>
              <w:t>Spécificités des chefs de chantier spécialisés en rénovation des bâtiments :</w:t>
            </w:r>
          </w:p>
          <w:p w14:paraId="4CA839ED" w14:textId="77777777" w:rsidR="005A5C25" w:rsidRPr="00F15C17" w:rsidRDefault="005A5C25" w:rsidP="006D7BA1">
            <w:pPr>
              <w:pStyle w:val="Paragraphedeliste"/>
              <w:numPr>
                <w:ilvl w:val="0"/>
                <w:numId w:val="11"/>
              </w:numPr>
              <w:jc w:val="both"/>
              <w:rPr>
                <w:sz w:val="20"/>
                <w:szCs w:val="20"/>
                <w:lang w:val="fr-FR"/>
              </w:rPr>
            </w:pPr>
            <w:r w:rsidRPr="00F15C17">
              <w:rPr>
                <w:sz w:val="20"/>
                <w:szCs w:val="20"/>
                <w:lang w:val="fr-FR"/>
              </w:rPr>
              <w:t>Savoir identifier et catégoriser les chantiers de rénovation et, à l’intérieur de ce cadre, savoir également identifier et catégoriser les bâtiments à rénover : année de construction, type de matériaux, mode de construction.</w:t>
            </w:r>
          </w:p>
          <w:p w14:paraId="6CC315C8" w14:textId="77777777" w:rsidR="005A5C25" w:rsidRPr="00F15C17" w:rsidRDefault="005A5C25" w:rsidP="006D7BA1">
            <w:pPr>
              <w:pStyle w:val="Paragraphedeliste"/>
              <w:numPr>
                <w:ilvl w:val="0"/>
                <w:numId w:val="11"/>
              </w:numPr>
              <w:jc w:val="both"/>
              <w:rPr>
                <w:sz w:val="20"/>
                <w:szCs w:val="20"/>
                <w:lang w:val="fr-FR"/>
              </w:rPr>
            </w:pPr>
            <w:r w:rsidRPr="00F15C17">
              <w:rPr>
                <w:sz w:val="20"/>
                <w:szCs w:val="20"/>
                <w:lang w:val="fr-FR"/>
              </w:rPr>
              <w:t>Savoir gérer des chantiers de rénovation de tailles différentes, de budgets différents, avec des contraintes propres à chaque bâtiment (maîtrise des normes de qualité technique et organisationnelle.</w:t>
            </w:r>
          </w:p>
          <w:p w14:paraId="13278DF3" w14:textId="77777777" w:rsidR="005A5C25" w:rsidRPr="00F15C17" w:rsidRDefault="005A5C25" w:rsidP="006D7BA1">
            <w:pPr>
              <w:pStyle w:val="Paragraphedeliste"/>
              <w:numPr>
                <w:ilvl w:val="0"/>
                <w:numId w:val="11"/>
              </w:numPr>
              <w:jc w:val="both"/>
              <w:rPr>
                <w:sz w:val="20"/>
                <w:szCs w:val="20"/>
                <w:lang w:val="fr-FR"/>
              </w:rPr>
            </w:pPr>
            <w:r w:rsidRPr="00F15C17">
              <w:rPr>
                <w:sz w:val="20"/>
                <w:szCs w:val="20"/>
                <w:lang w:val="fr-FR"/>
              </w:rPr>
              <w:t>Savoir préparer et optimiser l’ouverture d’un chantier de rénovation : choix des matériaux nécessaires et planning de leur livraison.</w:t>
            </w:r>
          </w:p>
          <w:p w14:paraId="6F7D5327" w14:textId="77777777" w:rsidR="005A5C25" w:rsidRPr="00F15C17" w:rsidRDefault="005A5C25" w:rsidP="006D7BA1">
            <w:pPr>
              <w:pStyle w:val="Paragraphedeliste"/>
              <w:numPr>
                <w:ilvl w:val="0"/>
                <w:numId w:val="11"/>
              </w:numPr>
              <w:jc w:val="both"/>
              <w:rPr>
                <w:sz w:val="20"/>
                <w:szCs w:val="20"/>
                <w:lang w:val="fr-FR"/>
              </w:rPr>
            </w:pPr>
            <w:r w:rsidRPr="00F15C17">
              <w:rPr>
                <w:sz w:val="20"/>
                <w:szCs w:val="20"/>
                <w:lang w:val="fr-FR"/>
              </w:rPr>
              <w:t>Être polyvalent pour bien comprendre le profil, la taille et la complexité des chantiers de rénovation.</w:t>
            </w:r>
          </w:p>
          <w:p w14:paraId="35EC01FE" w14:textId="4744EA95" w:rsidR="005A5C25" w:rsidRPr="00F15C17" w:rsidRDefault="005A5C25" w:rsidP="006D7BA1">
            <w:pPr>
              <w:pStyle w:val="Paragraphedeliste"/>
              <w:numPr>
                <w:ilvl w:val="0"/>
                <w:numId w:val="11"/>
              </w:numPr>
              <w:jc w:val="both"/>
              <w:rPr>
                <w:sz w:val="20"/>
                <w:szCs w:val="20"/>
                <w:lang w:val="fr-FR"/>
              </w:rPr>
            </w:pPr>
            <w:r w:rsidRPr="00F15C17">
              <w:rPr>
                <w:sz w:val="20"/>
                <w:szCs w:val="20"/>
                <w:lang w:val="fr-FR"/>
              </w:rPr>
              <w:t>Capacité à combiner les contraintes des bâtiments anciens avec les nouvelles exigences</w:t>
            </w:r>
            <w:r w:rsidR="00EB6900">
              <w:rPr>
                <w:sz w:val="20"/>
                <w:szCs w:val="20"/>
                <w:lang w:val="fr-FR"/>
              </w:rPr>
              <w:t> :</w:t>
            </w:r>
            <w:r w:rsidRPr="00F15C17">
              <w:rPr>
                <w:sz w:val="20"/>
                <w:szCs w:val="20"/>
                <w:lang w:val="fr-FR"/>
              </w:rPr>
              <w:t xml:space="preserve"> être sensible à la préservation des aspects d’origine des bâtiments (dimensions esthétiques et artistiques), aptitude à trouver des compromis entre les techniques anciennes et modernes (normes, matériaux, respect de l’environnement, etc.) </w:t>
            </w:r>
          </w:p>
          <w:p w14:paraId="3A154CCF" w14:textId="77777777" w:rsidR="005A5C25" w:rsidRPr="00F15C17" w:rsidRDefault="005A5C25" w:rsidP="006D7BA1">
            <w:pPr>
              <w:pStyle w:val="Paragraphedeliste"/>
              <w:numPr>
                <w:ilvl w:val="0"/>
                <w:numId w:val="11"/>
              </w:numPr>
              <w:jc w:val="both"/>
              <w:rPr>
                <w:sz w:val="20"/>
                <w:szCs w:val="20"/>
                <w:lang w:val="fr-FR"/>
              </w:rPr>
            </w:pPr>
            <w:r w:rsidRPr="00F15C17">
              <w:rPr>
                <w:sz w:val="20"/>
                <w:szCs w:val="20"/>
                <w:lang w:val="fr-FR"/>
              </w:rPr>
              <w:t>Capacité d’analyser son environnement pour identifier les contraintes à prendre en compte : s’adapter aux imprévus : météo, gestion de la complexité des cultures, des expériences et des métiers dans le contexte spécifique des chantiers de rénovation, défaut ou retard de livraison des matériaux, etc.</w:t>
            </w:r>
          </w:p>
          <w:p w14:paraId="5E306B60" w14:textId="77777777" w:rsidR="005A5C25" w:rsidRPr="00F15C17" w:rsidRDefault="005A5C25" w:rsidP="006D7BA1">
            <w:pPr>
              <w:pStyle w:val="Paragraphedeliste"/>
              <w:numPr>
                <w:ilvl w:val="0"/>
                <w:numId w:val="11"/>
              </w:numPr>
              <w:jc w:val="both"/>
              <w:rPr>
                <w:sz w:val="20"/>
                <w:szCs w:val="20"/>
                <w:lang w:val="fr-FR"/>
              </w:rPr>
            </w:pPr>
            <w:r w:rsidRPr="00F15C17">
              <w:rPr>
                <w:sz w:val="20"/>
                <w:szCs w:val="20"/>
                <w:lang w:val="fr-FR"/>
              </w:rPr>
              <w:t>Capacité relationnelle pour communiquer avec des spécialistes issus de différents corps de métiers intervenant sur des chantiers de rénovation et à gérer positivement les relations complexes avec les sous-traitants.</w:t>
            </w:r>
          </w:p>
          <w:p w14:paraId="02943B56" w14:textId="77777777" w:rsidR="005A5C25" w:rsidRPr="00F15C17" w:rsidRDefault="005A5C25" w:rsidP="006D7BA1">
            <w:pPr>
              <w:pStyle w:val="Paragraphedeliste"/>
              <w:numPr>
                <w:ilvl w:val="0"/>
                <w:numId w:val="11"/>
              </w:numPr>
              <w:rPr>
                <w:sz w:val="20"/>
                <w:szCs w:val="20"/>
                <w:lang w:val="fr-FR"/>
              </w:rPr>
            </w:pPr>
            <w:r w:rsidRPr="00F15C17">
              <w:rPr>
                <w:sz w:val="20"/>
                <w:szCs w:val="20"/>
                <w:lang w:val="fr-FR"/>
              </w:rPr>
              <w:t>Capacité à organiser la circulation de l’information sur le chantier de rénovation, en mettant l’accent sur des points spécifiques à ce type de chantier.</w:t>
            </w:r>
          </w:p>
          <w:p w14:paraId="0BB51695" w14:textId="77777777" w:rsidR="005A5C25" w:rsidRPr="00F15C17" w:rsidRDefault="005A5C25" w:rsidP="006D7BA1">
            <w:pPr>
              <w:pStyle w:val="Paragraphedeliste"/>
              <w:numPr>
                <w:ilvl w:val="0"/>
                <w:numId w:val="11"/>
              </w:numPr>
              <w:rPr>
                <w:sz w:val="20"/>
                <w:szCs w:val="20"/>
                <w:lang w:val="fr-FR"/>
              </w:rPr>
            </w:pPr>
            <w:r w:rsidRPr="00F15C17">
              <w:rPr>
                <w:sz w:val="20"/>
                <w:szCs w:val="20"/>
                <w:lang w:val="fr-FR"/>
              </w:rPr>
              <w:t>Sensibilité à la maîtrise des coûts (les dérapages en termes de coût du matériel sont fréquents).</w:t>
            </w:r>
          </w:p>
          <w:p w14:paraId="3D2FF86C" w14:textId="77777777" w:rsidR="005A5C25" w:rsidRPr="00F15C17" w:rsidRDefault="005A5C25" w:rsidP="006D7BA1">
            <w:pPr>
              <w:pStyle w:val="Paragraphedeliste"/>
              <w:numPr>
                <w:ilvl w:val="0"/>
                <w:numId w:val="11"/>
              </w:numPr>
              <w:jc w:val="both"/>
              <w:rPr>
                <w:sz w:val="20"/>
                <w:szCs w:val="20"/>
                <w:lang w:val="fr-FR"/>
              </w:rPr>
            </w:pPr>
            <w:r w:rsidRPr="00F15C17">
              <w:rPr>
                <w:sz w:val="20"/>
                <w:szCs w:val="20"/>
                <w:lang w:val="fr-FR"/>
              </w:rPr>
              <w:t>Capacité à piloter plusieurs chantiers simultanément, chacun ayant ses caractéristiques propres (nature du chantier, hétérogénéité des équipes et des sous-traitants, prise en compte des contraintes particulières, etc.).</w:t>
            </w:r>
          </w:p>
          <w:p w14:paraId="745A0ABC" w14:textId="77777777" w:rsidR="005A5C25" w:rsidRPr="00F15C17" w:rsidRDefault="005A5C25" w:rsidP="006D7BA1">
            <w:pPr>
              <w:pStyle w:val="Paragraphedeliste"/>
              <w:numPr>
                <w:ilvl w:val="0"/>
                <w:numId w:val="11"/>
              </w:numPr>
              <w:jc w:val="both"/>
              <w:rPr>
                <w:sz w:val="20"/>
                <w:szCs w:val="20"/>
                <w:lang w:val="fr-FR"/>
              </w:rPr>
            </w:pPr>
            <w:r w:rsidRPr="00F15C17">
              <w:rPr>
                <w:sz w:val="20"/>
                <w:szCs w:val="20"/>
                <w:lang w:val="fr-FR"/>
              </w:rPr>
              <w:t>Capacité d’être une force de proposition quant à l‘organisation des chantiers : choix des équipes, matériaux et matériels à utiliser, etc. dans un environnement « non standard ».</w:t>
            </w:r>
          </w:p>
          <w:p w14:paraId="3D5AB21A" w14:textId="77777777" w:rsidR="005A5C25" w:rsidRPr="00F15C17" w:rsidRDefault="005A5C25" w:rsidP="006D7BA1">
            <w:pPr>
              <w:pStyle w:val="Paragraphedeliste"/>
              <w:numPr>
                <w:ilvl w:val="0"/>
                <w:numId w:val="11"/>
              </w:numPr>
              <w:jc w:val="both"/>
              <w:rPr>
                <w:sz w:val="20"/>
                <w:szCs w:val="20"/>
                <w:lang w:val="fr-FR"/>
              </w:rPr>
            </w:pPr>
            <w:r w:rsidRPr="00F15C17">
              <w:rPr>
                <w:sz w:val="20"/>
                <w:szCs w:val="20"/>
                <w:lang w:val="fr-FR"/>
              </w:rPr>
              <w:lastRenderedPageBreak/>
              <w:t>Capacité de sécuriser les bâtiments à rénover et de les rendre accessibles par la mise en place des précautions nécessaires pour préserver le bâtiment d’une part et les équipes d’autre part lors des interventions.</w:t>
            </w:r>
          </w:p>
          <w:p w14:paraId="5B6F672F" w14:textId="77777777" w:rsidR="005A5C25" w:rsidRPr="00F15C17" w:rsidRDefault="005A5C25" w:rsidP="006D7BA1">
            <w:pPr>
              <w:pStyle w:val="Paragraphedeliste"/>
              <w:numPr>
                <w:ilvl w:val="0"/>
                <w:numId w:val="11"/>
              </w:numPr>
              <w:jc w:val="both"/>
              <w:rPr>
                <w:sz w:val="20"/>
                <w:szCs w:val="20"/>
                <w:lang w:val="fr-FR"/>
              </w:rPr>
            </w:pPr>
            <w:r w:rsidRPr="00F15C17">
              <w:rPr>
                <w:sz w:val="20"/>
                <w:szCs w:val="20"/>
                <w:lang w:val="fr-FR"/>
              </w:rPr>
              <w:t>Capacité à mettre en œuvre des normes de développement durable dans un bâtiment rénové : analyse des propriétés thermiques, sismiques et acoustiques des bâtiments anciens pour leur mise aux normes.</w:t>
            </w:r>
          </w:p>
          <w:p w14:paraId="5BD66AD0" w14:textId="77777777" w:rsidR="005A5C25" w:rsidRPr="00F15C17" w:rsidRDefault="005A5C25" w:rsidP="006D7BA1">
            <w:pPr>
              <w:pStyle w:val="Paragraphedeliste"/>
              <w:numPr>
                <w:ilvl w:val="0"/>
                <w:numId w:val="11"/>
              </w:numPr>
              <w:rPr>
                <w:sz w:val="20"/>
                <w:szCs w:val="20"/>
                <w:lang w:val="fr-FR"/>
              </w:rPr>
            </w:pPr>
            <w:r w:rsidRPr="00F15C17">
              <w:rPr>
                <w:sz w:val="20"/>
                <w:szCs w:val="20"/>
                <w:lang w:val="fr-FR"/>
              </w:rPr>
              <w:t>Capacité à organiser la gestion des déchets et les économies des ressources sur chantier avec la réutilisation des matériaux.</w:t>
            </w:r>
          </w:p>
          <w:p w14:paraId="4BCC8740" w14:textId="77777777" w:rsidR="005A5C25" w:rsidRPr="00F15C17" w:rsidRDefault="005A5C25" w:rsidP="006D7BA1">
            <w:pPr>
              <w:pStyle w:val="Paragraphedeliste"/>
              <w:numPr>
                <w:ilvl w:val="0"/>
                <w:numId w:val="11"/>
              </w:numPr>
              <w:rPr>
                <w:sz w:val="20"/>
                <w:szCs w:val="20"/>
                <w:lang w:val="fr-FR"/>
              </w:rPr>
            </w:pPr>
            <w:r w:rsidRPr="00F15C17">
              <w:rPr>
                <w:sz w:val="20"/>
                <w:szCs w:val="20"/>
                <w:lang w:val="fr-FR"/>
              </w:rPr>
              <w:t>Gérer la fermeture des chantiers de rénovation.</w:t>
            </w:r>
          </w:p>
          <w:p w14:paraId="05AE13F8" w14:textId="5599AD6E" w:rsidR="005A5C25" w:rsidRPr="00EB6900" w:rsidRDefault="005A5C25" w:rsidP="005A5C25">
            <w:pPr>
              <w:spacing w:after="0" w:line="240" w:lineRule="auto"/>
              <w:rPr>
                <w:b/>
                <w:sz w:val="20"/>
                <w:szCs w:val="20"/>
                <w:lang w:val="fr-FR"/>
              </w:rPr>
            </w:pPr>
            <w:r w:rsidRPr="00EB6900">
              <w:rPr>
                <w:b/>
                <w:sz w:val="20"/>
                <w:szCs w:val="20"/>
                <w:lang w:val="fr-FR"/>
              </w:rPr>
              <w:t>Spécificités des chefs d’équipe spécialisés dans la rénovation des bâtiments :</w:t>
            </w:r>
          </w:p>
          <w:p w14:paraId="0240B836" w14:textId="27A03A93" w:rsidR="005A5C25" w:rsidRPr="00F15C17" w:rsidRDefault="005A5C25" w:rsidP="006D7BA1">
            <w:pPr>
              <w:pStyle w:val="Paragraphedeliste"/>
              <w:numPr>
                <w:ilvl w:val="0"/>
                <w:numId w:val="11"/>
              </w:numPr>
              <w:jc w:val="both"/>
              <w:rPr>
                <w:sz w:val="20"/>
                <w:szCs w:val="20"/>
                <w:lang w:val="fr-FR"/>
              </w:rPr>
            </w:pPr>
            <w:r w:rsidRPr="00F15C17">
              <w:rPr>
                <w:sz w:val="20"/>
                <w:szCs w:val="20"/>
                <w:lang w:val="fr-FR"/>
              </w:rPr>
              <w:t>Capacité à combiner les compétences de plusieurs corps d’état, ainsi qu’à la pose d’un diagnostic concernant les ouvrages à rénover, afin de bien choisir les matériaux à utiliser.</w:t>
            </w:r>
          </w:p>
          <w:p w14:paraId="07E7A78D" w14:textId="77777777" w:rsidR="005A5C25" w:rsidRPr="00F15C17" w:rsidRDefault="005A5C25" w:rsidP="006D7BA1">
            <w:pPr>
              <w:pStyle w:val="Paragraphedeliste"/>
              <w:numPr>
                <w:ilvl w:val="0"/>
                <w:numId w:val="11"/>
              </w:numPr>
              <w:jc w:val="both"/>
              <w:rPr>
                <w:sz w:val="20"/>
                <w:szCs w:val="20"/>
                <w:lang w:val="fr-FR"/>
              </w:rPr>
            </w:pPr>
            <w:r w:rsidRPr="00F15C17">
              <w:rPr>
                <w:sz w:val="20"/>
                <w:szCs w:val="20"/>
                <w:lang w:val="fr-FR"/>
              </w:rPr>
              <w:t>Sensibilité à préserver les caractéristiques initiales du bâtiment et capacité à utiliser des techniques anciennes pour retrouver des aspects d’origine.</w:t>
            </w:r>
          </w:p>
          <w:p w14:paraId="5D137BB4" w14:textId="77777777" w:rsidR="005A5C25" w:rsidRPr="00F15C17" w:rsidRDefault="005A5C25" w:rsidP="006D7BA1">
            <w:pPr>
              <w:pStyle w:val="Paragraphedeliste"/>
              <w:numPr>
                <w:ilvl w:val="0"/>
                <w:numId w:val="11"/>
              </w:numPr>
              <w:jc w:val="both"/>
              <w:rPr>
                <w:sz w:val="20"/>
                <w:szCs w:val="20"/>
                <w:lang w:val="fr-FR"/>
              </w:rPr>
            </w:pPr>
            <w:r w:rsidRPr="00F15C17">
              <w:rPr>
                <w:sz w:val="20"/>
                <w:szCs w:val="20"/>
                <w:lang w:val="fr-FR"/>
              </w:rPr>
              <w:t>Capacité d’analyse situationnelle et capacité d’adaptation et de gestion des imprévus (météo, réactions des ouvriers, retards de livraison, contraintes techniques non identifiées au départ, etc.).</w:t>
            </w:r>
          </w:p>
          <w:p w14:paraId="4F7D9F97" w14:textId="2DBE9750" w:rsidR="005A5C25" w:rsidRPr="00F15C17" w:rsidRDefault="005A5C25" w:rsidP="006D7BA1">
            <w:pPr>
              <w:pStyle w:val="Paragraphedeliste"/>
              <w:numPr>
                <w:ilvl w:val="0"/>
                <w:numId w:val="11"/>
              </w:numPr>
              <w:jc w:val="both"/>
              <w:rPr>
                <w:sz w:val="20"/>
                <w:szCs w:val="20"/>
                <w:lang w:val="fr-FR"/>
              </w:rPr>
            </w:pPr>
            <w:r w:rsidRPr="00F15C17">
              <w:rPr>
                <w:sz w:val="20"/>
                <w:szCs w:val="20"/>
                <w:lang w:val="fr-FR"/>
              </w:rPr>
              <w:t xml:space="preserve">Savoir gérer des </w:t>
            </w:r>
            <w:r w:rsidR="00743F00">
              <w:rPr>
                <w:sz w:val="20"/>
                <w:szCs w:val="20"/>
                <w:lang w:val="fr-FR"/>
              </w:rPr>
              <w:t xml:space="preserve">ouvriers et des </w:t>
            </w:r>
            <w:r w:rsidRPr="00F15C17">
              <w:rPr>
                <w:sz w:val="20"/>
                <w:szCs w:val="20"/>
                <w:lang w:val="fr-FR"/>
              </w:rPr>
              <w:t>compagnons qui parlent des langues différentes, qui sont issus de cultures différentes et qui ont des expériences professionnelles et de vie, également différentes.</w:t>
            </w:r>
          </w:p>
          <w:p w14:paraId="21605466" w14:textId="77777777" w:rsidR="005A5C25" w:rsidRPr="00F15C17" w:rsidRDefault="005A5C25" w:rsidP="006D7BA1">
            <w:pPr>
              <w:pStyle w:val="Paragraphedeliste"/>
              <w:numPr>
                <w:ilvl w:val="0"/>
                <w:numId w:val="11"/>
              </w:numPr>
              <w:jc w:val="both"/>
              <w:rPr>
                <w:sz w:val="20"/>
                <w:szCs w:val="20"/>
                <w:lang w:val="fr-FR"/>
              </w:rPr>
            </w:pPr>
            <w:r w:rsidRPr="00F15C17">
              <w:rPr>
                <w:sz w:val="20"/>
                <w:szCs w:val="20"/>
                <w:lang w:val="fr-FR"/>
              </w:rPr>
              <w:t>Capacités d’adaptation permanente : réalisation d’essais pour obtenir les mêmes couleurs, essais de plusieurs techniques pour monter des échafaudages, implantation contrainte du neuf dans de l’ancien, difficile à traiter, tout en le préservant (être le plus discret possible, plus particulièrement quant aux interventions pour des installations électriques, de chauffage, etc…).</w:t>
            </w:r>
          </w:p>
          <w:p w14:paraId="0792A027" w14:textId="77777777" w:rsidR="005A5C25" w:rsidRPr="00F15C17" w:rsidRDefault="005A5C25" w:rsidP="006D7BA1">
            <w:pPr>
              <w:pStyle w:val="Paragraphedeliste"/>
              <w:numPr>
                <w:ilvl w:val="0"/>
                <w:numId w:val="11"/>
              </w:numPr>
              <w:rPr>
                <w:sz w:val="20"/>
                <w:szCs w:val="20"/>
                <w:lang w:val="fr-FR"/>
              </w:rPr>
            </w:pPr>
            <w:r w:rsidRPr="00F15C17">
              <w:rPr>
                <w:sz w:val="20"/>
                <w:szCs w:val="20"/>
                <w:lang w:val="fr-FR"/>
              </w:rPr>
              <w:t>Une certaine polyvalence quant au profil des chantiers et des travaux de rénovation.</w:t>
            </w:r>
          </w:p>
          <w:p w14:paraId="1F16BC81" w14:textId="77777777" w:rsidR="005A5C25" w:rsidRPr="00F15C17" w:rsidRDefault="005A5C25" w:rsidP="006D7BA1">
            <w:pPr>
              <w:pStyle w:val="Paragraphedeliste"/>
              <w:numPr>
                <w:ilvl w:val="0"/>
                <w:numId w:val="11"/>
              </w:numPr>
              <w:jc w:val="both"/>
              <w:rPr>
                <w:sz w:val="20"/>
                <w:szCs w:val="20"/>
                <w:lang w:val="fr-FR"/>
              </w:rPr>
            </w:pPr>
            <w:r w:rsidRPr="00F15C17">
              <w:rPr>
                <w:sz w:val="20"/>
                <w:szCs w:val="20"/>
                <w:lang w:val="fr-FR"/>
              </w:rPr>
              <w:t>Capacité à mêler techniques anciennes et nouvelles : être ouvert à l’innovation tout en respectant l’ancien.</w:t>
            </w:r>
          </w:p>
          <w:p w14:paraId="464A6D84" w14:textId="77777777" w:rsidR="005A5C25" w:rsidRPr="00F15C17" w:rsidRDefault="005A5C25" w:rsidP="006D7BA1">
            <w:pPr>
              <w:pStyle w:val="Paragraphedeliste"/>
              <w:numPr>
                <w:ilvl w:val="0"/>
                <w:numId w:val="11"/>
              </w:numPr>
              <w:rPr>
                <w:sz w:val="20"/>
                <w:szCs w:val="20"/>
                <w:lang w:val="fr-FR"/>
              </w:rPr>
            </w:pPr>
            <w:r w:rsidRPr="00F15C17">
              <w:rPr>
                <w:sz w:val="20"/>
                <w:szCs w:val="20"/>
                <w:lang w:val="fr-FR"/>
              </w:rPr>
              <w:t>Situer son intervention dans une démarche éco-responsable.</w:t>
            </w:r>
          </w:p>
          <w:p w14:paraId="305833D3" w14:textId="77777777" w:rsidR="005A5C25" w:rsidRPr="00F15C17" w:rsidRDefault="005A5C25" w:rsidP="006D7BA1">
            <w:pPr>
              <w:pStyle w:val="Paragraphedeliste"/>
              <w:numPr>
                <w:ilvl w:val="0"/>
                <w:numId w:val="11"/>
              </w:numPr>
              <w:jc w:val="both"/>
              <w:rPr>
                <w:sz w:val="20"/>
                <w:szCs w:val="20"/>
                <w:lang w:val="fr-FR"/>
              </w:rPr>
            </w:pPr>
            <w:r w:rsidRPr="00F15C17">
              <w:rPr>
                <w:sz w:val="20"/>
                <w:szCs w:val="20"/>
                <w:lang w:val="fr-FR"/>
              </w:rPr>
              <w:t xml:space="preserve">Respecter et faire respecter la gestion des déchets et les économies des ressources sur chantier. </w:t>
            </w:r>
          </w:p>
          <w:p w14:paraId="42C8FB72" w14:textId="77777777" w:rsidR="005A5C25" w:rsidRPr="00F15C17" w:rsidRDefault="005A5C25" w:rsidP="006D7BA1">
            <w:pPr>
              <w:pStyle w:val="Paragraphedeliste"/>
              <w:numPr>
                <w:ilvl w:val="0"/>
                <w:numId w:val="11"/>
              </w:numPr>
              <w:rPr>
                <w:sz w:val="20"/>
                <w:szCs w:val="20"/>
                <w:lang w:val="fr-FR"/>
              </w:rPr>
            </w:pPr>
            <w:r w:rsidRPr="00F15C17">
              <w:rPr>
                <w:sz w:val="20"/>
                <w:szCs w:val="20"/>
                <w:lang w:val="fr-FR"/>
              </w:rPr>
              <w:t>Respecter et faire respecter les contraintes particulières de chaque corps de métier.</w:t>
            </w:r>
          </w:p>
          <w:p w14:paraId="33631D6E" w14:textId="77777777" w:rsidR="005A5C25" w:rsidRPr="00F15C17" w:rsidRDefault="005A5C25" w:rsidP="006D7BA1">
            <w:pPr>
              <w:pStyle w:val="Paragraphedeliste"/>
              <w:numPr>
                <w:ilvl w:val="0"/>
                <w:numId w:val="11"/>
              </w:numPr>
              <w:jc w:val="both"/>
              <w:rPr>
                <w:sz w:val="20"/>
                <w:szCs w:val="20"/>
                <w:lang w:val="fr-FR"/>
              </w:rPr>
            </w:pPr>
            <w:r w:rsidRPr="00F15C17">
              <w:rPr>
                <w:sz w:val="20"/>
                <w:szCs w:val="20"/>
                <w:lang w:val="fr-FR"/>
              </w:rPr>
              <w:t>Contrôler la sécurité des installations et diagnostiquer les dysfonctionnements (échafaudages, équipement de sécurité, comportement des co-équipiers, etc.).</w:t>
            </w:r>
          </w:p>
          <w:p w14:paraId="4DB7DBF9" w14:textId="0DA69929" w:rsidR="009D54E3" w:rsidRPr="00F15C17" w:rsidRDefault="005A5C25" w:rsidP="006D7BA1">
            <w:pPr>
              <w:pStyle w:val="Paragraphedeliste"/>
              <w:numPr>
                <w:ilvl w:val="0"/>
                <w:numId w:val="11"/>
              </w:numPr>
              <w:jc w:val="both"/>
              <w:rPr>
                <w:sz w:val="20"/>
                <w:szCs w:val="20"/>
                <w:lang w:val="fr-FR"/>
              </w:rPr>
            </w:pPr>
            <w:r w:rsidRPr="00F15C17">
              <w:rPr>
                <w:sz w:val="20"/>
                <w:szCs w:val="20"/>
                <w:lang w:val="fr-FR"/>
              </w:rPr>
              <w:t>Comprendre des procès de fabrication particuliers (p.ex. moulages, isolations associées à une façade en pierre, installations électriques dans des contextes « hors norme », etc.).</w:t>
            </w:r>
          </w:p>
        </w:tc>
      </w:tr>
    </w:tbl>
    <w:p w14:paraId="1CCCC006" w14:textId="77777777" w:rsidR="00EB6900" w:rsidRPr="00456037" w:rsidRDefault="00EB6900">
      <w:pPr>
        <w:rPr>
          <w:lang w:val="fr-FR"/>
        </w:rPr>
      </w:pPr>
      <w:r w:rsidRPr="00456037">
        <w:rPr>
          <w:lang w:val="fr-FR"/>
        </w:rPr>
        <w:lastRenderedPageBreak/>
        <w:br w:type="page"/>
      </w:r>
    </w:p>
    <w:tbl>
      <w:tblPr>
        <w:tblW w:w="964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8067"/>
      </w:tblGrid>
      <w:tr w:rsidR="0062390A" w:rsidRPr="00E649D0" w14:paraId="7E13AD24" w14:textId="77777777" w:rsidTr="00F15C17">
        <w:tc>
          <w:tcPr>
            <w:tcW w:w="1573" w:type="dxa"/>
            <w:shd w:val="clear" w:color="auto" w:fill="auto"/>
          </w:tcPr>
          <w:p w14:paraId="0E7176B9" w14:textId="77777777" w:rsidR="00EB6900" w:rsidRPr="00456037" w:rsidRDefault="00EB6900" w:rsidP="00EB6900">
            <w:pPr>
              <w:pStyle w:val="Paragraphedeliste"/>
              <w:spacing w:after="0" w:line="240" w:lineRule="auto"/>
              <w:ind w:left="200"/>
              <w:rPr>
                <w:sz w:val="20"/>
                <w:szCs w:val="20"/>
                <w:lang w:val="fr-FR"/>
              </w:rPr>
            </w:pPr>
          </w:p>
          <w:p w14:paraId="200EB65C" w14:textId="774B0BDA" w:rsidR="00EB6900" w:rsidRPr="00BB6645" w:rsidRDefault="00BB6645" w:rsidP="00BB6645">
            <w:pPr>
              <w:pStyle w:val="Titre2"/>
              <w:shd w:val="clear" w:color="auto" w:fill="FFFFFF"/>
              <w:spacing w:before="0" w:after="0"/>
              <w:rPr>
                <w:rFonts w:ascii="Calibri" w:eastAsiaTheme="minorEastAsia" w:hAnsi="Calibri" w:cstheme="minorBidi"/>
                <w:b w:val="0"/>
                <w:color w:val="auto"/>
                <w:sz w:val="20"/>
                <w:szCs w:val="20"/>
                <w:lang w:val="fr-FR"/>
              </w:rPr>
            </w:pPr>
            <w:bookmarkStart w:id="9" w:name="_Toc64994177"/>
            <w:r w:rsidRPr="00C178D5">
              <w:rPr>
                <w:rFonts w:ascii="Calibri" w:eastAsiaTheme="minorEastAsia" w:hAnsi="Calibri" w:cstheme="minorBidi"/>
                <w:bCs/>
                <w:color w:val="auto"/>
                <w:sz w:val="20"/>
                <w:szCs w:val="20"/>
                <w:lang w:val="fr-FR"/>
              </w:rPr>
              <w:t>4.</w:t>
            </w:r>
            <w:r>
              <w:rPr>
                <w:rFonts w:ascii="Calibri" w:eastAsiaTheme="minorEastAsia" w:hAnsi="Calibri" w:cstheme="minorBidi"/>
                <w:b w:val="0"/>
                <w:color w:val="auto"/>
                <w:sz w:val="20"/>
                <w:szCs w:val="20"/>
                <w:lang w:val="fr-FR"/>
              </w:rPr>
              <w:t xml:space="preserve"> </w:t>
            </w:r>
            <w:r w:rsidR="00EB6900" w:rsidRPr="00BB6645">
              <w:rPr>
                <w:rFonts w:ascii="Calibri" w:eastAsiaTheme="minorEastAsia" w:hAnsi="Calibri" w:cstheme="minorBidi"/>
                <w:b w:val="0"/>
                <w:color w:val="auto"/>
                <w:sz w:val="20"/>
                <w:szCs w:val="20"/>
                <w:lang w:val="fr-FR"/>
              </w:rPr>
              <w:t>Identification des défis techniques et des obstacles auxquels sont confrontés les chefs de chantiers et les chefs d’équipe sur les chantiers de rénovation, y compris les besoins en compétences liés aux économies d’énergie et à l’économie circulaire (actuels et futurs).</w:t>
            </w:r>
            <w:bookmarkEnd w:id="9"/>
          </w:p>
          <w:p w14:paraId="16A59E21" w14:textId="68548B50" w:rsidR="00EB6900" w:rsidRPr="00EB6900" w:rsidRDefault="00EB6900" w:rsidP="00EB6900">
            <w:pPr>
              <w:spacing w:after="0" w:line="240" w:lineRule="auto"/>
              <w:rPr>
                <w:sz w:val="20"/>
                <w:szCs w:val="20"/>
                <w:lang w:val="fr-FR"/>
              </w:rPr>
            </w:pPr>
          </w:p>
        </w:tc>
        <w:tc>
          <w:tcPr>
            <w:tcW w:w="8067" w:type="dxa"/>
            <w:shd w:val="clear" w:color="auto" w:fill="auto"/>
          </w:tcPr>
          <w:p w14:paraId="7E93A28E" w14:textId="77777777" w:rsidR="00EB6900" w:rsidRDefault="00EB6900" w:rsidP="00CD44DA">
            <w:pPr>
              <w:spacing w:after="0" w:line="240" w:lineRule="auto"/>
              <w:rPr>
                <w:b/>
                <w:sz w:val="20"/>
                <w:szCs w:val="20"/>
                <w:lang w:val="fr-FR"/>
              </w:rPr>
            </w:pPr>
          </w:p>
          <w:p w14:paraId="549773A7" w14:textId="75EF7620" w:rsidR="00CD44DA" w:rsidRPr="00EB6900" w:rsidRDefault="00CD44DA" w:rsidP="00CD44DA">
            <w:pPr>
              <w:spacing w:after="0" w:line="240" w:lineRule="auto"/>
              <w:rPr>
                <w:b/>
                <w:sz w:val="20"/>
                <w:szCs w:val="20"/>
                <w:lang w:val="fr-FR"/>
              </w:rPr>
            </w:pPr>
            <w:r w:rsidRPr="00EB6900">
              <w:rPr>
                <w:b/>
                <w:sz w:val="20"/>
                <w:szCs w:val="20"/>
                <w:lang w:val="fr-FR"/>
              </w:rPr>
              <w:t>Les défis auxquels sont confrontés les chefs de chantier et les chefs d’équipe sur les chantiers de rénovation des bâtiments en France</w:t>
            </w:r>
          </w:p>
          <w:p w14:paraId="4EDC3FD6" w14:textId="63B6483D" w:rsidR="00CD44DA" w:rsidRPr="00CD44DA" w:rsidRDefault="00CD44DA" w:rsidP="00CD44DA">
            <w:pPr>
              <w:pStyle w:val="NormalWeb"/>
              <w:shd w:val="clear" w:color="auto" w:fill="FFFFFF"/>
              <w:spacing w:before="0" w:beforeAutospacing="0" w:after="0" w:afterAutospacing="0"/>
              <w:rPr>
                <w:rFonts w:asciiTheme="minorHAnsi" w:hAnsiTheme="minorHAnsi" w:cstheme="minorHAnsi"/>
                <w:color w:val="000000"/>
                <w:sz w:val="20"/>
                <w:szCs w:val="20"/>
              </w:rPr>
            </w:pPr>
            <w:r w:rsidRPr="00CD44DA">
              <w:rPr>
                <w:rFonts w:asciiTheme="minorHAnsi" w:hAnsiTheme="minorHAnsi" w:cstheme="minorHAnsi"/>
                <w:i/>
                <w:iCs/>
                <w:color w:val="000000"/>
                <w:sz w:val="20"/>
                <w:szCs w:val="20"/>
              </w:rPr>
              <w:t xml:space="preserve">Source : </w:t>
            </w:r>
            <w:hyperlink r:id="rId26" w:history="1">
              <w:r w:rsidRPr="00CD44DA">
                <w:rPr>
                  <w:rStyle w:val="Lienhypertexte"/>
                  <w:rFonts w:asciiTheme="minorHAnsi" w:hAnsiTheme="minorHAnsi" w:cstheme="minorHAnsi"/>
                  <w:sz w:val="20"/>
                  <w:szCs w:val="20"/>
                </w:rPr>
                <w:t>https://www.batiactu.com/edito/artisans-batiment-ont-beneficie-reprise-fin-2020-61051.php?utm_source=cc_alert&amp;utm_medium=email&amp;utm_content=</w:t>
              </w:r>
            </w:hyperlink>
          </w:p>
          <w:p w14:paraId="0FD7F72D" w14:textId="77777777" w:rsidR="00CD44DA" w:rsidRPr="00CD44DA" w:rsidRDefault="00CD44DA" w:rsidP="00CD44DA">
            <w:pPr>
              <w:shd w:val="clear" w:color="auto" w:fill="FFFFFF"/>
              <w:spacing w:after="0" w:line="240" w:lineRule="auto"/>
              <w:rPr>
                <w:rFonts w:eastAsia="Times New Roman" w:cstheme="minorHAnsi"/>
                <w:b/>
                <w:bCs/>
                <w:color w:val="000000"/>
                <w:sz w:val="20"/>
                <w:szCs w:val="20"/>
                <w:lang w:val="fr-FR" w:eastAsia="fr-FR" w:bidi="ar-SA"/>
              </w:rPr>
            </w:pPr>
          </w:p>
          <w:p w14:paraId="0DCD007A" w14:textId="2182A662" w:rsidR="00CD44DA" w:rsidRPr="0002294D" w:rsidRDefault="00DE75FD" w:rsidP="0002294D">
            <w:pPr>
              <w:pStyle w:val="Paragraphedeliste"/>
              <w:numPr>
                <w:ilvl w:val="0"/>
                <w:numId w:val="7"/>
              </w:numPr>
              <w:shd w:val="clear" w:color="auto" w:fill="FFFFFF"/>
              <w:spacing w:after="0" w:line="240" w:lineRule="auto"/>
              <w:ind w:left="307" w:hanging="307"/>
              <w:rPr>
                <w:rFonts w:eastAsia="Times New Roman" w:cstheme="minorHAnsi"/>
                <w:b/>
                <w:bCs/>
                <w:color w:val="000000"/>
                <w:sz w:val="20"/>
                <w:szCs w:val="20"/>
                <w:lang w:val="fr-FR" w:eastAsia="fr-FR" w:bidi="ar-SA"/>
              </w:rPr>
            </w:pPr>
            <w:r w:rsidRPr="00CD44DA">
              <w:rPr>
                <w:rFonts w:eastAsia="Times New Roman" w:cstheme="minorHAnsi"/>
                <w:b/>
                <w:bCs/>
                <w:color w:val="000000"/>
                <w:sz w:val="20"/>
                <w:szCs w:val="20"/>
                <w:lang w:val="fr-FR" w:eastAsia="fr-FR" w:bidi="ar-SA"/>
              </w:rPr>
              <w:t>Une approche globale du bâtiment</w:t>
            </w:r>
            <w:r w:rsidR="0002294D">
              <w:rPr>
                <w:rFonts w:eastAsia="Times New Roman" w:cstheme="minorHAnsi"/>
                <w:b/>
                <w:bCs/>
                <w:color w:val="000000"/>
                <w:sz w:val="20"/>
                <w:szCs w:val="20"/>
                <w:lang w:val="fr-FR" w:eastAsia="fr-FR" w:bidi="ar-SA"/>
              </w:rPr>
              <w:t xml:space="preserve"> dans une perspective de c</w:t>
            </w:r>
            <w:r w:rsidR="0002294D" w:rsidRPr="00CD44DA">
              <w:rPr>
                <w:rFonts w:eastAsia="Times New Roman" w:cstheme="minorHAnsi"/>
                <w:b/>
                <w:bCs/>
                <w:color w:val="000000"/>
                <w:sz w:val="20"/>
                <w:szCs w:val="20"/>
                <w:lang w:val="fr-FR" w:eastAsia="fr-FR" w:bidi="ar-SA"/>
              </w:rPr>
              <w:t>onstruction durable</w:t>
            </w:r>
          </w:p>
          <w:p w14:paraId="1B414322" w14:textId="77777777" w:rsidR="0002294D" w:rsidRDefault="00DE75FD" w:rsidP="0002294D">
            <w:pPr>
              <w:pStyle w:val="Paragraphedeliste"/>
              <w:shd w:val="clear" w:color="auto" w:fill="FFFFFF"/>
              <w:spacing w:after="0" w:line="240" w:lineRule="auto"/>
              <w:ind w:left="307"/>
              <w:jc w:val="both"/>
              <w:rPr>
                <w:rFonts w:cstheme="minorHAnsi"/>
                <w:color w:val="000000"/>
                <w:sz w:val="20"/>
                <w:szCs w:val="20"/>
                <w:lang w:val="fr-FR"/>
              </w:rPr>
            </w:pPr>
            <w:r w:rsidRPr="00CD44DA">
              <w:rPr>
                <w:rFonts w:cstheme="minorHAnsi"/>
                <w:color w:val="000000"/>
                <w:sz w:val="20"/>
                <w:szCs w:val="20"/>
                <w:lang w:val="fr-FR"/>
              </w:rPr>
              <w:t>Pour répondre aux attentes des clients et garder leur confiance, les entreprises et artisans doivent être à même de proposer une analyse globale, intégrant la dimension transversale de la performance énergétique des bâtiments : amélioration de l’isolation de l’enveloppe, efficacité énergétique des équipements techniques, utilisation des énergies renouvelables et maintenance du bâtiment. C’est ce qu’on appelle l’approche globale, devenu aujourd’hui incontournable.</w:t>
            </w:r>
            <w:r w:rsidR="00CD44DA">
              <w:rPr>
                <w:rFonts w:cstheme="minorHAnsi"/>
                <w:color w:val="000000"/>
                <w:sz w:val="20"/>
                <w:szCs w:val="20"/>
                <w:lang w:val="fr-FR"/>
              </w:rPr>
              <w:t xml:space="preserve"> </w:t>
            </w:r>
            <w:r w:rsidRPr="00CD44DA">
              <w:rPr>
                <w:rFonts w:cstheme="minorHAnsi"/>
                <w:color w:val="000000"/>
                <w:sz w:val="20"/>
                <w:szCs w:val="20"/>
                <w:lang w:val="fr-FR"/>
              </w:rPr>
              <w:t xml:space="preserve">Cette approche globale pourra se traduire, par la suite, en </w:t>
            </w:r>
            <w:r w:rsidRPr="00CD44DA">
              <w:rPr>
                <w:rFonts w:cstheme="minorHAnsi"/>
                <w:b/>
                <w:bCs/>
                <w:color w:val="000000"/>
                <w:sz w:val="20"/>
                <w:szCs w:val="20"/>
                <w:lang w:val="fr-FR"/>
              </w:rPr>
              <w:t>plans de travaux de rénovation</w:t>
            </w:r>
            <w:r w:rsidRPr="00CD44DA">
              <w:rPr>
                <w:rFonts w:cstheme="minorHAnsi"/>
                <w:color w:val="000000"/>
                <w:sz w:val="20"/>
                <w:szCs w:val="20"/>
                <w:lang w:val="fr-FR"/>
              </w:rPr>
              <w:t xml:space="preserve"> (travaux étalés dans le temps, de manière à atteindre, le niveau B</w:t>
            </w:r>
            <w:r w:rsidR="00CD44DA">
              <w:rPr>
                <w:rFonts w:cstheme="minorHAnsi"/>
                <w:color w:val="000000"/>
                <w:sz w:val="20"/>
                <w:szCs w:val="20"/>
                <w:lang w:val="fr-FR"/>
              </w:rPr>
              <w:t xml:space="preserve">âtiment </w:t>
            </w:r>
            <w:r w:rsidRPr="00CD44DA">
              <w:rPr>
                <w:rFonts w:cstheme="minorHAnsi"/>
                <w:color w:val="000000"/>
                <w:sz w:val="20"/>
                <w:szCs w:val="20"/>
                <w:lang w:val="fr-FR"/>
              </w:rPr>
              <w:t>B</w:t>
            </w:r>
            <w:r w:rsidR="00CD44DA">
              <w:rPr>
                <w:rFonts w:cstheme="minorHAnsi"/>
                <w:color w:val="000000"/>
                <w:sz w:val="20"/>
                <w:szCs w:val="20"/>
                <w:lang w:val="fr-FR"/>
              </w:rPr>
              <w:t xml:space="preserve">asse </w:t>
            </w:r>
            <w:r w:rsidRPr="00CD44DA">
              <w:rPr>
                <w:rFonts w:cstheme="minorHAnsi"/>
                <w:color w:val="000000"/>
                <w:sz w:val="20"/>
                <w:szCs w:val="20"/>
                <w:lang w:val="fr-FR"/>
              </w:rPr>
              <w:t>C</w:t>
            </w:r>
            <w:r w:rsidR="00CD44DA">
              <w:rPr>
                <w:rFonts w:cstheme="minorHAnsi"/>
                <w:color w:val="000000"/>
                <w:sz w:val="20"/>
                <w:szCs w:val="20"/>
                <w:lang w:val="fr-FR"/>
              </w:rPr>
              <w:t>onsommation - BBC</w:t>
            </w:r>
            <w:r w:rsidRPr="00CD44DA">
              <w:rPr>
                <w:rFonts w:cstheme="minorHAnsi"/>
                <w:color w:val="000000"/>
                <w:sz w:val="20"/>
                <w:szCs w:val="20"/>
                <w:lang w:val="fr-FR"/>
              </w:rPr>
              <w:t xml:space="preserve">) ou en </w:t>
            </w:r>
            <w:r w:rsidRPr="00CD44DA">
              <w:rPr>
                <w:rFonts w:cstheme="minorHAnsi"/>
                <w:b/>
                <w:bCs/>
                <w:color w:val="000000"/>
                <w:sz w:val="20"/>
                <w:szCs w:val="20"/>
                <w:lang w:val="fr-FR"/>
              </w:rPr>
              <w:t>offre globale de rénovation</w:t>
            </w:r>
            <w:r w:rsidRPr="00CD44DA">
              <w:rPr>
                <w:rFonts w:cstheme="minorHAnsi"/>
                <w:color w:val="000000"/>
                <w:sz w:val="20"/>
                <w:szCs w:val="20"/>
                <w:lang w:val="fr-FR"/>
              </w:rPr>
              <w:t xml:space="preserve"> (travaux réalisés en une seule fois).</w:t>
            </w:r>
          </w:p>
          <w:p w14:paraId="2A3EAB1D" w14:textId="77777777" w:rsidR="007B68A7" w:rsidRPr="003237B5" w:rsidRDefault="00CD44DA" w:rsidP="007B68A7">
            <w:pPr>
              <w:pStyle w:val="Paragraphedeliste"/>
              <w:shd w:val="clear" w:color="auto" w:fill="FFFFFF"/>
              <w:spacing w:after="0" w:line="240" w:lineRule="auto"/>
              <w:ind w:left="307"/>
              <w:jc w:val="both"/>
              <w:rPr>
                <w:rStyle w:val="lev"/>
                <w:rFonts w:eastAsiaTheme="majorEastAsia"/>
                <w:lang w:val="fr-FR"/>
              </w:rPr>
            </w:pPr>
            <w:r w:rsidRPr="0002294D">
              <w:rPr>
                <w:rFonts w:eastAsia="Times New Roman" w:cstheme="minorHAnsi"/>
                <w:color w:val="000000"/>
                <w:sz w:val="20"/>
                <w:szCs w:val="20"/>
                <w:lang w:val="fr-FR" w:eastAsia="fr-FR" w:bidi="ar-SA"/>
              </w:rPr>
              <w:t>Il s’agit de t</w:t>
            </w:r>
            <w:r w:rsidR="006C6AA8" w:rsidRPr="0002294D">
              <w:rPr>
                <w:rFonts w:eastAsia="Times New Roman" w:cstheme="minorHAnsi"/>
                <w:color w:val="000000"/>
                <w:sz w:val="20"/>
                <w:szCs w:val="20"/>
                <w:lang w:val="fr-FR" w:eastAsia="fr-FR" w:bidi="ar-SA"/>
              </w:rPr>
              <w:t>oute rénovation qui, tout en assurant la qualité de vie des occupants, maîtrise ses impacts sur l’environnement et assure une performance énergétique optimale, en utilisant autant que possible les énergies renouvelables et les ressources naturelles et locales. On parle aussi d’écoconstruction.</w:t>
            </w:r>
            <w:r w:rsidRPr="0002294D">
              <w:rPr>
                <w:rFonts w:eastAsia="Times New Roman" w:cstheme="minorHAnsi"/>
                <w:color w:val="000000"/>
                <w:sz w:val="20"/>
                <w:szCs w:val="20"/>
                <w:lang w:val="fr-FR" w:eastAsia="fr-FR" w:bidi="ar-SA"/>
              </w:rPr>
              <w:t xml:space="preserve"> </w:t>
            </w:r>
            <w:r w:rsidR="006C6AA8" w:rsidRPr="0002294D">
              <w:rPr>
                <w:rFonts w:eastAsia="Times New Roman" w:cstheme="minorHAnsi"/>
                <w:color w:val="000000"/>
                <w:sz w:val="20"/>
                <w:szCs w:val="20"/>
                <w:lang w:val="fr-FR"/>
              </w:rPr>
              <w:t>Loin de constituer un effet de mode, les enjeux sont considérables. Réaliser et promouvoir un habitat différent, économe en énergie et respectueux de l'environnement, est une préoccupation majeure que les entreprises de bâtiment</w:t>
            </w:r>
            <w:r w:rsidRPr="0002294D">
              <w:rPr>
                <w:rFonts w:eastAsia="Times New Roman" w:cstheme="minorHAnsi"/>
                <w:color w:val="000000"/>
                <w:sz w:val="20"/>
                <w:szCs w:val="20"/>
                <w:lang w:val="fr-FR"/>
              </w:rPr>
              <w:t>, y compris celles spécialisées en travaux de rénovation</w:t>
            </w:r>
            <w:r w:rsidR="006C6AA8" w:rsidRPr="0002294D">
              <w:rPr>
                <w:rFonts w:eastAsia="Times New Roman" w:cstheme="minorHAnsi"/>
                <w:color w:val="000000"/>
                <w:sz w:val="20"/>
                <w:szCs w:val="20"/>
                <w:lang w:val="fr-FR"/>
              </w:rPr>
              <w:t xml:space="preserve">. </w:t>
            </w:r>
            <w:r w:rsidRPr="0002294D">
              <w:rPr>
                <w:rFonts w:cstheme="minorHAnsi"/>
                <w:color w:val="000000"/>
                <w:sz w:val="20"/>
                <w:szCs w:val="20"/>
                <w:lang w:val="fr-FR"/>
              </w:rPr>
              <w:t xml:space="preserve">Ces entreprises doivent </w:t>
            </w:r>
            <w:r w:rsidR="0002294D" w:rsidRPr="0002294D">
              <w:rPr>
                <w:rFonts w:cstheme="minorHAnsi"/>
                <w:color w:val="000000"/>
                <w:sz w:val="20"/>
                <w:szCs w:val="20"/>
                <w:lang w:val="fr-FR"/>
              </w:rPr>
              <w:t xml:space="preserve">proposer des travaux </w:t>
            </w:r>
            <w:r w:rsidRPr="0002294D">
              <w:rPr>
                <w:rFonts w:cstheme="minorHAnsi"/>
                <w:color w:val="000000"/>
                <w:sz w:val="20"/>
                <w:szCs w:val="20"/>
                <w:lang w:val="fr-FR"/>
              </w:rPr>
              <w:t>qui permettent</w:t>
            </w:r>
            <w:r w:rsidR="0002294D" w:rsidRPr="0002294D">
              <w:rPr>
                <w:rFonts w:cstheme="minorHAnsi"/>
                <w:color w:val="000000"/>
                <w:sz w:val="20"/>
                <w:szCs w:val="20"/>
                <w:lang w:val="fr-FR"/>
              </w:rPr>
              <w:t>,</w:t>
            </w:r>
            <w:r w:rsidR="0002294D" w:rsidRPr="0002294D">
              <w:rPr>
                <w:lang w:val="fr-FR"/>
              </w:rPr>
              <w:t xml:space="preserve"> entre autres,</w:t>
            </w:r>
            <w:r w:rsidR="0002294D" w:rsidRPr="0002294D">
              <w:rPr>
                <w:rFonts w:cstheme="minorHAnsi"/>
                <w:color w:val="000000"/>
                <w:sz w:val="20"/>
                <w:szCs w:val="20"/>
                <w:lang w:val="fr-FR"/>
              </w:rPr>
              <w:t> </w:t>
            </w:r>
            <w:r w:rsidR="006C6AA8" w:rsidRPr="0002294D">
              <w:rPr>
                <w:rFonts w:cstheme="minorHAnsi"/>
                <w:color w:val="000000"/>
                <w:sz w:val="20"/>
                <w:szCs w:val="20"/>
                <w:lang w:val="fr-FR"/>
              </w:rPr>
              <w:t>des </w:t>
            </w:r>
            <w:r w:rsidR="006C6AA8" w:rsidRPr="0002294D">
              <w:rPr>
                <w:rStyle w:val="lev"/>
                <w:rFonts w:eastAsiaTheme="majorEastAsia" w:cstheme="minorHAnsi"/>
                <w:color w:val="000000"/>
                <w:sz w:val="20"/>
                <w:szCs w:val="20"/>
                <w:lang w:val="fr-FR"/>
              </w:rPr>
              <w:t>économies</w:t>
            </w:r>
            <w:r w:rsidR="0002294D" w:rsidRPr="0002294D">
              <w:rPr>
                <w:rStyle w:val="lev"/>
                <w:rFonts w:eastAsiaTheme="majorEastAsia" w:cstheme="minorHAnsi"/>
                <w:color w:val="000000"/>
                <w:sz w:val="20"/>
                <w:szCs w:val="20"/>
                <w:lang w:val="fr-FR"/>
              </w:rPr>
              <w:t xml:space="preserve"> </w:t>
            </w:r>
            <w:r w:rsidR="006C6AA8" w:rsidRPr="0002294D">
              <w:rPr>
                <w:rStyle w:val="lev"/>
                <w:rFonts w:eastAsiaTheme="majorEastAsia" w:cstheme="minorHAnsi"/>
                <w:color w:val="000000"/>
                <w:sz w:val="20"/>
                <w:szCs w:val="20"/>
                <w:lang w:val="fr-FR"/>
              </w:rPr>
              <w:t>d'énergie</w:t>
            </w:r>
            <w:r w:rsidR="006C6AA8" w:rsidRPr="0002294D">
              <w:rPr>
                <w:rFonts w:cstheme="minorHAnsi"/>
                <w:color w:val="000000"/>
                <w:sz w:val="20"/>
                <w:szCs w:val="20"/>
                <w:lang w:val="fr-FR"/>
              </w:rPr>
              <w:t> </w:t>
            </w:r>
            <w:r w:rsidR="0002294D" w:rsidRPr="0002294D">
              <w:rPr>
                <w:rFonts w:cstheme="minorHAnsi"/>
                <w:color w:val="000000"/>
                <w:sz w:val="20"/>
                <w:szCs w:val="20"/>
                <w:lang w:val="fr-FR"/>
              </w:rPr>
              <w:t>(évaluables avec</w:t>
            </w:r>
            <w:r w:rsidR="006C6AA8" w:rsidRPr="0002294D">
              <w:rPr>
                <w:rFonts w:cstheme="minorHAnsi"/>
                <w:color w:val="000000"/>
                <w:sz w:val="20"/>
                <w:szCs w:val="20"/>
                <w:lang w:val="fr-FR"/>
              </w:rPr>
              <w:t xml:space="preserve"> </w:t>
            </w:r>
            <w:r w:rsidR="006C6AA8" w:rsidRPr="0002294D">
              <w:rPr>
                <w:rFonts w:cstheme="minorHAnsi"/>
                <w:b/>
                <w:bCs/>
                <w:color w:val="000000"/>
                <w:sz w:val="20"/>
                <w:szCs w:val="20"/>
                <w:lang w:val="fr-FR"/>
              </w:rPr>
              <w:t xml:space="preserve">l’outil OREBAT </w:t>
            </w:r>
            <w:r w:rsidR="006C6AA8" w:rsidRPr="0002294D">
              <w:rPr>
                <w:rFonts w:cstheme="minorHAnsi"/>
                <w:color w:val="000000"/>
                <w:sz w:val="20"/>
                <w:szCs w:val="20"/>
                <w:lang w:val="fr-FR"/>
              </w:rPr>
              <w:t>qui permet d’</w:t>
            </w:r>
            <w:r w:rsidR="0002294D" w:rsidRPr="0002294D">
              <w:rPr>
                <w:rFonts w:cstheme="minorHAnsi"/>
                <w:color w:val="000000"/>
                <w:sz w:val="20"/>
                <w:szCs w:val="20"/>
                <w:lang w:val="fr-FR"/>
              </w:rPr>
              <w:t xml:space="preserve">apprécier </w:t>
            </w:r>
            <w:r w:rsidR="006C6AA8" w:rsidRPr="0002294D">
              <w:rPr>
                <w:rFonts w:cstheme="minorHAnsi"/>
                <w:color w:val="000000"/>
                <w:sz w:val="20"/>
                <w:szCs w:val="20"/>
                <w:lang w:val="fr-FR"/>
              </w:rPr>
              <w:t>les économies générées par les travaux de rénovation</w:t>
            </w:r>
            <w:r w:rsidR="0002294D" w:rsidRPr="0002294D">
              <w:rPr>
                <w:rFonts w:cstheme="minorHAnsi"/>
                <w:color w:val="000000"/>
                <w:sz w:val="20"/>
                <w:szCs w:val="20"/>
                <w:lang w:val="fr-FR"/>
              </w:rPr>
              <w:t>)</w:t>
            </w:r>
            <w:r w:rsidR="0002294D">
              <w:rPr>
                <w:rFonts w:cstheme="minorHAnsi"/>
                <w:color w:val="000000"/>
                <w:sz w:val="20"/>
                <w:szCs w:val="20"/>
                <w:lang w:val="fr-FR"/>
              </w:rPr>
              <w:t xml:space="preserve"> et </w:t>
            </w:r>
            <w:r w:rsidR="0002294D" w:rsidRPr="0002294D">
              <w:rPr>
                <w:rFonts w:cstheme="minorHAnsi"/>
                <w:color w:val="000000"/>
                <w:sz w:val="20"/>
                <w:szCs w:val="20"/>
                <w:lang w:val="fr-FR"/>
              </w:rPr>
              <w:t>la </w:t>
            </w:r>
            <w:r w:rsidR="0002294D" w:rsidRPr="0002294D">
              <w:rPr>
                <w:rStyle w:val="lev"/>
                <w:rFonts w:eastAsiaTheme="majorEastAsia" w:cstheme="minorHAnsi"/>
                <w:color w:val="000000"/>
                <w:sz w:val="20"/>
                <w:szCs w:val="20"/>
                <w:lang w:val="fr-FR"/>
              </w:rPr>
              <w:t>qualité de l'air intérieur</w:t>
            </w:r>
            <w:r w:rsidR="0002294D" w:rsidRPr="0002294D">
              <w:rPr>
                <w:rFonts w:cstheme="minorHAnsi"/>
                <w:color w:val="000000"/>
                <w:sz w:val="20"/>
                <w:szCs w:val="20"/>
                <w:lang w:val="fr-FR"/>
              </w:rPr>
              <w:t>, t</w:t>
            </w:r>
            <w:r w:rsidR="0002294D">
              <w:rPr>
                <w:rFonts w:cstheme="minorHAnsi"/>
                <w:color w:val="000000"/>
                <w:sz w:val="20"/>
                <w:szCs w:val="20"/>
                <w:lang w:val="fr-FR"/>
              </w:rPr>
              <w:t xml:space="preserve">out en mettant en œuvre </w:t>
            </w:r>
            <w:r w:rsidR="006C6AA8" w:rsidRPr="0002294D">
              <w:rPr>
                <w:rFonts w:cstheme="minorHAnsi"/>
                <w:color w:val="000000"/>
                <w:sz w:val="20"/>
                <w:szCs w:val="20"/>
                <w:lang w:val="fr-FR"/>
              </w:rPr>
              <w:t xml:space="preserve">des </w:t>
            </w:r>
            <w:r w:rsidR="006C6AA8" w:rsidRPr="0002294D">
              <w:rPr>
                <w:rFonts w:cstheme="minorHAnsi"/>
                <w:b/>
                <w:bCs/>
                <w:color w:val="000000"/>
                <w:sz w:val="20"/>
                <w:szCs w:val="20"/>
                <w:lang w:val="fr-FR"/>
              </w:rPr>
              <w:t>c</w:t>
            </w:r>
            <w:r w:rsidR="006C6AA8" w:rsidRPr="0002294D">
              <w:rPr>
                <w:rStyle w:val="lev"/>
                <w:rFonts w:eastAsiaTheme="majorEastAsia" w:cstheme="minorHAnsi"/>
                <w:color w:val="000000"/>
                <w:sz w:val="20"/>
                <w:szCs w:val="20"/>
                <w:lang w:val="fr-FR"/>
              </w:rPr>
              <w:t>hantiers à faibles nuisances</w:t>
            </w:r>
            <w:r w:rsidR="006C6AA8" w:rsidRPr="0002294D">
              <w:rPr>
                <w:rFonts w:cstheme="minorHAnsi"/>
                <w:color w:val="000000"/>
                <w:sz w:val="20"/>
                <w:szCs w:val="20"/>
                <w:lang w:val="fr-FR"/>
              </w:rPr>
              <w:t> </w:t>
            </w:r>
            <w:r w:rsidR="0002294D" w:rsidRPr="0002294D">
              <w:rPr>
                <w:rFonts w:cstheme="minorHAnsi"/>
                <w:color w:val="000000"/>
                <w:sz w:val="20"/>
                <w:szCs w:val="20"/>
                <w:lang w:val="fr-FR"/>
              </w:rPr>
              <w:t xml:space="preserve">et </w:t>
            </w:r>
            <w:r w:rsidR="006C6AA8" w:rsidRPr="0002294D">
              <w:rPr>
                <w:rFonts w:cstheme="minorHAnsi"/>
                <w:color w:val="000000"/>
                <w:sz w:val="20"/>
                <w:szCs w:val="20"/>
                <w:lang w:val="fr-FR"/>
              </w:rPr>
              <w:t>une bonne </w:t>
            </w:r>
            <w:r w:rsidR="006C6AA8" w:rsidRPr="0002294D">
              <w:rPr>
                <w:rStyle w:val="lev"/>
                <w:rFonts w:eastAsiaTheme="majorEastAsia" w:cstheme="minorHAnsi"/>
                <w:color w:val="000000"/>
                <w:sz w:val="20"/>
                <w:szCs w:val="20"/>
                <w:lang w:val="fr-FR"/>
              </w:rPr>
              <w:t>gestion des déchets de chantier</w:t>
            </w:r>
            <w:r w:rsidR="0002294D" w:rsidRPr="0002294D">
              <w:rPr>
                <w:rStyle w:val="lev"/>
                <w:rFonts w:eastAsiaTheme="majorEastAsia" w:cstheme="minorHAnsi"/>
                <w:color w:val="000000"/>
                <w:sz w:val="20"/>
                <w:szCs w:val="20"/>
                <w:lang w:val="fr-FR"/>
              </w:rPr>
              <w:t>.</w:t>
            </w:r>
          </w:p>
          <w:p w14:paraId="02A11CE5" w14:textId="77777777" w:rsidR="007B68A7" w:rsidRPr="003237B5" w:rsidRDefault="007B68A7" w:rsidP="007B68A7">
            <w:pPr>
              <w:pStyle w:val="Paragraphedeliste"/>
              <w:shd w:val="clear" w:color="auto" w:fill="FFFFFF"/>
              <w:spacing w:after="0" w:line="240" w:lineRule="auto"/>
              <w:ind w:left="307"/>
              <w:jc w:val="both"/>
              <w:rPr>
                <w:rStyle w:val="lev"/>
                <w:rFonts w:eastAsiaTheme="majorEastAsia"/>
                <w:lang w:val="fr-FR"/>
              </w:rPr>
            </w:pPr>
          </w:p>
          <w:p w14:paraId="3E6B8BAE" w14:textId="4337D81C" w:rsidR="007B68A7" w:rsidRPr="007B68A7" w:rsidRDefault="007B68A7" w:rsidP="007B68A7">
            <w:pPr>
              <w:pStyle w:val="Paragraphedeliste"/>
              <w:numPr>
                <w:ilvl w:val="0"/>
                <w:numId w:val="7"/>
              </w:numPr>
              <w:shd w:val="clear" w:color="auto" w:fill="FFFFFF"/>
              <w:spacing w:after="0" w:line="240" w:lineRule="auto"/>
              <w:ind w:left="307" w:hanging="307"/>
              <w:rPr>
                <w:rFonts w:eastAsia="Times New Roman" w:cstheme="minorHAnsi"/>
                <w:b/>
                <w:bCs/>
                <w:color w:val="000000"/>
                <w:sz w:val="20"/>
                <w:szCs w:val="20"/>
                <w:lang w:val="fr-FR" w:eastAsia="fr-FR" w:bidi="ar-SA"/>
              </w:rPr>
            </w:pPr>
            <w:r>
              <w:rPr>
                <w:rFonts w:eastAsia="Times New Roman" w:cstheme="minorHAnsi"/>
                <w:b/>
                <w:bCs/>
                <w:color w:val="000000"/>
                <w:sz w:val="20"/>
                <w:szCs w:val="20"/>
                <w:lang w:val="fr-FR" w:eastAsia="fr-FR" w:bidi="ar-SA"/>
              </w:rPr>
              <w:t>Maîtrise de la p</w:t>
            </w:r>
            <w:r w:rsidR="00755470" w:rsidRPr="007B68A7">
              <w:rPr>
                <w:rFonts w:eastAsia="Times New Roman" w:cstheme="minorHAnsi"/>
                <w:b/>
                <w:bCs/>
                <w:color w:val="000000"/>
                <w:sz w:val="20"/>
                <w:szCs w:val="20"/>
                <w:lang w:val="fr-FR" w:eastAsia="fr-FR" w:bidi="ar-SA"/>
              </w:rPr>
              <w:t>erformance énergétique des bâtiments existants</w:t>
            </w:r>
          </w:p>
          <w:p w14:paraId="09E433FB" w14:textId="5D96F682" w:rsidR="00EE7DF0" w:rsidRPr="00282361" w:rsidRDefault="00755470" w:rsidP="00282361">
            <w:pPr>
              <w:pStyle w:val="Paragraphedeliste"/>
              <w:shd w:val="clear" w:color="auto" w:fill="FFFFFF"/>
              <w:spacing w:after="0" w:line="240" w:lineRule="auto"/>
              <w:ind w:left="307"/>
              <w:jc w:val="both"/>
              <w:rPr>
                <w:rFonts w:cstheme="minorHAnsi"/>
                <w:color w:val="000000"/>
                <w:sz w:val="20"/>
                <w:szCs w:val="20"/>
                <w:lang w:val="fr-FR"/>
              </w:rPr>
            </w:pPr>
            <w:r w:rsidRPr="00282361">
              <w:rPr>
                <w:rFonts w:cstheme="minorHAnsi"/>
                <w:color w:val="000000"/>
                <w:sz w:val="20"/>
                <w:szCs w:val="20"/>
                <w:lang w:val="fr-FR"/>
              </w:rPr>
              <w:t xml:space="preserve"> </w:t>
            </w:r>
            <w:r w:rsidR="00282361" w:rsidRPr="00282361">
              <w:rPr>
                <w:rFonts w:cstheme="minorHAnsi"/>
                <w:color w:val="000000"/>
                <w:sz w:val="20"/>
                <w:szCs w:val="20"/>
                <w:lang w:val="fr-FR"/>
              </w:rPr>
              <w:t>L</w:t>
            </w:r>
            <w:r w:rsidRPr="00282361">
              <w:rPr>
                <w:rFonts w:cstheme="minorHAnsi"/>
                <w:color w:val="000000"/>
                <w:sz w:val="20"/>
                <w:szCs w:val="20"/>
                <w:lang w:val="fr-FR"/>
              </w:rPr>
              <w:t>'objectif</w:t>
            </w:r>
            <w:r w:rsidRPr="007B68A7">
              <w:rPr>
                <w:rFonts w:cstheme="minorHAnsi"/>
                <w:color w:val="000000"/>
                <w:sz w:val="20"/>
                <w:szCs w:val="20"/>
                <w:lang w:val="fr-FR"/>
              </w:rPr>
              <w:t xml:space="preserve"> est de </w:t>
            </w:r>
            <w:r w:rsidR="00282361">
              <w:rPr>
                <w:rFonts w:cstheme="minorHAnsi"/>
                <w:color w:val="000000"/>
                <w:sz w:val="20"/>
                <w:szCs w:val="20"/>
                <w:lang w:val="fr-FR"/>
              </w:rPr>
              <w:t xml:space="preserve">contribuer à </w:t>
            </w:r>
            <w:r w:rsidRPr="007B68A7">
              <w:rPr>
                <w:rFonts w:cstheme="minorHAnsi"/>
                <w:color w:val="000000"/>
                <w:sz w:val="20"/>
                <w:szCs w:val="20"/>
                <w:lang w:val="fr-FR"/>
              </w:rPr>
              <w:t xml:space="preserve">réduire la consommation moyenne du parc immobilier et de disposer, à l’horizon 2050, d’un parc dont l’ensemble des bâtiments auront été rénovés au niveau du label </w:t>
            </w:r>
            <w:r w:rsidR="00282361" w:rsidRPr="00CD44DA">
              <w:rPr>
                <w:rFonts w:cstheme="minorHAnsi"/>
                <w:color w:val="000000"/>
                <w:sz w:val="20"/>
                <w:szCs w:val="20"/>
                <w:lang w:val="fr-FR"/>
              </w:rPr>
              <w:t>B</w:t>
            </w:r>
            <w:r w:rsidR="00282361">
              <w:rPr>
                <w:rFonts w:cstheme="minorHAnsi"/>
                <w:color w:val="000000"/>
                <w:sz w:val="20"/>
                <w:szCs w:val="20"/>
                <w:lang w:val="fr-FR"/>
              </w:rPr>
              <w:t xml:space="preserve">âtiment </w:t>
            </w:r>
            <w:r w:rsidR="00282361" w:rsidRPr="00CD44DA">
              <w:rPr>
                <w:rFonts w:cstheme="minorHAnsi"/>
                <w:color w:val="000000"/>
                <w:sz w:val="20"/>
                <w:szCs w:val="20"/>
                <w:lang w:val="fr-FR"/>
              </w:rPr>
              <w:t>B</w:t>
            </w:r>
            <w:r w:rsidR="00282361">
              <w:rPr>
                <w:rFonts w:cstheme="minorHAnsi"/>
                <w:color w:val="000000"/>
                <w:sz w:val="20"/>
                <w:szCs w:val="20"/>
                <w:lang w:val="fr-FR"/>
              </w:rPr>
              <w:t xml:space="preserve">asse </w:t>
            </w:r>
            <w:r w:rsidR="00282361" w:rsidRPr="00CD44DA">
              <w:rPr>
                <w:rFonts w:cstheme="minorHAnsi"/>
                <w:color w:val="000000"/>
                <w:sz w:val="20"/>
                <w:szCs w:val="20"/>
                <w:lang w:val="fr-FR"/>
              </w:rPr>
              <w:t>C</w:t>
            </w:r>
            <w:r w:rsidR="00282361">
              <w:rPr>
                <w:rFonts w:cstheme="minorHAnsi"/>
                <w:color w:val="000000"/>
                <w:sz w:val="20"/>
                <w:szCs w:val="20"/>
                <w:lang w:val="fr-FR"/>
              </w:rPr>
              <w:t xml:space="preserve">onsommation - </w:t>
            </w:r>
            <w:r w:rsidRPr="007B68A7">
              <w:rPr>
                <w:rFonts w:cstheme="minorHAnsi"/>
                <w:color w:val="000000"/>
                <w:sz w:val="20"/>
                <w:szCs w:val="20"/>
                <w:lang w:val="fr-FR"/>
              </w:rPr>
              <w:t>BBC rénovation ou assimilé.</w:t>
            </w:r>
            <w:r w:rsidR="00282361">
              <w:rPr>
                <w:rFonts w:cstheme="minorHAnsi"/>
                <w:color w:val="000000"/>
                <w:sz w:val="20"/>
                <w:szCs w:val="20"/>
                <w:lang w:val="fr-FR"/>
              </w:rPr>
              <w:t xml:space="preserve"> Dans ce contexte, l</w:t>
            </w:r>
            <w:r w:rsidRPr="00282361">
              <w:rPr>
                <w:rFonts w:cstheme="minorHAnsi"/>
                <w:color w:val="000000"/>
                <w:sz w:val="20"/>
                <w:szCs w:val="20"/>
                <w:lang w:val="fr-FR"/>
              </w:rPr>
              <w:t>'ensemble du parc de </w:t>
            </w:r>
            <w:r w:rsidRPr="00282361">
              <w:rPr>
                <w:rStyle w:val="lev"/>
                <w:rFonts w:eastAsiaTheme="majorEastAsia" w:cstheme="minorHAnsi"/>
                <w:color w:val="000000"/>
                <w:sz w:val="20"/>
                <w:szCs w:val="20"/>
                <w:lang w:val="fr-FR"/>
              </w:rPr>
              <w:t>logements sociaux</w:t>
            </w:r>
            <w:r w:rsidRPr="00282361">
              <w:rPr>
                <w:rFonts w:cstheme="minorHAnsi"/>
                <w:color w:val="000000"/>
                <w:sz w:val="20"/>
                <w:szCs w:val="20"/>
                <w:lang w:val="fr-FR"/>
              </w:rPr>
              <w:t> devra être rénové à terme.</w:t>
            </w:r>
            <w:r w:rsidR="00282361">
              <w:rPr>
                <w:rFonts w:cstheme="minorHAnsi"/>
                <w:color w:val="000000"/>
                <w:sz w:val="20"/>
                <w:szCs w:val="20"/>
                <w:lang w:val="fr-FR"/>
              </w:rPr>
              <w:t xml:space="preserve"> En outre, </w:t>
            </w:r>
            <w:r w:rsidRPr="00282361">
              <w:rPr>
                <w:rFonts w:cstheme="minorHAnsi"/>
                <w:color w:val="000000"/>
                <w:sz w:val="20"/>
                <w:szCs w:val="20"/>
                <w:lang w:val="fr-FR"/>
              </w:rPr>
              <w:t>tous les </w:t>
            </w:r>
            <w:r w:rsidRPr="00282361">
              <w:rPr>
                <w:rStyle w:val="lev"/>
                <w:rFonts w:cstheme="minorHAnsi"/>
                <w:color w:val="000000"/>
                <w:sz w:val="20"/>
                <w:szCs w:val="20"/>
                <w:lang w:val="fr-FR"/>
              </w:rPr>
              <w:t>bâtiments privés résidentiels</w:t>
            </w:r>
            <w:r w:rsidRPr="00282361">
              <w:rPr>
                <w:rFonts w:cstheme="minorHAnsi"/>
                <w:color w:val="000000"/>
                <w:sz w:val="20"/>
                <w:szCs w:val="20"/>
                <w:lang w:val="fr-FR"/>
              </w:rPr>
              <w:t> dont la consommation en énergie primaire est supérieure à 330 kWh/(m²</w:t>
            </w:r>
            <w:r w:rsidR="00282361">
              <w:rPr>
                <w:rFonts w:cstheme="minorHAnsi"/>
                <w:color w:val="000000"/>
                <w:sz w:val="20"/>
                <w:szCs w:val="20"/>
                <w:lang w:val="fr-FR"/>
              </w:rPr>
              <w:t>/</w:t>
            </w:r>
            <w:r w:rsidRPr="00282361">
              <w:rPr>
                <w:rFonts w:cstheme="minorHAnsi"/>
                <w:color w:val="000000"/>
                <w:sz w:val="20"/>
                <w:szCs w:val="20"/>
                <w:lang w:val="fr-FR"/>
              </w:rPr>
              <w:t>an) devront avoir fait l’objet d’une rénovation énergétique</w:t>
            </w:r>
            <w:r w:rsidR="00282361">
              <w:rPr>
                <w:rFonts w:cstheme="minorHAnsi"/>
                <w:color w:val="000000"/>
                <w:sz w:val="20"/>
                <w:szCs w:val="20"/>
                <w:lang w:val="fr-FR"/>
              </w:rPr>
              <w:t xml:space="preserve"> a</w:t>
            </w:r>
            <w:r w:rsidR="00282361" w:rsidRPr="00CD44DA">
              <w:rPr>
                <w:rFonts w:cstheme="minorHAnsi"/>
                <w:color w:val="000000"/>
                <w:sz w:val="20"/>
                <w:szCs w:val="20"/>
                <w:lang w:val="fr-FR"/>
              </w:rPr>
              <w:t>vant 2025</w:t>
            </w:r>
            <w:r w:rsidR="00282361">
              <w:rPr>
                <w:rFonts w:cstheme="minorHAnsi"/>
                <w:color w:val="000000"/>
                <w:sz w:val="20"/>
                <w:szCs w:val="20"/>
                <w:lang w:val="fr-FR"/>
              </w:rPr>
              <w:t xml:space="preserve">. </w:t>
            </w:r>
            <w:r w:rsidRPr="00282361">
              <w:rPr>
                <w:rFonts w:cstheme="minorHAnsi"/>
                <w:color w:val="000000"/>
                <w:sz w:val="20"/>
                <w:szCs w:val="20"/>
                <w:lang w:val="fr-FR"/>
              </w:rPr>
              <w:t>Les </w:t>
            </w:r>
            <w:r w:rsidRPr="00282361">
              <w:rPr>
                <w:rStyle w:val="lev"/>
                <w:rFonts w:cstheme="minorHAnsi"/>
                <w:color w:val="000000"/>
                <w:sz w:val="20"/>
                <w:szCs w:val="20"/>
                <w:lang w:val="fr-FR"/>
              </w:rPr>
              <w:t>bâtiments à usage tertiaire</w:t>
            </w:r>
            <w:r w:rsidRPr="00282361">
              <w:rPr>
                <w:rFonts w:cstheme="minorHAnsi"/>
                <w:color w:val="000000"/>
                <w:sz w:val="20"/>
                <w:szCs w:val="20"/>
                <w:lang w:val="fr-FR"/>
              </w:rPr>
              <w:t> ou dans lesquels s'exerce une activité de service public devront aussi réaliser des travaux d’amélioration énergétique</w:t>
            </w:r>
            <w:r w:rsidR="00282361">
              <w:rPr>
                <w:rFonts w:cstheme="minorHAnsi"/>
                <w:color w:val="000000"/>
                <w:sz w:val="20"/>
                <w:szCs w:val="20"/>
                <w:lang w:val="fr-FR"/>
              </w:rPr>
              <w:t xml:space="preserve">. </w:t>
            </w:r>
            <w:r w:rsidR="00EE7DF0" w:rsidRPr="00282361">
              <w:rPr>
                <w:rFonts w:cstheme="minorHAnsi"/>
                <w:color w:val="000000"/>
                <w:sz w:val="20"/>
                <w:szCs w:val="20"/>
                <w:lang w:val="fr-FR"/>
              </w:rPr>
              <w:t xml:space="preserve">Les travaux </w:t>
            </w:r>
            <w:r w:rsidR="00282361">
              <w:rPr>
                <w:rFonts w:cstheme="minorHAnsi"/>
                <w:color w:val="000000"/>
                <w:sz w:val="20"/>
                <w:szCs w:val="20"/>
                <w:lang w:val="fr-FR"/>
              </w:rPr>
              <w:t xml:space="preserve">devront </w:t>
            </w:r>
            <w:r w:rsidR="00EE7DF0" w:rsidRPr="00282361">
              <w:rPr>
                <w:rFonts w:cstheme="minorHAnsi"/>
                <w:color w:val="000000"/>
                <w:sz w:val="20"/>
                <w:szCs w:val="20"/>
                <w:lang w:val="fr-FR"/>
              </w:rPr>
              <w:t>porte</w:t>
            </w:r>
            <w:r w:rsidR="00282361">
              <w:rPr>
                <w:rFonts w:cstheme="minorHAnsi"/>
                <w:color w:val="000000"/>
                <w:sz w:val="20"/>
                <w:szCs w:val="20"/>
                <w:lang w:val="fr-FR"/>
              </w:rPr>
              <w:t>r</w:t>
            </w:r>
            <w:r w:rsidR="00EE7DF0" w:rsidRPr="00282361">
              <w:rPr>
                <w:rFonts w:cstheme="minorHAnsi"/>
                <w:color w:val="000000"/>
                <w:sz w:val="20"/>
                <w:szCs w:val="20"/>
                <w:lang w:val="fr-FR"/>
              </w:rPr>
              <w:t xml:space="preserve"> sur </w:t>
            </w:r>
            <w:r w:rsidR="00282361">
              <w:rPr>
                <w:rFonts w:cstheme="minorHAnsi"/>
                <w:color w:val="000000"/>
                <w:sz w:val="20"/>
                <w:szCs w:val="20"/>
                <w:lang w:val="fr-FR"/>
              </w:rPr>
              <w:t xml:space="preserve">les aspects suivants </w:t>
            </w:r>
            <w:r w:rsidR="00EE7DF0" w:rsidRPr="00282361">
              <w:rPr>
                <w:rFonts w:cstheme="minorHAnsi"/>
                <w:color w:val="000000"/>
                <w:sz w:val="20"/>
                <w:szCs w:val="20"/>
                <w:lang w:val="fr-FR"/>
              </w:rPr>
              <w:t>:</w:t>
            </w:r>
          </w:p>
          <w:p w14:paraId="7B72F30E" w14:textId="77777777" w:rsidR="00EE7DF0" w:rsidRPr="00CD44DA" w:rsidRDefault="00EE7DF0" w:rsidP="00DB5FF5">
            <w:pPr>
              <w:pStyle w:val="Paragraphedeliste"/>
              <w:numPr>
                <w:ilvl w:val="0"/>
                <w:numId w:val="8"/>
              </w:numPr>
              <w:shd w:val="clear" w:color="auto" w:fill="FFFFFF"/>
              <w:spacing w:after="0" w:line="240" w:lineRule="auto"/>
              <w:rPr>
                <w:rFonts w:cstheme="minorHAnsi"/>
                <w:color w:val="000000"/>
                <w:sz w:val="20"/>
                <w:szCs w:val="20"/>
                <w:lang w:val="fr-FR"/>
              </w:rPr>
            </w:pPr>
            <w:proofErr w:type="gramStart"/>
            <w:r w:rsidRPr="00CD44DA">
              <w:rPr>
                <w:rFonts w:cstheme="minorHAnsi"/>
                <w:color w:val="000000"/>
                <w:sz w:val="20"/>
                <w:szCs w:val="20"/>
                <w:lang w:val="fr-FR"/>
              </w:rPr>
              <w:t>l’isolation</w:t>
            </w:r>
            <w:proofErr w:type="gramEnd"/>
            <w:r w:rsidRPr="00CD44DA">
              <w:rPr>
                <w:rFonts w:cstheme="minorHAnsi"/>
                <w:color w:val="000000"/>
                <w:sz w:val="20"/>
                <w:szCs w:val="20"/>
                <w:lang w:val="fr-FR"/>
              </w:rPr>
              <w:t xml:space="preserve"> de l’enveloppe,</w:t>
            </w:r>
          </w:p>
          <w:p w14:paraId="699AD51E" w14:textId="77777777" w:rsidR="00EE7DF0" w:rsidRPr="00CD44DA" w:rsidRDefault="00EE7DF0" w:rsidP="00DB5FF5">
            <w:pPr>
              <w:pStyle w:val="Paragraphedeliste"/>
              <w:numPr>
                <w:ilvl w:val="0"/>
                <w:numId w:val="8"/>
              </w:numPr>
              <w:shd w:val="clear" w:color="auto" w:fill="FFFFFF"/>
              <w:spacing w:after="0" w:line="240" w:lineRule="auto"/>
              <w:rPr>
                <w:rFonts w:cstheme="minorHAnsi"/>
                <w:color w:val="000000"/>
                <w:sz w:val="20"/>
                <w:szCs w:val="20"/>
                <w:lang w:val="fr-FR"/>
              </w:rPr>
            </w:pPr>
            <w:proofErr w:type="gramStart"/>
            <w:r w:rsidRPr="00CD44DA">
              <w:rPr>
                <w:rFonts w:cstheme="minorHAnsi"/>
                <w:color w:val="000000"/>
                <w:sz w:val="20"/>
                <w:szCs w:val="20"/>
                <w:lang w:val="fr-FR"/>
              </w:rPr>
              <w:t>le</w:t>
            </w:r>
            <w:proofErr w:type="gramEnd"/>
            <w:r w:rsidRPr="00CD44DA">
              <w:rPr>
                <w:rFonts w:cstheme="minorHAnsi"/>
                <w:color w:val="000000"/>
                <w:sz w:val="20"/>
                <w:szCs w:val="20"/>
                <w:lang w:val="fr-FR"/>
              </w:rPr>
              <w:t xml:space="preserve"> remplacement des menuiseries,</w:t>
            </w:r>
          </w:p>
          <w:p w14:paraId="6BD143CD" w14:textId="77777777" w:rsidR="00EE7DF0" w:rsidRPr="00CD44DA" w:rsidRDefault="00EE7DF0" w:rsidP="00DB5FF5">
            <w:pPr>
              <w:pStyle w:val="Paragraphedeliste"/>
              <w:numPr>
                <w:ilvl w:val="0"/>
                <w:numId w:val="8"/>
              </w:numPr>
              <w:shd w:val="clear" w:color="auto" w:fill="FFFFFF"/>
              <w:spacing w:after="0" w:line="240" w:lineRule="auto"/>
              <w:rPr>
                <w:rFonts w:cstheme="minorHAnsi"/>
                <w:color w:val="000000"/>
                <w:sz w:val="20"/>
                <w:szCs w:val="20"/>
                <w:lang w:val="fr-FR"/>
              </w:rPr>
            </w:pPr>
            <w:proofErr w:type="gramStart"/>
            <w:r w:rsidRPr="00CD44DA">
              <w:rPr>
                <w:rFonts w:cstheme="minorHAnsi"/>
                <w:color w:val="000000"/>
                <w:sz w:val="20"/>
                <w:szCs w:val="20"/>
                <w:lang w:val="fr-FR"/>
              </w:rPr>
              <w:t>la</w:t>
            </w:r>
            <w:proofErr w:type="gramEnd"/>
            <w:r w:rsidRPr="00CD44DA">
              <w:rPr>
                <w:rFonts w:cstheme="minorHAnsi"/>
                <w:color w:val="000000"/>
                <w:sz w:val="20"/>
                <w:szCs w:val="20"/>
                <w:lang w:val="fr-FR"/>
              </w:rPr>
              <w:t xml:space="preserve"> mise en place d’une ventilation mécanique,</w:t>
            </w:r>
          </w:p>
          <w:p w14:paraId="5A2188EA" w14:textId="77777777" w:rsidR="00EE7DF0" w:rsidRPr="00CD44DA" w:rsidRDefault="00EE7DF0" w:rsidP="00DB5FF5">
            <w:pPr>
              <w:pStyle w:val="Paragraphedeliste"/>
              <w:numPr>
                <w:ilvl w:val="0"/>
                <w:numId w:val="8"/>
              </w:numPr>
              <w:shd w:val="clear" w:color="auto" w:fill="FFFFFF"/>
              <w:spacing w:after="0" w:line="240" w:lineRule="auto"/>
              <w:rPr>
                <w:rFonts w:cstheme="minorHAnsi"/>
                <w:color w:val="000000"/>
                <w:sz w:val="20"/>
                <w:szCs w:val="20"/>
                <w:lang w:val="fr-FR"/>
              </w:rPr>
            </w:pPr>
            <w:proofErr w:type="gramStart"/>
            <w:r w:rsidRPr="00CD44DA">
              <w:rPr>
                <w:rFonts w:cstheme="minorHAnsi"/>
                <w:color w:val="000000"/>
                <w:sz w:val="20"/>
                <w:szCs w:val="20"/>
                <w:lang w:val="fr-FR"/>
              </w:rPr>
              <w:t>l’amélioration</w:t>
            </w:r>
            <w:proofErr w:type="gramEnd"/>
            <w:r w:rsidRPr="00CD44DA">
              <w:rPr>
                <w:rFonts w:cstheme="minorHAnsi"/>
                <w:color w:val="000000"/>
                <w:sz w:val="20"/>
                <w:szCs w:val="20"/>
                <w:lang w:val="fr-FR"/>
              </w:rPr>
              <w:t xml:space="preserve"> du système de chauffage et sa régulation,</w:t>
            </w:r>
          </w:p>
          <w:p w14:paraId="2A8E09B2" w14:textId="77777777" w:rsidR="00EE7DF0" w:rsidRPr="00CD44DA" w:rsidRDefault="00EE7DF0" w:rsidP="00DB5FF5">
            <w:pPr>
              <w:pStyle w:val="Paragraphedeliste"/>
              <w:numPr>
                <w:ilvl w:val="0"/>
                <w:numId w:val="8"/>
              </w:numPr>
              <w:shd w:val="clear" w:color="auto" w:fill="FFFFFF"/>
              <w:spacing w:after="0" w:line="240" w:lineRule="auto"/>
              <w:rPr>
                <w:rFonts w:cstheme="minorHAnsi"/>
                <w:color w:val="000000"/>
                <w:sz w:val="20"/>
                <w:szCs w:val="20"/>
                <w:lang w:val="fr-FR"/>
              </w:rPr>
            </w:pPr>
            <w:proofErr w:type="gramStart"/>
            <w:r w:rsidRPr="00CD44DA">
              <w:rPr>
                <w:rFonts w:cstheme="minorHAnsi"/>
                <w:color w:val="000000"/>
                <w:sz w:val="20"/>
                <w:szCs w:val="20"/>
                <w:lang w:val="fr-FR"/>
              </w:rPr>
              <w:t>la</w:t>
            </w:r>
            <w:proofErr w:type="gramEnd"/>
            <w:r w:rsidRPr="00CD44DA">
              <w:rPr>
                <w:rFonts w:cstheme="minorHAnsi"/>
                <w:color w:val="000000"/>
                <w:sz w:val="20"/>
                <w:szCs w:val="20"/>
                <w:lang w:val="fr-FR"/>
              </w:rPr>
              <w:t xml:space="preserve"> production d’eau chaude sanitaire (ECS),</w:t>
            </w:r>
          </w:p>
          <w:p w14:paraId="35DA48F1" w14:textId="395C71FF" w:rsidR="00EE7DF0" w:rsidRPr="00CD44DA" w:rsidRDefault="00EE7DF0" w:rsidP="00DB5FF5">
            <w:pPr>
              <w:pStyle w:val="Paragraphedeliste"/>
              <w:numPr>
                <w:ilvl w:val="0"/>
                <w:numId w:val="8"/>
              </w:numPr>
              <w:shd w:val="clear" w:color="auto" w:fill="FFFFFF"/>
              <w:spacing w:after="0" w:line="240" w:lineRule="auto"/>
              <w:rPr>
                <w:rFonts w:cstheme="minorHAnsi"/>
                <w:color w:val="000000"/>
                <w:sz w:val="20"/>
                <w:szCs w:val="20"/>
                <w:lang w:val="fr-FR"/>
              </w:rPr>
            </w:pPr>
            <w:proofErr w:type="gramStart"/>
            <w:r w:rsidRPr="00CD44DA">
              <w:rPr>
                <w:rFonts w:cstheme="minorHAnsi"/>
                <w:color w:val="000000"/>
                <w:sz w:val="20"/>
                <w:szCs w:val="20"/>
                <w:lang w:val="fr-FR"/>
              </w:rPr>
              <w:t>le</w:t>
            </w:r>
            <w:proofErr w:type="gramEnd"/>
            <w:r w:rsidRPr="00CD44DA">
              <w:rPr>
                <w:rFonts w:cstheme="minorHAnsi"/>
                <w:color w:val="000000"/>
                <w:sz w:val="20"/>
                <w:szCs w:val="20"/>
                <w:lang w:val="fr-FR"/>
              </w:rPr>
              <w:t xml:space="preserve"> recours aux énergies renouvelables (ENR).</w:t>
            </w:r>
          </w:p>
          <w:p w14:paraId="1F34A3F7" w14:textId="77777777" w:rsidR="008E34DE" w:rsidRPr="008B54AE" w:rsidRDefault="008E34DE" w:rsidP="008B54AE">
            <w:pPr>
              <w:shd w:val="clear" w:color="auto" w:fill="FFFFFF"/>
              <w:spacing w:after="0" w:line="240" w:lineRule="auto"/>
              <w:rPr>
                <w:rFonts w:cstheme="minorHAnsi"/>
                <w:b/>
                <w:bCs/>
                <w:color w:val="000000"/>
                <w:sz w:val="20"/>
                <w:szCs w:val="20"/>
                <w:lang w:val="fr-FR"/>
              </w:rPr>
            </w:pPr>
          </w:p>
          <w:p w14:paraId="6B625FA2" w14:textId="43B8A398" w:rsidR="00BF7431" w:rsidRPr="008B54AE" w:rsidRDefault="00BF7431" w:rsidP="008B54AE">
            <w:pPr>
              <w:pStyle w:val="Paragraphedeliste"/>
              <w:numPr>
                <w:ilvl w:val="0"/>
                <w:numId w:val="7"/>
              </w:numPr>
              <w:shd w:val="clear" w:color="auto" w:fill="FFFFFF"/>
              <w:spacing w:after="0" w:line="240" w:lineRule="auto"/>
              <w:ind w:left="307" w:hanging="307"/>
              <w:rPr>
                <w:rFonts w:eastAsia="Times New Roman" w:cstheme="minorHAnsi"/>
                <w:b/>
                <w:bCs/>
                <w:color w:val="000000"/>
                <w:sz w:val="20"/>
                <w:szCs w:val="20"/>
                <w:lang w:val="fr-FR" w:eastAsia="fr-FR" w:bidi="ar-SA"/>
              </w:rPr>
            </w:pPr>
            <w:r w:rsidRPr="008B54AE">
              <w:rPr>
                <w:rFonts w:eastAsia="Times New Roman" w:cstheme="minorHAnsi"/>
                <w:b/>
                <w:bCs/>
                <w:color w:val="000000"/>
                <w:sz w:val="20"/>
                <w:szCs w:val="20"/>
                <w:lang w:val="fr-FR" w:eastAsia="fr-FR" w:bidi="ar-SA"/>
              </w:rPr>
              <w:t>L</w:t>
            </w:r>
            <w:r w:rsidR="008B54AE">
              <w:rPr>
                <w:rFonts w:eastAsia="Times New Roman" w:cstheme="minorHAnsi"/>
                <w:b/>
                <w:bCs/>
                <w:color w:val="000000"/>
                <w:sz w:val="20"/>
                <w:szCs w:val="20"/>
                <w:lang w:val="fr-FR" w:eastAsia="fr-FR" w:bidi="ar-SA"/>
              </w:rPr>
              <w:t>a gestion des déchets de chantier</w:t>
            </w:r>
          </w:p>
          <w:p w14:paraId="4B27D8BC" w14:textId="22161769" w:rsidR="00755470" w:rsidRPr="00DB5E75" w:rsidRDefault="00DB5E75" w:rsidP="00DB5E75">
            <w:pPr>
              <w:pStyle w:val="Paragraphedeliste"/>
              <w:shd w:val="clear" w:color="auto" w:fill="FFFFFF"/>
              <w:spacing w:after="0" w:line="240" w:lineRule="auto"/>
              <w:ind w:left="307"/>
              <w:jc w:val="both"/>
              <w:rPr>
                <w:rFonts w:cstheme="minorHAnsi"/>
                <w:color w:val="000000"/>
                <w:sz w:val="20"/>
                <w:szCs w:val="20"/>
                <w:lang w:val="fr-FR"/>
              </w:rPr>
            </w:pPr>
            <w:r>
              <w:rPr>
                <w:rFonts w:cstheme="minorHAnsi"/>
                <w:color w:val="000000"/>
                <w:sz w:val="20"/>
                <w:szCs w:val="20"/>
                <w:lang w:val="fr-FR"/>
              </w:rPr>
              <w:t>En France, l</w:t>
            </w:r>
            <w:r w:rsidR="00BF7431" w:rsidRPr="00DB5E75">
              <w:rPr>
                <w:rFonts w:cstheme="minorHAnsi"/>
                <w:color w:val="000000"/>
                <w:sz w:val="20"/>
                <w:szCs w:val="20"/>
                <w:lang w:val="fr-FR"/>
              </w:rPr>
              <w:t>es </w:t>
            </w:r>
            <w:r w:rsidR="00BF7431" w:rsidRPr="00DB5E75">
              <w:rPr>
                <w:b/>
                <w:bCs/>
                <w:lang w:val="fr-FR"/>
              </w:rPr>
              <w:t>déchets du bâtiment</w:t>
            </w:r>
            <w:r w:rsidR="00BF7431" w:rsidRPr="00DB5E75">
              <w:rPr>
                <w:rFonts w:cstheme="minorHAnsi"/>
                <w:color w:val="000000"/>
                <w:sz w:val="20"/>
                <w:szCs w:val="20"/>
                <w:lang w:val="fr-FR"/>
              </w:rPr>
              <w:t> proviennent pour plus de 90% des travaux de déconstruction et de réhabilitation et pour le reste de la construction neuve</w:t>
            </w:r>
            <w:r>
              <w:rPr>
                <w:rFonts w:cstheme="minorHAnsi"/>
                <w:color w:val="000000"/>
                <w:sz w:val="20"/>
                <w:szCs w:val="20"/>
                <w:lang w:val="fr-FR"/>
              </w:rPr>
              <w:t xml:space="preserve"> (Source : FFB)</w:t>
            </w:r>
            <w:r w:rsidR="00BF7431" w:rsidRPr="00DB5E75">
              <w:rPr>
                <w:rFonts w:cstheme="minorHAnsi"/>
                <w:color w:val="000000"/>
                <w:sz w:val="20"/>
                <w:szCs w:val="20"/>
                <w:lang w:val="fr-FR"/>
              </w:rPr>
              <w:t>. Ce sont à 73% des déchets inertes (gravats, béton, tuile…), à 22% des déchets non dangereux (plâtre, bois, plastiques…) et à 5% des déchets dangereux (amiante, solvants…).</w:t>
            </w:r>
          </w:p>
          <w:p w14:paraId="5A05E76C" w14:textId="77777777" w:rsidR="00B548FA" w:rsidRPr="00DB5E75" w:rsidRDefault="00BF7431" w:rsidP="00DB5E75">
            <w:pPr>
              <w:pStyle w:val="Paragraphedeliste"/>
              <w:shd w:val="clear" w:color="auto" w:fill="FFFFFF"/>
              <w:spacing w:after="0" w:line="240" w:lineRule="auto"/>
              <w:ind w:left="307"/>
              <w:jc w:val="both"/>
              <w:rPr>
                <w:rFonts w:cstheme="minorHAnsi"/>
                <w:color w:val="000000"/>
                <w:sz w:val="20"/>
                <w:szCs w:val="20"/>
                <w:lang w:val="fr-FR"/>
              </w:rPr>
            </w:pPr>
            <w:r w:rsidRPr="00DB5E75">
              <w:rPr>
                <w:rFonts w:cstheme="minorHAnsi"/>
                <w:color w:val="000000"/>
                <w:sz w:val="20"/>
                <w:szCs w:val="20"/>
                <w:lang w:val="fr-FR"/>
              </w:rPr>
              <w:t>Prévention, tri sur chantier, recyclage, réutilisation, réemploi sont autant de leviers qui contribuent à la mise en place d’une économie circulaire pour une utilisation plus efficace des ressources.</w:t>
            </w:r>
          </w:p>
          <w:p w14:paraId="6E838842" w14:textId="641E68E4" w:rsidR="0080650C" w:rsidRDefault="00DB5E75" w:rsidP="00DB5E75">
            <w:pPr>
              <w:pStyle w:val="Paragraphedeliste"/>
              <w:shd w:val="clear" w:color="auto" w:fill="FFFFFF"/>
              <w:spacing w:after="0" w:line="240" w:lineRule="auto"/>
              <w:ind w:left="307"/>
              <w:jc w:val="both"/>
              <w:rPr>
                <w:rFonts w:cstheme="minorHAnsi"/>
                <w:color w:val="000000"/>
                <w:sz w:val="20"/>
                <w:szCs w:val="20"/>
                <w:lang w:val="fr-FR"/>
              </w:rPr>
            </w:pPr>
            <w:r>
              <w:rPr>
                <w:rFonts w:cstheme="minorHAnsi"/>
                <w:color w:val="000000"/>
                <w:sz w:val="20"/>
                <w:szCs w:val="20"/>
                <w:lang w:val="fr-FR"/>
              </w:rPr>
              <w:lastRenderedPageBreak/>
              <w:t>Il existe des</w:t>
            </w:r>
            <w:r w:rsidR="00BF7431" w:rsidRPr="00DB5E75">
              <w:rPr>
                <w:rFonts w:cstheme="minorHAnsi"/>
                <w:color w:val="000000"/>
                <w:sz w:val="20"/>
                <w:szCs w:val="20"/>
                <w:lang w:val="fr-FR"/>
              </w:rPr>
              <w:t xml:space="preserve"> scénarii pour la mise en place d’une organisation permettant une gestion efficace des déchets du bâtiment dans le cadre d’une économie circulaire</w:t>
            </w:r>
            <w:r>
              <w:rPr>
                <w:rFonts w:cstheme="minorHAnsi"/>
                <w:color w:val="000000"/>
                <w:sz w:val="20"/>
                <w:szCs w:val="20"/>
                <w:lang w:val="fr-FR"/>
              </w:rPr>
              <w:t>, promus</w:t>
            </w:r>
            <w:r w:rsidR="0080650C" w:rsidRPr="00DB5E75">
              <w:rPr>
                <w:rFonts w:cstheme="minorHAnsi"/>
                <w:color w:val="000000"/>
                <w:sz w:val="20"/>
                <w:szCs w:val="20"/>
                <w:lang w:val="fr-FR"/>
              </w:rPr>
              <w:t xml:space="preserve"> par </w:t>
            </w:r>
            <w:r>
              <w:rPr>
                <w:rFonts w:cstheme="minorHAnsi"/>
                <w:color w:val="000000"/>
                <w:sz w:val="20"/>
                <w:szCs w:val="20"/>
                <w:lang w:val="fr-FR"/>
              </w:rPr>
              <w:t>des</w:t>
            </w:r>
            <w:r w:rsidR="0080650C" w:rsidRPr="00DB5E75">
              <w:rPr>
                <w:rFonts w:cstheme="minorHAnsi"/>
                <w:color w:val="000000"/>
                <w:sz w:val="20"/>
                <w:szCs w:val="20"/>
                <w:lang w:val="fr-FR"/>
              </w:rPr>
              <w:t xml:space="preserve"> organisations professionnelles du secteur de la construction et des déchets.</w:t>
            </w:r>
            <w:r>
              <w:rPr>
                <w:rFonts w:cstheme="minorHAnsi"/>
                <w:color w:val="000000"/>
                <w:sz w:val="20"/>
                <w:szCs w:val="20"/>
                <w:lang w:val="fr-FR"/>
              </w:rPr>
              <w:t xml:space="preserve"> </w:t>
            </w:r>
            <w:r w:rsidR="00312634">
              <w:rPr>
                <w:rFonts w:cstheme="minorHAnsi"/>
                <w:color w:val="000000"/>
                <w:sz w:val="20"/>
                <w:szCs w:val="20"/>
                <w:lang w:val="fr-FR"/>
              </w:rPr>
              <w:t>Voir</w:t>
            </w:r>
            <w:r>
              <w:rPr>
                <w:rFonts w:cstheme="minorHAnsi"/>
                <w:color w:val="000000"/>
                <w:sz w:val="20"/>
                <w:szCs w:val="20"/>
                <w:lang w:val="fr-FR"/>
              </w:rPr>
              <w:t xml:space="preserve"> :</w:t>
            </w:r>
          </w:p>
          <w:p w14:paraId="37F98148" w14:textId="2D0269A5" w:rsidR="003F7F0C" w:rsidRDefault="00E649D0" w:rsidP="00DB5E75">
            <w:pPr>
              <w:pStyle w:val="Paragraphedeliste"/>
              <w:shd w:val="clear" w:color="auto" w:fill="FFFFFF"/>
              <w:spacing w:after="0" w:line="240" w:lineRule="auto"/>
              <w:ind w:left="307"/>
              <w:jc w:val="both"/>
              <w:rPr>
                <w:rFonts w:cstheme="minorHAnsi"/>
                <w:color w:val="000000"/>
                <w:sz w:val="20"/>
                <w:szCs w:val="20"/>
                <w:lang w:val="fr-FR"/>
              </w:rPr>
            </w:pPr>
            <w:hyperlink r:id="rId27" w:history="1">
              <w:r w:rsidR="00312634" w:rsidRPr="0022031A">
                <w:rPr>
                  <w:rStyle w:val="Lienhypertexte"/>
                  <w:rFonts w:cstheme="minorHAnsi"/>
                  <w:sz w:val="20"/>
                  <w:szCs w:val="20"/>
                  <w:lang w:val="fr-FR"/>
                </w:rPr>
                <w:t>https://www.ffbatiment.fr/Files/pub/Fede_N00/MINISITE_ECO_CONSTRUCTION_3374/</w:t>
              </w:r>
            </w:hyperlink>
          </w:p>
          <w:p w14:paraId="0C77CDD3" w14:textId="0F7AC8FD" w:rsidR="00312634" w:rsidRPr="00312634" w:rsidRDefault="00312634" w:rsidP="008D43BB">
            <w:pPr>
              <w:pStyle w:val="Paragraphedeliste"/>
              <w:numPr>
                <w:ilvl w:val="0"/>
                <w:numId w:val="7"/>
              </w:numPr>
              <w:shd w:val="clear" w:color="auto" w:fill="FFFFFF"/>
              <w:spacing w:after="0" w:line="240" w:lineRule="auto"/>
              <w:ind w:left="307" w:hanging="307"/>
              <w:rPr>
                <w:rFonts w:cstheme="minorHAnsi"/>
                <w:color w:val="000000"/>
                <w:sz w:val="20"/>
                <w:szCs w:val="20"/>
                <w:lang w:val="fr-FR"/>
              </w:rPr>
            </w:pPr>
            <w:r w:rsidRPr="00312634">
              <w:rPr>
                <w:rFonts w:eastAsia="Times New Roman" w:cstheme="minorHAnsi"/>
                <w:b/>
                <w:bCs/>
                <w:color w:val="000000"/>
                <w:sz w:val="20"/>
                <w:szCs w:val="20"/>
                <w:lang w:val="fr-FR" w:eastAsia="fr-FR" w:bidi="ar-SA"/>
              </w:rPr>
              <w:t>Maîtrise</w:t>
            </w:r>
            <w:r w:rsidR="00813BC3">
              <w:rPr>
                <w:rFonts w:eastAsia="Times New Roman" w:cstheme="minorHAnsi"/>
                <w:b/>
                <w:bCs/>
                <w:color w:val="000000"/>
                <w:sz w:val="20"/>
                <w:szCs w:val="20"/>
                <w:lang w:val="fr-FR" w:eastAsia="fr-FR" w:bidi="ar-SA"/>
              </w:rPr>
              <w:t xml:space="preserve"> d</w:t>
            </w:r>
            <w:r w:rsidRPr="00312634">
              <w:rPr>
                <w:rFonts w:eastAsia="Times New Roman" w:cstheme="minorHAnsi"/>
                <w:b/>
                <w:bCs/>
                <w:color w:val="000000"/>
                <w:sz w:val="20"/>
                <w:szCs w:val="20"/>
                <w:lang w:val="fr-FR" w:eastAsia="fr-FR" w:bidi="ar-SA"/>
              </w:rPr>
              <w:t>es travaux permettant d’améliorer la qualité de l’air intérieur</w:t>
            </w:r>
          </w:p>
          <w:p w14:paraId="6AB00744" w14:textId="74E44114" w:rsidR="0080650C" w:rsidRPr="00EB6900" w:rsidRDefault="00CD5131" w:rsidP="00EB6900">
            <w:pPr>
              <w:pStyle w:val="Paragraphedeliste"/>
              <w:shd w:val="clear" w:color="auto" w:fill="FFFFFF"/>
              <w:spacing w:after="0" w:line="240" w:lineRule="auto"/>
              <w:ind w:left="307"/>
              <w:jc w:val="both"/>
              <w:rPr>
                <w:rFonts w:cstheme="minorHAnsi"/>
                <w:color w:val="000000"/>
                <w:sz w:val="20"/>
                <w:szCs w:val="20"/>
                <w:lang w:val="fr-FR"/>
              </w:rPr>
            </w:pPr>
            <w:r w:rsidRPr="00312634">
              <w:rPr>
                <w:rFonts w:cstheme="minorHAnsi"/>
                <w:color w:val="000000"/>
                <w:sz w:val="20"/>
                <w:szCs w:val="20"/>
                <w:lang w:val="fr-FR"/>
              </w:rPr>
              <w:t>Le développement des bâtiments à haute performance environnementale et énergétique pose un double défi : diminuer les consommations d’énergie et les émissions de gaz à effet de serre, notamment en limitant les déperditions liées à la ventilation, tout en maintenant une bonne qualité de l’air intérieur.</w:t>
            </w:r>
            <w:r w:rsidR="00312634">
              <w:rPr>
                <w:rFonts w:cstheme="minorHAnsi"/>
                <w:color w:val="000000"/>
                <w:sz w:val="20"/>
                <w:szCs w:val="20"/>
                <w:lang w:val="fr-FR"/>
              </w:rPr>
              <w:t xml:space="preserve"> La </w:t>
            </w:r>
            <w:r w:rsidRPr="00312634">
              <w:rPr>
                <w:rFonts w:cstheme="minorHAnsi"/>
                <w:color w:val="000000"/>
                <w:sz w:val="20"/>
                <w:szCs w:val="20"/>
                <w:lang w:val="fr-FR"/>
              </w:rPr>
              <w:t>qualité de l’air intérieur est donc un enjeu majeur, autant que la qualité de l’air extérieur.</w:t>
            </w:r>
            <w:r w:rsidR="00312634">
              <w:rPr>
                <w:rFonts w:cstheme="minorHAnsi"/>
                <w:color w:val="000000"/>
                <w:sz w:val="20"/>
                <w:szCs w:val="20"/>
                <w:lang w:val="fr-FR"/>
              </w:rPr>
              <w:t xml:space="preserve"> </w:t>
            </w:r>
            <w:r w:rsidRPr="00312634">
              <w:rPr>
                <w:rFonts w:cstheme="minorHAnsi"/>
                <w:color w:val="000000"/>
                <w:sz w:val="20"/>
                <w:szCs w:val="20"/>
                <w:lang w:val="fr-FR"/>
              </w:rPr>
              <w:t>Il existe deux grands principes pour assurer une bonne qualité d’air intérieur : limiter l’émission de polluants et assurer un renouvellement d’air efficace</w:t>
            </w:r>
            <w:r w:rsidR="00312634">
              <w:rPr>
                <w:rFonts w:cstheme="minorHAnsi"/>
                <w:color w:val="000000"/>
                <w:sz w:val="20"/>
                <w:szCs w:val="20"/>
                <w:lang w:val="fr-FR"/>
              </w:rPr>
              <w:t>. La coordination des travaux qui permettent d’atteindre une bonne qualité de l’air intérieur, en cohérence avec l’approche globale de construction durable, est un autre défi pour les chefs de chantier et des chefs d’équipe travaillant sur les chantiers de rénovation des bâtiments.</w:t>
            </w:r>
          </w:p>
        </w:tc>
      </w:tr>
      <w:tr w:rsidR="0062390A" w:rsidRPr="00E649D0" w14:paraId="6DDE4F0E" w14:textId="77777777" w:rsidTr="00F15C17">
        <w:tc>
          <w:tcPr>
            <w:tcW w:w="1573" w:type="dxa"/>
            <w:shd w:val="clear" w:color="auto" w:fill="auto"/>
          </w:tcPr>
          <w:p w14:paraId="2EF146EA" w14:textId="77777777" w:rsidR="00EB6900" w:rsidRPr="00456037" w:rsidRDefault="00EB6900" w:rsidP="00EB6900">
            <w:pPr>
              <w:pStyle w:val="Paragraphedeliste"/>
              <w:spacing w:after="0" w:line="240" w:lineRule="auto"/>
              <w:ind w:left="200"/>
              <w:rPr>
                <w:rFonts w:ascii="Calibri" w:hAnsi="Calibri"/>
                <w:sz w:val="16"/>
                <w:szCs w:val="16"/>
                <w:lang w:val="fr-FR"/>
              </w:rPr>
            </w:pPr>
          </w:p>
          <w:p w14:paraId="793A3E52" w14:textId="5AFD708A" w:rsidR="00EB6900" w:rsidRPr="00BB6645" w:rsidRDefault="00BB6645" w:rsidP="00BB6645">
            <w:pPr>
              <w:pStyle w:val="Titre2"/>
              <w:shd w:val="clear" w:color="auto" w:fill="FFFFFF"/>
              <w:spacing w:before="0" w:after="0"/>
              <w:rPr>
                <w:rFonts w:ascii="Calibri" w:eastAsiaTheme="minorEastAsia" w:hAnsi="Calibri" w:cstheme="minorBidi"/>
                <w:b w:val="0"/>
                <w:color w:val="auto"/>
                <w:sz w:val="20"/>
                <w:szCs w:val="20"/>
                <w:lang w:val="fr-FR"/>
              </w:rPr>
            </w:pPr>
            <w:bookmarkStart w:id="10" w:name="_Toc64994178"/>
            <w:r w:rsidRPr="00C178D5">
              <w:rPr>
                <w:rFonts w:ascii="Calibri" w:eastAsiaTheme="minorEastAsia" w:hAnsi="Calibri" w:cstheme="minorBidi"/>
                <w:bCs/>
                <w:color w:val="auto"/>
                <w:sz w:val="20"/>
                <w:szCs w:val="20"/>
                <w:lang w:val="fr-FR"/>
              </w:rPr>
              <w:t>5.</w:t>
            </w:r>
            <w:r>
              <w:rPr>
                <w:rFonts w:ascii="Calibri" w:eastAsiaTheme="minorEastAsia" w:hAnsi="Calibri" w:cstheme="minorBidi"/>
                <w:b w:val="0"/>
                <w:color w:val="auto"/>
                <w:sz w:val="20"/>
                <w:szCs w:val="20"/>
                <w:lang w:val="fr-FR"/>
              </w:rPr>
              <w:t xml:space="preserve"> </w:t>
            </w:r>
            <w:r w:rsidR="00EB6900" w:rsidRPr="00BB6645">
              <w:rPr>
                <w:rFonts w:ascii="Calibri" w:eastAsiaTheme="minorEastAsia" w:hAnsi="Calibri" w:cstheme="minorBidi"/>
                <w:b w:val="0"/>
                <w:color w:val="auto"/>
                <w:sz w:val="20"/>
                <w:szCs w:val="20"/>
                <w:lang w:val="fr-FR"/>
              </w:rPr>
              <w:t>Identification des défis et des obstacles juridiques et normatifs auxquels sont confrontés les chefs de chantier et les chefs d’équipe sur les sites de rénovation de bâtiments.</w:t>
            </w:r>
            <w:bookmarkEnd w:id="10"/>
          </w:p>
          <w:p w14:paraId="53E63E6E" w14:textId="782B4489" w:rsidR="00EB6900" w:rsidRPr="00EB6900" w:rsidRDefault="00EB6900" w:rsidP="00EB6900">
            <w:pPr>
              <w:spacing w:after="0" w:line="240" w:lineRule="auto"/>
              <w:rPr>
                <w:rFonts w:ascii="Calibri" w:hAnsi="Calibri"/>
                <w:sz w:val="20"/>
                <w:szCs w:val="20"/>
                <w:lang w:val="fr-FR"/>
              </w:rPr>
            </w:pPr>
          </w:p>
        </w:tc>
        <w:tc>
          <w:tcPr>
            <w:tcW w:w="8067" w:type="dxa"/>
            <w:shd w:val="clear" w:color="auto" w:fill="auto"/>
          </w:tcPr>
          <w:p w14:paraId="0D183635" w14:textId="77777777" w:rsidR="00EB6900" w:rsidRPr="00EB6900" w:rsidRDefault="00EB6900" w:rsidP="008D43BB">
            <w:pPr>
              <w:spacing w:after="0" w:line="240" w:lineRule="auto"/>
              <w:jc w:val="both"/>
              <w:rPr>
                <w:rFonts w:ascii="Calibri" w:hAnsi="Calibri"/>
                <w:sz w:val="16"/>
                <w:szCs w:val="16"/>
                <w:lang w:val="fr-FR"/>
              </w:rPr>
            </w:pPr>
          </w:p>
          <w:p w14:paraId="5D4CC191" w14:textId="3B998F38" w:rsidR="008D43BB" w:rsidRPr="008D43BB" w:rsidRDefault="008D43BB" w:rsidP="008D43BB">
            <w:pPr>
              <w:spacing w:after="0" w:line="240" w:lineRule="auto"/>
              <w:jc w:val="both"/>
              <w:rPr>
                <w:rFonts w:ascii="Calibri" w:hAnsi="Calibri"/>
                <w:sz w:val="20"/>
                <w:szCs w:val="20"/>
                <w:lang w:val="fr-FR"/>
              </w:rPr>
            </w:pPr>
            <w:r w:rsidRPr="008D43BB">
              <w:rPr>
                <w:rFonts w:ascii="Calibri" w:hAnsi="Calibri"/>
                <w:sz w:val="20"/>
                <w:szCs w:val="20"/>
                <w:lang w:val="fr-FR"/>
              </w:rPr>
              <w:t>Les actions à mener pour réduire les consommations énergétiques sont considérés comme les premiers défis et la réglementation en vigueur met l’accent sur cet aspect. Ainsi, les défis identifiés sont les suivants :</w:t>
            </w:r>
          </w:p>
          <w:p w14:paraId="76E85A49" w14:textId="77777777" w:rsidR="008D43BB" w:rsidRPr="008D43BB" w:rsidRDefault="008D43BB" w:rsidP="006D7BA1">
            <w:pPr>
              <w:pStyle w:val="Paragraphedeliste"/>
              <w:numPr>
                <w:ilvl w:val="0"/>
                <w:numId w:val="11"/>
              </w:numPr>
              <w:rPr>
                <w:rFonts w:ascii="Calibri" w:hAnsi="Calibri"/>
                <w:sz w:val="20"/>
                <w:szCs w:val="20"/>
                <w:lang w:val="fr-FR"/>
              </w:rPr>
            </w:pPr>
            <w:proofErr w:type="gramStart"/>
            <w:r w:rsidRPr="008D43BB">
              <w:rPr>
                <w:rFonts w:ascii="Calibri" w:hAnsi="Calibri"/>
                <w:sz w:val="20"/>
                <w:szCs w:val="20"/>
                <w:lang w:val="fr-FR"/>
              </w:rPr>
              <w:t>la</w:t>
            </w:r>
            <w:proofErr w:type="gramEnd"/>
            <w:r w:rsidRPr="008D43BB">
              <w:rPr>
                <w:rFonts w:ascii="Calibri" w:hAnsi="Calibri"/>
                <w:sz w:val="20"/>
                <w:szCs w:val="20"/>
                <w:lang w:val="fr-FR"/>
              </w:rPr>
              <w:t xml:space="preserve"> performance énergétique du bâtiment ;</w:t>
            </w:r>
          </w:p>
          <w:p w14:paraId="7A78F529" w14:textId="77777777" w:rsidR="008D43BB" w:rsidRPr="008D43BB" w:rsidRDefault="008D43BB" w:rsidP="006D7BA1">
            <w:pPr>
              <w:pStyle w:val="Paragraphedeliste"/>
              <w:numPr>
                <w:ilvl w:val="0"/>
                <w:numId w:val="11"/>
              </w:numPr>
              <w:rPr>
                <w:rFonts w:ascii="Calibri" w:hAnsi="Calibri"/>
                <w:sz w:val="20"/>
                <w:szCs w:val="20"/>
                <w:lang w:val="fr-FR"/>
              </w:rPr>
            </w:pPr>
            <w:proofErr w:type="gramStart"/>
            <w:r w:rsidRPr="008D43BB">
              <w:rPr>
                <w:rFonts w:ascii="Calibri" w:hAnsi="Calibri"/>
                <w:sz w:val="20"/>
                <w:szCs w:val="20"/>
                <w:lang w:val="fr-FR"/>
              </w:rPr>
              <w:t>l’installation</w:t>
            </w:r>
            <w:proofErr w:type="gramEnd"/>
            <w:r w:rsidRPr="008D43BB">
              <w:rPr>
                <w:rFonts w:ascii="Calibri" w:hAnsi="Calibri"/>
                <w:sz w:val="20"/>
                <w:szCs w:val="20"/>
                <w:lang w:val="fr-FR"/>
              </w:rPr>
              <w:t xml:space="preserve"> d’équipements appropriés non énergivores, de dispositifs de contrôle et de gestion active de ces équipements ;</w:t>
            </w:r>
          </w:p>
          <w:p w14:paraId="62BD87D9" w14:textId="77777777" w:rsidR="008D43BB" w:rsidRPr="008D43BB" w:rsidRDefault="008D43BB" w:rsidP="006D7BA1">
            <w:pPr>
              <w:pStyle w:val="Paragraphedeliste"/>
              <w:numPr>
                <w:ilvl w:val="0"/>
                <w:numId w:val="11"/>
              </w:numPr>
              <w:rPr>
                <w:rFonts w:ascii="Calibri" w:hAnsi="Calibri"/>
                <w:sz w:val="20"/>
                <w:szCs w:val="20"/>
                <w:lang w:val="fr-FR"/>
              </w:rPr>
            </w:pPr>
            <w:proofErr w:type="gramStart"/>
            <w:r w:rsidRPr="008D43BB">
              <w:rPr>
                <w:rFonts w:ascii="Calibri" w:hAnsi="Calibri"/>
                <w:sz w:val="20"/>
                <w:szCs w:val="20"/>
                <w:lang w:val="fr-FR"/>
              </w:rPr>
              <w:t>les</w:t>
            </w:r>
            <w:proofErr w:type="gramEnd"/>
            <w:r w:rsidRPr="008D43BB">
              <w:rPr>
                <w:rFonts w:ascii="Calibri" w:hAnsi="Calibri"/>
                <w:sz w:val="20"/>
                <w:szCs w:val="20"/>
                <w:lang w:val="fr-FR"/>
              </w:rPr>
              <w:t xml:space="preserve"> modalités d’exploitation des équipements ;</w:t>
            </w:r>
          </w:p>
          <w:p w14:paraId="18ECA7CB" w14:textId="77777777" w:rsidR="00EB6900" w:rsidRDefault="008D43BB" w:rsidP="00EB6900">
            <w:pPr>
              <w:pStyle w:val="Paragraphedeliste"/>
              <w:numPr>
                <w:ilvl w:val="0"/>
                <w:numId w:val="11"/>
              </w:numPr>
              <w:spacing w:after="0" w:line="240" w:lineRule="auto"/>
              <w:rPr>
                <w:rFonts w:ascii="Calibri" w:hAnsi="Calibri"/>
                <w:sz w:val="20"/>
                <w:szCs w:val="20"/>
                <w:lang w:val="fr-FR"/>
              </w:rPr>
            </w:pPr>
            <w:proofErr w:type="gramStart"/>
            <w:r w:rsidRPr="008D43BB">
              <w:rPr>
                <w:rFonts w:ascii="Calibri" w:hAnsi="Calibri"/>
                <w:sz w:val="20"/>
                <w:szCs w:val="20"/>
                <w:lang w:val="fr-FR"/>
              </w:rPr>
              <w:t>l’adaptation</w:t>
            </w:r>
            <w:proofErr w:type="gramEnd"/>
            <w:r w:rsidRPr="008D43BB">
              <w:rPr>
                <w:rFonts w:ascii="Calibri" w:hAnsi="Calibri"/>
                <w:sz w:val="20"/>
                <w:szCs w:val="20"/>
                <w:lang w:val="fr-FR"/>
              </w:rPr>
              <w:t xml:space="preserve"> des locaux à un usage économe en énergie et le comportement des occupants.</w:t>
            </w:r>
          </w:p>
          <w:p w14:paraId="4787870E" w14:textId="7BF13029" w:rsidR="002E0912" w:rsidRPr="00EB6900" w:rsidRDefault="008D43BB" w:rsidP="00EB6900">
            <w:pPr>
              <w:spacing w:after="0" w:line="240" w:lineRule="auto"/>
              <w:jc w:val="both"/>
              <w:rPr>
                <w:rFonts w:ascii="Calibri" w:hAnsi="Calibri"/>
                <w:sz w:val="20"/>
                <w:szCs w:val="20"/>
                <w:lang w:val="fr-FR"/>
              </w:rPr>
            </w:pPr>
            <w:r w:rsidRPr="00EB6900">
              <w:rPr>
                <w:rFonts w:ascii="Calibri" w:hAnsi="Calibri"/>
                <w:sz w:val="20"/>
                <w:szCs w:val="20"/>
                <w:lang w:val="fr-FR"/>
              </w:rPr>
              <w:t>Pour y faire face, l</w:t>
            </w:r>
            <w:r w:rsidR="00F11347" w:rsidRPr="00EB6900">
              <w:rPr>
                <w:rFonts w:ascii="Calibri" w:hAnsi="Calibri"/>
                <w:sz w:val="20"/>
                <w:szCs w:val="20"/>
                <w:lang w:val="fr-FR"/>
              </w:rPr>
              <w:t xml:space="preserve">e </w:t>
            </w:r>
            <w:r w:rsidR="00F11347" w:rsidRPr="00EB6900">
              <w:rPr>
                <w:rFonts w:ascii="Calibri" w:hAnsi="Calibri"/>
                <w:b/>
                <w:bCs/>
                <w:sz w:val="20"/>
                <w:szCs w:val="20"/>
                <w:lang w:val="fr-FR"/>
              </w:rPr>
              <w:t xml:space="preserve">Programme d’Action pour la qualité de la Construction et la Transition </w:t>
            </w:r>
            <w:r w:rsidRPr="00EB6900">
              <w:rPr>
                <w:rFonts w:ascii="Calibri" w:hAnsi="Calibri"/>
                <w:b/>
                <w:bCs/>
                <w:sz w:val="20"/>
                <w:szCs w:val="20"/>
                <w:lang w:val="fr-FR"/>
              </w:rPr>
              <w:t>É</w:t>
            </w:r>
            <w:r w:rsidR="00F11347" w:rsidRPr="00EB6900">
              <w:rPr>
                <w:rFonts w:ascii="Calibri" w:hAnsi="Calibri"/>
                <w:b/>
                <w:bCs/>
                <w:sz w:val="20"/>
                <w:szCs w:val="20"/>
                <w:lang w:val="fr-FR"/>
              </w:rPr>
              <w:t>nergétique (PACTE)</w:t>
            </w:r>
            <w:r w:rsidR="00F11347" w:rsidRPr="00EB6900">
              <w:rPr>
                <w:rFonts w:ascii="Calibri" w:hAnsi="Calibri"/>
                <w:sz w:val="20"/>
                <w:szCs w:val="20"/>
                <w:lang w:val="fr-FR"/>
              </w:rPr>
              <w:t xml:space="preserve">, </w:t>
            </w:r>
            <w:r w:rsidRPr="00EB6900">
              <w:rPr>
                <w:rFonts w:ascii="Calibri" w:hAnsi="Calibri"/>
                <w:sz w:val="20"/>
                <w:szCs w:val="20"/>
                <w:lang w:val="fr-FR"/>
              </w:rPr>
              <w:t xml:space="preserve">a été </w:t>
            </w:r>
            <w:r w:rsidR="00F11347" w:rsidRPr="00EB6900">
              <w:rPr>
                <w:rFonts w:ascii="Calibri" w:hAnsi="Calibri"/>
                <w:sz w:val="20"/>
                <w:szCs w:val="20"/>
                <w:lang w:val="fr-FR"/>
              </w:rPr>
              <w:t xml:space="preserve">lancé </w:t>
            </w:r>
            <w:r w:rsidRPr="00EB6900">
              <w:rPr>
                <w:rFonts w:ascii="Calibri" w:hAnsi="Calibri"/>
                <w:sz w:val="20"/>
                <w:szCs w:val="20"/>
                <w:lang w:val="fr-FR"/>
              </w:rPr>
              <w:t xml:space="preserve">en France </w:t>
            </w:r>
            <w:r w:rsidR="00F11347" w:rsidRPr="00EB6900">
              <w:rPr>
                <w:rFonts w:ascii="Calibri" w:hAnsi="Calibri"/>
                <w:sz w:val="20"/>
                <w:szCs w:val="20"/>
                <w:lang w:val="fr-FR"/>
              </w:rPr>
              <w:t>début 2015 par les pouvoirs publics avec notamment la collaboration de la FFB</w:t>
            </w:r>
            <w:r w:rsidRPr="00EB6900">
              <w:rPr>
                <w:rFonts w:ascii="Calibri" w:hAnsi="Calibri"/>
                <w:sz w:val="20"/>
                <w:szCs w:val="20"/>
                <w:lang w:val="fr-FR"/>
              </w:rPr>
              <w:t xml:space="preserve"> (organisation professionnelle d’employeurs du secteur). Il</w:t>
            </w:r>
            <w:r w:rsidR="00F11347" w:rsidRPr="00EB6900">
              <w:rPr>
                <w:rFonts w:ascii="Calibri" w:hAnsi="Calibri"/>
                <w:sz w:val="20"/>
                <w:szCs w:val="20"/>
                <w:lang w:val="fr-FR"/>
              </w:rPr>
              <w:t xml:space="preserve"> a pour objectif d’accompagner la montée en compétence des professionnels du bâtiment dans le champ de l’efficacité énergétique, afin de renforcer la qualité et de réduire la sinistralité.</w:t>
            </w:r>
          </w:p>
          <w:p w14:paraId="634E2808" w14:textId="18D08762" w:rsidR="00F11347" w:rsidRPr="00D01F27" w:rsidRDefault="00F11347" w:rsidP="00D01F27">
            <w:pPr>
              <w:spacing w:after="0" w:line="240" w:lineRule="auto"/>
              <w:jc w:val="both"/>
              <w:rPr>
                <w:rFonts w:ascii="Calibri" w:hAnsi="Calibri"/>
                <w:sz w:val="20"/>
                <w:szCs w:val="20"/>
                <w:lang w:val="fr-FR"/>
              </w:rPr>
            </w:pPr>
            <w:r w:rsidRPr="00D01F27">
              <w:rPr>
                <w:rFonts w:ascii="Calibri" w:hAnsi="Calibri"/>
                <w:sz w:val="20"/>
                <w:szCs w:val="20"/>
                <w:lang w:val="fr-FR"/>
              </w:rPr>
              <w:t>Trois axes principaux de travail ont été fixés :</w:t>
            </w:r>
          </w:p>
          <w:p w14:paraId="4862B2CB" w14:textId="77777777" w:rsidR="00F11347" w:rsidRPr="008D43BB" w:rsidRDefault="00F11347" w:rsidP="00EB6900">
            <w:pPr>
              <w:pStyle w:val="NormalWeb"/>
              <w:numPr>
                <w:ilvl w:val="0"/>
                <w:numId w:val="9"/>
              </w:numPr>
              <w:shd w:val="clear" w:color="auto" w:fill="FFFFFF"/>
              <w:spacing w:before="0" w:beforeAutospacing="0" w:after="0" w:afterAutospacing="0"/>
              <w:ind w:left="448" w:hanging="135"/>
              <w:rPr>
                <w:rFonts w:ascii="Calibri" w:eastAsiaTheme="minorEastAsia" w:hAnsi="Calibri" w:cstheme="minorBidi"/>
                <w:sz w:val="20"/>
                <w:szCs w:val="20"/>
                <w:lang w:eastAsia="en-US" w:bidi="he-IL"/>
              </w:rPr>
            </w:pPr>
            <w:proofErr w:type="gramStart"/>
            <w:r w:rsidRPr="008D43BB">
              <w:rPr>
                <w:rFonts w:ascii="Calibri" w:eastAsiaTheme="minorEastAsia" w:hAnsi="Calibri" w:cstheme="minorBidi"/>
                <w:sz w:val="20"/>
                <w:szCs w:val="20"/>
                <w:lang w:eastAsia="en-US" w:bidi="he-IL"/>
              </w:rPr>
              <w:t>soutenir</w:t>
            </w:r>
            <w:proofErr w:type="gramEnd"/>
            <w:r w:rsidRPr="008D43BB">
              <w:rPr>
                <w:rFonts w:ascii="Calibri" w:eastAsiaTheme="minorEastAsia" w:hAnsi="Calibri" w:cstheme="minorBidi"/>
                <w:sz w:val="20"/>
                <w:szCs w:val="20"/>
                <w:lang w:eastAsia="en-US" w:bidi="he-IL"/>
              </w:rPr>
              <w:t xml:space="preserve"> le développement de la connaissance,</w:t>
            </w:r>
          </w:p>
          <w:p w14:paraId="0D71E134" w14:textId="77777777" w:rsidR="00F11347" w:rsidRPr="008D43BB" w:rsidRDefault="00F11347" w:rsidP="00EB6900">
            <w:pPr>
              <w:pStyle w:val="NormalWeb"/>
              <w:numPr>
                <w:ilvl w:val="0"/>
                <w:numId w:val="9"/>
              </w:numPr>
              <w:shd w:val="clear" w:color="auto" w:fill="FFFFFF"/>
              <w:spacing w:before="0" w:beforeAutospacing="0" w:after="0" w:afterAutospacing="0"/>
              <w:ind w:left="448" w:hanging="135"/>
              <w:rPr>
                <w:rFonts w:ascii="Calibri" w:eastAsiaTheme="minorEastAsia" w:hAnsi="Calibri" w:cstheme="minorBidi"/>
                <w:sz w:val="20"/>
                <w:szCs w:val="20"/>
                <w:lang w:eastAsia="en-US" w:bidi="he-IL"/>
              </w:rPr>
            </w:pPr>
            <w:proofErr w:type="gramStart"/>
            <w:r w:rsidRPr="008D43BB">
              <w:rPr>
                <w:rFonts w:ascii="Calibri" w:eastAsiaTheme="minorEastAsia" w:hAnsi="Calibri" w:cstheme="minorBidi"/>
                <w:sz w:val="20"/>
                <w:szCs w:val="20"/>
                <w:lang w:eastAsia="en-US" w:bidi="he-IL"/>
              </w:rPr>
              <w:t>poursuivre</w:t>
            </w:r>
            <w:proofErr w:type="gramEnd"/>
            <w:r w:rsidRPr="008D43BB">
              <w:rPr>
                <w:rFonts w:ascii="Calibri" w:eastAsiaTheme="minorEastAsia" w:hAnsi="Calibri" w:cstheme="minorBidi"/>
                <w:sz w:val="20"/>
                <w:szCs w:val="20"/>
                <w:lang w:eastAsia="en-US" w:bidi="he-IL"/>
              </w:rPr>
              <w:t xml:space="preserve"> la modernisation des Règles de l’art et la mise à disposition d’outils pratiques et modernes adaptés aux pratiques des professionnels,</w:t>
            </w:r>
          </w:p>
          <w:p w14:paraId="64D937FE" w14:textId="7279E49F" w:rsidR="00F11347" w:rsidRPr="008D43BB" w:rsidRDefault="00F11347" w:rsidP="00EB6900">
            <w:pPr>
              <w:pStyle w:val="NormalWeb"/>
              <w:numPr>
                <w:ilvl w:val="0"/>
                <w:numId w:val="9"/>
              </w:numPr>
              <w:shd w:val="clear" w:color="auto" w:fill="FFFFFF"/>
              <w:spacing w:before="0" w:beforeAutospacing="0" w:after="0" w:afterAutospacing="0"/>
              <w:ind w:left="448" w:hanging="135"/>
              <w:rPr>
                <w:rFonts w:ascii="Calibri" w:eastAsiaTheme="minorEastAsia" w:hAnsi="Calibri" w:cstheme="minorBidi"/>
                <w:sz w:val="20"/>
                <w:szCs w:val="20"/>
                <w:lang w:eastAsia="en-US" w:bidi="he-IL"/>
              </w:rPr>
            </w:pPr>
            <w:proofErr w:type="gramStart"/>
            <w:r w:rsidRPr="008D43BB">
              <w:rPr>
                <w:rFonts w:ascii="Calibri" w:eastAsiaTheme="minorEastAsia" w:hAnsi="Calibri" w:cstheme="minorBidi"/>
                <w:sz w:val="20"/>
                <w:szCs w:val="20"/>
                <w:lang w:eastAsia="en-US" w:bidi="he-IL"/>
              </w:rPr>
              <w:t>renforcer</w:t>
            </w:r>
            <w:proofErr w:type="gramEnd"/>
            <w:r w:rsidRPr="008D43BB">
              <w:rPr>
                <w:rFonts w:ascii="Calibri" w:eastAsiaTheme="minorEastAsia" w:hAnsi="Calibri" w:cstheme="minorBidi"/>
                <w:sz w:val="20"/>
                <w:szCs w:val="20"/>
                <w:lang w:eastAsia="en-US" w:bidi="he-IL"/>
              </w:rPr>
              <w:t xml:space="preserve"> les relations avec les territoires autour de la montée en compétences des professionnels.</w:t>
            </w:r>
          </w:p>
          <w:p w14:paraId="566B569A" w14:textId="77777777" w:rsidR="008D43BB" w:rsidRPr="00EB6900" w:rsidRDefault="008D43BB" w:rsidP="008D43BB">
            <w:pPr>
              <w:pStyle w:val="NormalWeb"/>
              <w:shd w:val="clear" w:color="auto" w:fill="FFFFFF"/>
              <w:spacing w:before="0" w:beforeAutospacing="0" w:after="0" w:afterAutospacing="0"/>
              <w:jc w:val="both"/>
              <w:rPr>
                <w:rFonts w:ascii="Calibri" w:eastAsiaTheme="minorEastAsia" w:hAnsi="Calibri" w:cstheme="minorBidi"/>
                <w:sz w:val="16"/>
                <w:szCs w:val="16"/>
                <w:lang w:eastAsia="en-US" w:bidi="he-IL"/>
              </w:rPr>
            </w:pPr>
          </w:p>
          <w:p w14:paraId="6741CCDB" w14:textId="3A8D7A50" w:rsidR="008D43BB" w:rsidRPr="008D43BB" w:rsidRDefault="008D43BB" w:rsidP="008D43BB">
            <w:pPr>
              <w:pStyle w:val="NormalWeb"/>
              <w:shd w:val="clear" w:color="auto" w:fill="FFFFFF"/>
              <w:spacing w:before="0" w:beforeAutospacing="0" w:after="0" w:afterAutospacing="0"/>
              <w:jc w:val="both"/>
              <w:rPr>
                <w:rFonts w:ascii="Calibri" w:eastAsiaTheme="minorEastAsia" w:hAnsi="Calibri" w:cstheme="minorBidi"/>
                <w:sz w:val="20"/>
                <w:szCs w:val="20"/>
                <w:lang w:eastAsia="en-US" w:bidi="he-IL"/>
              </w:rPr>
            </w:pPr>
            <w:r>
              <w:rPr>
                <w:rFonts w:ascii="Calibri" w:eastAsiaTheme="minorEastAsia" w:hAnsi="Calibri" w:cstheme="minorBidi"/>
                <w:sz w:val="20"/>
                <w:szCs w:val="20"/>
                <w:lang w:eastAsia="en-US" w:bidi="he-IL"/>
              </w:rPr>
              <w:t>En parallèle</w:t>
            </w:r>
            <w:r w:rsidRPr="008D43BB">
              <w:rPr>
                <w:rFonts w:ascii="Calibri" w:eastAsiaTheme="minorEastAsia" w:hAnsi="Calibri" w:cstheme="minorBidi"/>
                <w:sz w:val="20"/>
                <w:szCs w:val="20"/>
                <w:lang w:eastAsia="en-US" w:bidi="he-IL"/>
              </w:rPr>
              <w:t xml:space="preserve">, les entreprises de rénovation doivent améliorer les compétences de leurs équipes et se faire </w:t>
            </w:r>
            <w:r w:rsidRPr="008D43BB">
              <w:rPr>
                <w:rFonts w:ascii="Calibri" w:eastAsiaTheme="minorEastAsia" w:hAnsi="Calibri" w:cstheme="minorBidi"/>
                <w:b/>
                <w:bCs/>
                <w:sz w:val="20"/>
                <w:szCs w:val="20"/>
                <w:lang w:eastAsia="en-US" w:bidi="he-IL"/>
              </w:rPr>
              <w:t>Reconnaître Garant de l’Environnement (Qualifications RGE</w:t>
            </w:r>
            <w:r w:rsidRPr="008D43BB">
              <w:rPr>
                <w:rFonts w:ascii="Calibri" w:eastAsiaTheme="minorEastAsia" w:hAnsi="Calibri" w:cstheme="minorBidi"/>
                <w:sz w:val="20"/>
                <w:szCs w:val="20"/>
                <w:lang w:eastAsia="en-US" w:bidi="he-IL"/>
              </w:rPr>
              <w:t>) perm</w:t>
            </w:r>
            <w:r w:rsidR="00BA2A2C">
              <w:rPr>
                <w:rFonts w:ascii="Calibri" w:eastAsiaTheme="minorEastAsia" w:hAnsi="Calibri" w:cstheme="minorBidi"/>
                <w:sz w:val="20"/>
                <w:szCs w:val="20"/>
                <w:lang w:eastAsia="en-US" w:bidi="he-IL"/>
              </w:rPr>
              <w:t>e</w:t>
            </w:r>
            <w:r w:rsidRPr="008D43BB">
              <w:rPr>
                <w:rFonts w:ascii="Calibri" w:eastAsiaTheme="minorEastAsia" w:hAnsi="Calibri" w:cstheme="minorBidi"/>
                <w:sz w:val="20"/>
                <w:szCs w:val="20"/>
                <w:lang w:eastAsia="en-US" w:bidi="he-IL"/>
              </w:rPr>
              <w:t>tt</w:t>
            </w:r>
            <w:r w:rsidR="00BA2A2C">
              <w:rPr>
                <w:rFonts w:ascii="Calibri" w:eastAsiaTheme="minorEastAsia" w:hAnsi="Calibri" w:cstheme="minorBidi"/>
                <w:sz w:val="20"/>
                <w:szCs w:val="20"/>
                <w:lang w:eastAsia="en-US" w:bidi="he-IL"/>
              </w:rPr>
              <w:t>a</w:t>
            </w:r>
            <w:r w:rsidRPr="008D43BB">
              <w:rPr>
                <w:rFonts w:ascii="Calibri" w:eastAsiaTheme="minorEastAsia" w:hAnsi="Calibri" w:cstheme="minorBidi"/>
                <w:sz w:val="20"/>
                <w:szCs w:val="20"/>
                <w:lang w:eastAsia="en-US" w:bidi="he-IL"/>
              </w:rPr>
              <w:t>nt aux clients d’identifier les entreprises et artisans compétents en matière d’efficacité énergétique et/ou d’énergies renouvelables. Pour obtenir une qualification RGE, les entrepreneurs doivent justifier de leur capacité technique et financière à réaliser une activité donnée. Ils doivent notamment prouver leurs compétences en matière d’efficacité énergétique et/ou d’énergie renouvelable. Ils sont désormais soumis à un contrôle de réalisation sur chantier permettant de confirmer le savoir-faire de leur entreprise et leur savoir-être vis-à-vis de leurs clients.</w:t>
            </w:r>
          </w:p>
          <w:p w14:paraId="4ADCDC2E" w14:textId="2BB9BC24" w:rsidR="00B548FA" w:rsidRDefault="009466E8" w:rsidP="009466E8">
            <w:pPr>
              <w:spacing w:after="0" w:line="240" w:lineRule="auto"/>
              <w:jc w:val="both"/>
              <w:rPr>
                <w:rFonts w:ascii="Calibri" w:hAnsi="Calibri"/>
                <w:sz w:val="20"/>
                <w:szCs w:val="20"/>
                <w:lang w:val="fr-FR"/>
              </w:rPr>
            </w:pPr>
            <w:r>
              <w:rPr>
                <w:rFonts w:ascii="Calibri" w:hAnsi="Calibri"/>
                <w:sz w:val="20"/>
                <w:szCs w:val="20"/>
                <w:lang w:val="fr-FR"/>
              </w:rPr>
              <w:t>Pour obtenir le label RGE, l</w:t>
            </w:r>
            <w:r w:rsidR="008D43BB" w:rsidRPr="008D43BB">
              <w:rPr>
                <w:rFonts w:ascii="Calibri" w:hAnsi="Calibri"/>
                <w:sz w:val="20"/>
                <w:szCs w:val="20"/>
                <w:lang w:val="fr-FR"/>
              </w:rPr>
              <w:t>es professionnels doivent suivre une formation (dispositif FEEB</w:t>
            </w:r>
            <w:r w:rsidR="0085373E">
              <w:rPr>
                <w:rFonts w:ascii="Calibri" w:hAnsi="Calibri"/>
                <w:sz w:val="20"/>
                <w:szCs w:val="20"/>
                <w:lang w:val="fr-FR"/>
              </w:rPr>
              <w:t>AT</w:t>
            </w:r>
            <w:r w:rsidR="0085373E">
              <w:rPr>
                <w:rStyle w:val="Appelnotedebasdep"/>
                <w:rFonts w:ascii="Calibri" w:hAnsi="Calibri"/>
                <w:sz w:val="20"/>
                <w:szCs w:val="20"/>
                <w:lang w:val="fr-FR"/>
              </w:rPr>
              <w:footnoteReference w:id="2"/>
            </w:r>
            <w:r w:rsidR="008D43BB" w:rsidRPr="008D43BB">
              <w:rPr>
                <w:rFonts w:ascii="Calibri" w:hAnsi="Calibri"/>
                <w:sz w:val="20"/>
                <w:szCs w:val="20"/>
                <w:lang w:val="fr-FR"/>
              </w:rPr>
              <w:t>) et s’engager à respecter une charte de qualité. Faire appel à l’un d’entre eux est obligatoire pour bénéficier d’aides financières que l’État français destine aux travaux de rénovation énergétique.</w:t>
            </w:r>
          </w:p>
          <w:p w14:paraId="42F5E1A5" w14:textId="64C09339" w:rsidR="009466E8" w:rsidRPr="00F11347" w:rsidRDefault="009466E8" w:rsidP="009466E8">
            <w:pPr>
              <w:spacing w:after="0" w:line="240" w:lineRule="auto"/>
              <w:jc w:val="both"/>
              <w:rPr>
                <w:rFonts w:ascii="Calibri" w:hAnsi="Calibri"/>
                <w:sz w:val="20"/>
                <w:szCs w:val="20"/>
                <w:lang w:val="fr-FR"/>
              </w:rPr>
            </w:pPr>
          </w:p>
        </w:tc>
      </w:tr>
    </w:tbl>
    <w:p w14:paraId="4ABC876B" w14:textId="4AA494E6" w:rsidR="00BA2A2C" w:rsidRPr="0085373E" w:rsidRDefault="00BA2A2C">
      <w:pPr>
        <w:rPr>
          <w:lang w:val="fr-FR"/>
        </w:rPr>
      </w:pPr>
    </w:p>
    <w:tbl>
      <w:tblPr>
        <w:tblW w:w="964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8067"/>
      </w:tblGrid>
      <w:tr w:rsidR="0062390A" w:rsidRPr="00E649D0" w14:paraId="53A0BAB6" w14:textId="77777777" w:rsidTr="00F15C17">
        <w:tc>
          <w:tcPr>
            <w:tcW w:w="1573" w:type="dxa"/>
            <w:shd w:val="clear" w:color="auto" w:fill="auto"/>
          </w:tcPr>
          <w:p w14:paraId="39C79CE6" w14:textId="77777777" w:rsidR="00EB6900" w:rsidRPr="00456037" w:rsidRDefault="00EB6900" w:rsidP="00B05784">
            <w:pPr>
              <w:pStyle w:val="Paragraphedeliste"/>
              <w:spacing w:after="0" w:line="240" w:lineRule="auto"/>
              <w:ind w:left="200"/>
              <w:rPr>
                <w:rFonts w:ascii="Calibri" w:hAnsi="Calibri"/>
                <w:sz w:val="16"/>
                <w:szCs w:val="16"/>
                <w:lang w:val="fr-FR"/>
              </w:rPr>
            </w:pPr>
          </w:p>
          <w:p w14:paraId="6CB97B31" w14:textId="1899DFE8" w:rsidR="00B05784" w:rsidRPr="00BB6645" w:rsidRDefault="00BB6645" w:rsidP="00BB6645">
            <w:pPr>
              <w:pStyle w:val="Titre2"/>
              <w:shd w:val="clear" w:color="auto" w:fill="FFFFFF"/>
              <w:spacing w:before="0" w:after="0"/>
              <w:rPr>
                <w:rFonts w:ascii="Calibri" w:eastAsiaTheme="minorEastAsia" w:hAnsi="Calibri" w:cstheme="minorBidi"/>
                <w:b w:val="0"/>
                <w:color w:val="auto"/>
                <w:sz w:val="20"/>
                <w:szCs w:val="20"/>
                <w:lang w:val="fr-FR"/>
              </w:rPr>
            </w:pPr>
            <w:bookmarkStart w:id="11" w:name="_Toc64994179"/>
            <w:r w:rsidRPr="00C178D5">
              <w:rPr>
                <w:rFonts w:ascii="Calibri" w:eastAsiaTheme="minorEastAsia" w:hAnsi="Calibri" w:cstheme="minorBidi"/>
                <w:bCs/>
                <w:color w:val="auto"/>
                <w:sz w:val="20"/>
                <w:szCs w:val="20"/>
                <w:lang w:val="fr-FR"/>
              </w:rPr>
              <w:t>6.</w:t>
            </w:r>
            <w:r>
              <w:rPr>
                <w:rFonts w:ascii="Calibri" w:eastAsiaTheme="minorEastAsia" w:hAnsi="Calibri" w:cstheme="minorBidi"/>
                <w:b w:val="0"/>
                <w:color w:val="auto"/>
                <w:sz w:val="20"/>
                <w:szCs w:val="20"/>
                <w:lang w:val="fr-FR"/>
              </w:rPr>
              <w:t xml:space="preserve"> </w:t>
            </w:r>
            <w:r w:rsidR="00B05784" w:rsidRPr="00BB6645">
              <w:rPr>
                <w:rFonts w:ascii="Calibri" w:eastAsiaTheme="minorEastAsia" w:hAnsi="Calibri" w:cstheme="minorBidi"/>
                <w:b w:val="0"/>
                <w:color w:val="auto"/>
                <w:sz w:val="20"/>
                <w:szCs w:val="20"/>
                <w:lang w:val="fr-FR"/>
              </w:rPr>
              <w:t>Identification des défis et des obstacles en matière de gestion et d’organisation auxquels sont confrontés les chefs de chantiers et les chefs d’équipe sur les sites de rénovation de bâtiments, y compris les compétences numériques actuelles et futures.</w:t>
            </w:r>
            <w:bookmarkEnd w:id="11"/>
          </w:p>
          <w:p w14:paraId="048BBD4E" w14:textId="49839545" w:rsidR="00B05784" w:rsidRPr="00B05784" w:rsidRDefault="00B05784" w:rsidP="00B05784">
            <w:pPr>
              <w:spacing w:after="0" w:line="240" w:lineRule="auto"/>
              <w:rPr>
                <w:rFonts w:ascii="Calibri" w:hAnsi="Calibri"/>
                <w:sz w:val="20"/>
                <w:szCs w:val="20"/>
                <w:lang w:val="fr-FR"/>
              </w:rPr>
            </w:pPr>
          </w:p>
        </w:tc>
        <w:tc>
          <w:tcPr>
            <w:tcW w:w="8067" w:type="dxa"/>
            <w:shd w:val="clear" w:color="auto" w:fill="auto"/>
          </w:tcPr>
          <w:p w14:paraId="18321FFD" w14:textId="77777777" w:rsidR="00B05784" w:rsidRPr="00B05784" w:rsidRDefault="00B05784" w:rsidP="00C077FF">
            <w:pPr>
              <w:spacing w:after="0" w:line="240" w:lineRule="auto"/>
              <w:rPr>
                <w:b/>
                <w:sz w:val="16"/>
                <w:szCs w:val="16"/>
                <w:highlight w:val="yellow"/>
                <w:lang w:val="fr-FR"/>
              </w:rPr>
            </w:pPr>
          </w:p>
          <w:p w14:paraId="17AF28E5" w14:textId="15637BCE" w:rsidR="00A339C3" w:rsidRPr="00B05784" w:rsidRDefault="00A339C3" w:rsidP="00C077FF">
            <w:pPr>
              <w:spacing w:after="0" w:line="240" w:lineRule="auto"/>
              <w:rPr>
                <w:b/>
                <w:sz w:val="20"/>
                <w:szCs w:val="20"/>
                <w:lang w:val="fr-FR"/>
              </w:rPr>
            </w:pPr>
            <w:r w:rsidRPr="00B05784">
              <w:rPr>
                <w:b/>
                <w:sz w:val="20"/>
                <w:szCs w:val="20"/>
                <w:lang w:val="fr-FR"/>
              </w:rPr>
              <w:t xml:space="preserve">Qualités personnelles </w:t>
            </w:r>
            <w:r w:rsidR="00B05784" w:rsidRPr="00B05784">
              <w:rPr>
                <w:b/>
                <w:sz w:val="20"/>
                <w:szCs w:val="20"/>
                <w:lang w:val="fr-FR"/>
              </w:rPr>
              <w:t xml:space="preserve">souhaitées </w:t>
            </w:r>
            <w:r w:rsidRPr="00B05784">
              <w:rPr>
                <w:b/>
                <w:sz w:val="20"/>
                <w:szCs w:val="20"/>
                <w:lang w:val="fr-FR"/>
              </w:rPr>
              <w:t>(</w:t>
            </w:r>
            <w:r w:rsidR="00B05784" w:rsidRPr="00B05784">
              <w:rPr>
                <w:b/>
                <w:sz w:val="20"/>
                <w:szCs w:val="20"/>
                <w:lang w:val="fr-FR"/>
              </w:rPr>
              <w:t>d</w:t>
            </w:r>
            <w:r w:rsidRPr="00B05784">
              <w:rPr>
                <w:b/>
                <w:sz w:val="20"/>
                <w:szCs w:val="20"/>
                <w:lang w:val="fr-FR"/>
              </w:rPr>
              <w:t xml:space="preserve">es chefs de chantier et </w:t>
            </w:r>
            <w:r w:rsidR="00B05784" w:rsidRPr="00B05784">
              <w:rPr>
                <w:b/>
                <w:sz w:val="20"/>
                <w:szCs w:val="20"/>
                <w:lang w:val="fr-FR"/>
              </w:rPr>
              <w:t>d</w:t>
            </w:r>
            <w:r w:rsidRPr="00B05784">
              <w:rPr>
                <w:b/>
                <w:sz w:val="20"/>
                <w:szCs w:val="20"/>
                <w:lang w:val="fr-FR"/>
              </w:rPr>
              <w:t>es chefs d’équipe)</w:t>
            </w:r>
          </w:p>
          <w:p w14:paraId="35C08C38" w14:textId="2EA1A671" w:rsidR="00A339C3" w:rsidRPr="00BA2A2C" w:rsidRDefault="00A339C3" w:rsidP="006D7BA1">
            <w:pPr>
              <w:pStyle w:val="Paragraphedeliste"/>
              <w:numPr>
                <w:ilvl w:val="0"/>
                <w:numId w:val="11"/>
              </w:numPr>
              <w:spacing w:after="0" w:line="240" w:lineRule="auto"/>
              <w:jc w:val="both"/>
              <w:rPr>
                <w:sz w:val="20"/>
                <w:szCs w:val="20"/>
                <w:lang w:val="fr-FR"/>
              </w:rPr>
            </w:pPr>
            <w:r w:rsidRPr="00BA2A2C">
              <w:rPr>
                <w:sz w:val="20"/>
                <w:szCs w:val="20"/>
                <w:lang w:val="fr-FR"/>
              </w:rPr>
              <w:t>Go</w:t>
            </w:r>
            <w:r w:rsidR="005F01FC">
              <w:rPr>
                <w:sz w:val="20"/>
                <w:szCs w:val="20"/>
                <w:lang w:val="fr-FR"/>
              </w:rPr>
              <w:t>û</w:t>
            </w:r>
            <w:r w:rsidRPr="00BA2A2C">
              <w:rPr>
                <w:sz w:val="20"/>
                <w:szCs w:val="20"/>
                <w:lang w:val="fr-FR"/>
              </w:rPr>
              <w:t xml:space="preserve">t du </w:t>
            </w:r>
            <w:r w:rsidR="005F01FC">
              <w:rPr>
                <w:sz w:val="20"/>
                <w:szCs w:val="20"/>
                <w:lang w:val="fr-FR"/>
              </w:rPr>
              <w:t>défi</w:t>
            </w:r>
            <w:r w:rsidRPr="00BA2A2C">
              <w:rPr>
                <w:sz w:val="20"/>
                <w:szCs w:val="20"/>
                <w:lang w:val="fr-FR"/>
              </w:rPr>
              <w:t> : savoir gérer la contrainte et la percevoir comme un champ d’initiative potentiel pour trouver de nouvelles solutions.</w:t>
            </w:r>
          </w:p>
          <w:p w14:paraId="36D00E92" w14:textId="77777777" w:rsidR="00A339C3" w:rsidRPr="00BA2A2C" w:rsidRDefault="00A339C3" w:rsidP="006D7BA1">
            <w:pPr>
              <w:pStyle w:val="Paragraphedeliste"/>
              <w:numPr>
                <w:ilvl w:val="0"/>
                <w:numId w:val="11"/>
              </w:numPr>
              <w:spacing w:after="0" w:line="240" w:lineRule="auto"/>
              <w:jc w:val="both"/>
              <w:rPr>
                <w:sz w:val="20"/>
                <w:szCs w:val="20"/>
                <w:lang w:val="fr-FR"/>
              </w:rPr>
            </w:pPr>
            <w:r w:rsidRPr="00BA2A2C">
              <w:rPr>
                <w:sz w:val="20"/>
                <w:szCs w:val="20"/>
                <w:lang w:val="fr-FR"/>
              </w:rPr>
              <w:t>Sensibilité au confort du client/usager, quel qu’il soit (personne en maison de retraite, enfant dans une crèche, personne à mobilité réduite, etc.).</w:t>
            </w:r>
          </w:p>
          <w:p w14:paraId="66CBC2CA" w14:textId="77777777" w:rsidR="00A339C3" w:rsidRPr="00BA2A2C" w:rsidRDefault="00A339C3" w:rsidP="006D7BA1">
            <w:pPr>
              <w:pStyle w:val="Paragraphedeliste"/>
              <w:numPr>
                <w:ilvl w:val="0"/>
                <w:numId w:val="11"/>
              </w:numPr>
              <w:spacing w:after="0" w:line="240" w:lineRule="auto"/>
              <w:jc w:val="both"/>
              <w:rPr>
                <w:sz w:val="20"/>
                <w:szCs w:val="20"/>
                <w:lang w:val="fr-FR"/>
              </w:rPr>
            </w:pPr>
            <w:r w:rsidRPr="00BA2A2C">
              <w:rPr>
                <w:sz w:val="20"/>
                <w:szCs w:val="20"/>
                <w:lang w:val="fr-FR"/>
              </w:rPr>
              <w:t>Bon relationnel dans des situations complexes, voire conflictuelles, capacité à trouver des compromis et à convaincre (ses coéquipiers, clients, hiérarchie).</w:t>
            </w:r>
          </w:p>
          <w:p w14:paraId="31FCB1B9" w14:textId="33A4F9AD" w:rsidR="00A339C3" w:rsidRPr="00BA2A2C" w:rsidRDefault="00A339C3" w:rsidP="006D7BA1">
            <w:pPr>
              <w:pStyle w:val="Paragraphedeliste"/>
              <w:numPr>
                <w:ilvl w:val="0"/>
                <w:numId w:val="11"/>
              </w:numPr>
              <w:spacing w:after="0" w:line="240" w:lineRule="auto"/>
              <w:jc w:val="both"/>
              <w:rPr>
                <w:sz w:val="20"/>
                <w:szCs w:val="20"/>
                <w:lang w:val="fr-FR"/>
              </w:rPr>
            </w:pPr>
            <w:r w:rsidRPr="00BA2A2C">
              <w:rPr>
                <w:sz w:val="20"/>
                <w:szCs w:val="20"/>
                <w:lang w:val="fr-FR"/>
              </w:rPr>
              <w:t xml:space="preserve">Savoir gérer les conflits (aussi bien avec les </w:t>
            </w:r>
            <w:r w:rsidR="00743F00">
              <w:rPr>
                <w:sz w:val="20"/>
                <w:szCs w:val="20"/>
                <w:lang w:val="fr-FR"/>
              </w:rPr>
              <w:t>équipes</w:t>
            </w:r>
            <w:r w:rsidRPr="00BA2A2C">
              <w:rPr>
                <w:sz w:val="20"/>
                <w:szCs w:val="20"/>
                <w:lang w:val="fr-FR"/>
              </w:rPr>
              <w:t xml:space="preserve"> qu’avec la hiérarchie), en lien avec des capacités d’adaptation et l’ouverture d’esprit.</w:t>
            </w:r>
          </w:p>
          <w:p w14:paraId="463AE717" w14:textId="77777777" w:rsidR="00A339C3" w:rsidRPr="00BA2A2C" w:rsidRDefault="00A339C3" w:rsidP="006D7BA1">
            <w:pPr>
              <w:pStyle w:val="Paragraphedeliste"/>
              <w:numPr>
                <w:ilvl w:val="0"/>
                <w:numId w:val="11"/>
              </w:numPr>
              <w:spacing w:after="0" w:line="240" w:lineRule="auto"/>
              <w:jc w:val="both"/>
              <w:rPr>
                <w:sz w:val="20"/>
                <w:szCs w:val="20"/>
                <w:lang w:val="fr-FR"/>
              </w:rPr>
            </w:pPr>
            <w:r w:rsidRPr="00BA2A2C">
              <w:rPr>
                <w:sz w:val="20"/>
                <w:szCs w:val="20"/>
                <w:lang w:val="fr-FR"/>
              </w:rPr>
              <w:t>Persévérance et sens des responsabilités particulièrement développés (indispensables pour gérer des situations complexes ou une recherche de compromis entre les contraintes techniques/organisationnelles « modernes » et les réalités « anciennes » qui sont des constantes sur ce type de chantier).</w:t>
            </w:r>
          </w:p>
          <w:p w14:paraId="5CC031E0" w14:textId="77777777" w:rsidR="00A339C3" w:rsidRPr="00BA2A2C" w:rsidRDefault="00A339C3" w:rsidP="006D7BA1">
            <w:pPr>
              <w:pStyle w:val="Paragraphedeliste"/>
              <w:numPr>
                <w:ilvl w:val="0"/>
                <w:numId w:val="11"/>
              </w:numPr>
              <w:spacing w:after="0" w:line="240" w:lineRule="auto"/>
              <w:jc w:val="both"/>
              <w:rPr>
                <w:sz w:val="20"/>
                <w:szCs w:val="20"/>
                <w:lang w:val="fr-FR"/>
              </w:rPr>
            </w:pPr>
            <w:r w:rsidRPr="00BA2A2C">
              <w:rPr>
                <w:sz w:val="20"/>
                <w:szCs w:val="20"/>
                <w:lang w:val="fr-FR"/>
              </w:rPr>
              <w:t>Sens de l’organisation particulièrement aigu.</w:t>
            </w:r>
          </w:p>
          <w:p w14:paraId="54463404" w14:textId="77777777" w:rsidR="00A339C3" w:rsidRPr="00BA2A2C" w:rsidRDefault="00A339C3" w:rsidP="006D7BA1">
            <w:pPr>
              <w:pStyle w:val="Paragraphedeliste"/>
              <w:numPr>
                <w:ilvl w:val="0"/>
                <w:numId w:val="11"/>
              </w:numPr>
              <w:spacing w:after="0" w:line="240" w:lineRule="auto"/>
              <w:jc w:val="both"/>
              <w:rPr>
                <w:sz w:val="20"/>
                <w:szCs w:val="20"/>
                <w:lang w:val="fr-FR"/>
              </w:rPr>
            </w:pPr>
            <w:r w:rsidRPr="00BA2A2C">
              <w:rPr>
                <w:sz w:val="20"/>
                <w:szCs w:val="20"/>
                <w:lang w:val="fr-FR"/>
              </w:rPr>
              <w:t>Volonté de progresser dans le travail et capacité à en tirer des satisfactions personnelles. Détermination dans la réalisation des objectifs, la qualité étant une valeur personnelle.</w:t>
            </w:r>
          </w:p>
          <w:p w14:paraId="3D19212E" w14:textId="2FE8797B" w:rsidR="00A339C3" w:rsidRDefault="00A339C3" w:rsidP="006D7BA1">
            <w:pPr>
              <w:pStyle w:val="Paragraphedeliste"/>
              <w:numPr>
                <w:ilvl w:val="0"/>
                <w:numId w:val="11"/>
              </w:numPr>
              <w:spacing w:after="0" w:line="240" w:lineRule="auto"/>
              <w:jc w:val="both"/>
              <w:rPr>
                <w:sz w:val="20"/>
                <w:szCs w:val="20"/>
                <w:lang w:val="fr-FR"/>
              </w:rPr>
            </w:pPr>
            <w:r w:rsidRPr="00BA2A2C">
              <w:rPr>
                <w:sz w:val="20"/>
                <w:szCs w:val="20"/>
                <w:lang w:val="fr-FR"/>
              </w:rPr>
              <w:t>Ouverture d’esprit et curiosité dans le travail.</w:t>
            </w:r>
          </w:p>
          <w:p w14:paraId="04893CB4" w14:textId="77777777" w:rsidR="00C077FF" w:rsidRPr="00B05784" w:rsidRDefault="00C077FF" w:rsidP="00C077FF">
            <w:pPr>
              <w:pStyle w:val="Paragraphedeliste"/>
              <w:spacing w:after="0" w:line="240" w:lineRule="auto"/>
              <w:jc w:val="both"/>
              <w:rPr>
                <w:sz w:val="16"/>
                <w:szCs w:val="16"/>
                <w:lang w:val="fr-FR"/>
              </w:rPr>
            </w:pPr>
          </w:p>
          <w:p w14:paraId="38E609F0" w14:textId="77777777" w:rsidR="00BA2A2C" w:rsidRPr="00BA2A2C" w:rsidRDefault="00BA2A2C" w:rsidP="00C077FF">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BA2A2C">
              <w:rPr>
                <w:rFonts w:asciiTheme="minorHAnsi" w:hAnsiTheme="minorHAnsi" w:cstheme="minorHAnsi"/>
                <w:color w:val="000000"/>
                <w:sz w:val="20"/>
                <w:szCs w:val="20"/>
              </w:rPr>
              <w:t>Les nouveaux marchés liés à la rénovation énergétique sont des opportunités exceptionnelles de développement qui offrent de véritables perspectives d’avenir. Ils nécessitent cependant une adaptation de l’offre aux clients et des pratiques dans l’approche du chantier.</w:t>
            </w:r>
          </w:p>
          <w:p w14:paraId="104FAB17" w14:textId="77777777" w:rsidR="00B05784" w:rsidRPr="00B05784" w:rsidRDefault="00B05784" w:rsidP="00C077FF">
            <w:pPr>
              <w:pStyle w:val="NormalWeb"/>
              <w:shd w:val="clear" w:color="auto" w:fill="FFFFFF"/>
              <w:spacing w:before="0" w:beforeAutospacing="0" w:after="0" w:afterAutospacing="0"/>
              <w:jc w:val="both"/>
              <w:rPr>
                <w:rFonts w:asciiTheme="minorHAnsi" w:hAnsiTheme="minorHAnsi" w:cstheme="minorHAnsi"/>
                <w:color w:val="000000"/>
                <w:sz w:val="16"/>
                <w:szCs w:val="16"/>
              </w:rPr>
            </w:pPr>
          </w:p>
          <w:p w14:paraId="537AC2F3" w14:textId="53481B64" w:rsidR="00BA2A2C" w:rsidRDefault="00BA2A2C" w:rsidP="00C077FF">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BA2A2C">
              <w:rPr>
                <w:rFonts w:asciiTheme="minorHAnsi" w:hAnsiTheme="minorHAnsi" w:cstheme="minorHAnsi"/>
                <w:color w:val="000000"/>
                <w:sz w:val="20"/>
                <w:szCs w:val="20"/>
              </w:rPr>
              <w:t xml:space="preserve">Tous les métiers </w:t>
            </w:r>
            <w:r>
              <w:rPr>
                <w:rFonts w:asciiTheme="minorHAnsi" w:hAnsiTheme="minorHAnsi" w:cstheme="minorHAnsi"/>
                <w:color w:val="000000"/>
                <w:sz w:val="20"/>
                <w:szCs w:val="20"/>
              </w:rPr>
              <w:t xml:space="preserve">et fonctions sur chantier </w:t>
            </w:r>
            <w:r w:rsidRPr="00BA2A2C">
              <w:rPr>
                <w:rFonts w:asciiTheme="minorHAnsi" w:hAnsiTheme="minorHAnsi" w:cstheme="minorHAnsi"/>
                <w:color w:val="000000"/>
                <w:sz w:val="20"/>
                <w:szCs w:val="20"/>
              </w:rPr>
              <w:t xml:space="preserve">sont concernés par une dimension énergétique complémentaire à leur cœur de compétences. </w:t>
            </w:r>
            <w:r>
              <w:rPr>
                <w:rFonts w:asciiTheme="minorHAnsi" w:hAnsiTheme="minorHAnsi" w:cstheme="minorHAnsi"/>
                <w:color w:val="000000"/>
                <w:sz w:val="20"/>
                <w:szCs w:val="20"/>
              </w:rPr>
              <w:t>Il s’agit d’une</w:t>
            </w:r>
            <w:r w:rsidRPr="00BA2A2C">
              <w:rPr>
                <w:rFonts w:asciiTheme="minorHAnsi" w:hAnsiTheme="minorHAnsi" w:cstheme="minorHAnsi"/>
                <w:color w:val="000000"/>
                <w:sz w:val="20"/>
                <w:szCs w:val="20"/>
              </w:rPr>
              <w:t xml:space="preserve"> </w:t>
            </w:r>
            <w:r w:rsidRPr="00BA2A2C">
              <w:rPr>
                <w:rFonts w:asciiTheme="minorHAnsi" w:hAnsiTheme="minorHAnsi" w:cstheme="minorHAnsi"/>
                <w:b/>
                <w:bCs/>
                <w:color w:val="000000"/>
                <w:sz w:val="20"/>
                <w:szCs w:val="20"/>
              </w:rPr>
              <w:t>source de valeur ajoutée, intégrant la relation de conseil à leurs clients</w:t>
            </w:r>
            <w:r w:rsidRPr="00BA2A2C">
              <w:rPr>
                <w:rFonts w:asciiTheme="minorHAnsi" w:hAnsiTheme="minorHAnsi" w:cstheme="minorHAnsi"/>
                <w:color w:val="000000"/>
                <w:sz w:val="20"/>
                <w:szCs w:val="20"/>
              </w:rPr>
              <w:t>. Le conseil en amélioration énergétique est ainsi appelé à se développer très fortement.</w:t>
            </w:r>
          </w:p>
          <w:p w14:paraId="693D56A2" w14:textId="77777777" w:rsidR="00BA2A2C" w:rsidRPr="00B05784" w:rsidRDefault="00BA2A2C" w:rsidP="00C077FF">
            <w:pPr>
              <w:pStyle w:val="NormalWeb"/>
              <w:shd w:val="clear" w:color="auto" w:fill="FFFFFF"/>
              <w:spacing w:before="0" w:beforeAutospacing="0" w:after="0" w:afterAutospacing="0"/>
              <w:jc w:val="both"/>
              <w:rPr>
                <w:rFonts w:asciiTheme="minorHAnsi" w:hAnsiTheme="minorHAnsi" w:cstheme="minorHAnsi"/>
                <w:color w:val="000000"/>
                <w:sz w:val="16"/>
                <w:szCs w:val="16"/>
              </w:rPr>
            </w:pPr>
          </w:p>
          <w:p w14:paraId="2CB9D02B" w14:textId="77777777" w:rsidR="00A339C3" w:rsidRDefault="00A339C3" w:rsidP="00C077FF">
            <w:pPr>
              <w:spacing w:after="0" w:line="240" w:lineRule="auto"/>
              <w:rPr>
                <w:bCs/>
                <w:i/>
                <w:iCs/>
                <w:sz w:val="20"/>
                <w:szCs w:val="20"/>
                <w:lang w:val="fr-FR"/>
              </w:rPr>
            </w:pPr>
            <w:r w:rsidRPr="00BA2A2C">
              <w:rPr>
                <w:bCs/>
                <w:i/>
                <w:iCs/>
                <w:sz w:val="20"/>
                <w:szCs w:val="20"/>
                <w:lang w:val="fr-FR"/>
              </w:rPr>
              <w:t>Source : Analyse des petites annonces publiées par des agences pour l’emploi et revues par des experts de la FFB (direction de la formation).</w:t>
            </w:r>
          </w:p>
          <w:p w14:paraId="7FEA1E7E" w14:textId="33645FBE" w:rsidR="00BA2A2C" w:rsidRPr="00B05784" w:rsidRDefault="00BA2A2C" w:rsidP="00C077FF">
            <w:pPr>
              <w:spacing w:after="0" w:line="240" w:lineRule="auto"/>
              <w:rPr>
                <w:bCs/>
                <w:i/>
                <w:iCs/>
                <w:sz w:val="16"/>
                <w:szCs w:val="16"/>
                <w:lang w:val="fr-FR"/>
              </w:rPr>
            </w:pPr>
          </w:p>
        </w:tc>
      </w:tr>
      <w:tr w:rsidR="0062390A" w:rsidRPr="00E649D0" w14:paraId="3463D360" w14:textId="77777777" w:rsidTr="00F15C17">
        <w:tc>
          <w:tcPr>
            <w:tcW w:w="1573" w:type="dxa"/>
            <w:shd w:val="clear" w:color="auto" w:fill="auto"/>
          </w:tcPr>
          <w:p w14:paraId="5A2AB70E" w14:textId="77777777" w:rsidR="00B05784" w:rsidRPr="00456037" w:rsidRDefault="00B05784" w:rsidP="00B05784">
            <w:pPr>
              <w:pStyle w:val="Paragraphedeliste"/>
              <w:spacing w:after="0" w:line="240" w:lineRule="auto"/>
              <w:ind w:left="200"/>
              <w:rPr>
                <w:sz w:val="16"/>
                <w:szCs w:val="16"/>
                <w:lang w:val="fr-FR"/>
              </w:rPr>
            </w:pPr>
          </w:p>
          <w:p w14:paraId="3A42C89D" w14:textId="77FD47FD" w:rsidR="00B05784" w:rsidRPr="00C178D5" w:rsidRDefault="00C178D5" w:rsidP="00C178D5">
            <w:pPr>
              <w:pStyle w:val="Titre2"/>
              <w:shd w:val="clear" w:color="auto" w:fill="FFFFFF"/>
              <w:spacing w:before="0" w:after="0"/>
              <w:rPr>
                <w:rFonts w:ascii="Calibri" w:eastAsiaTheme="minorEastAsia" w:hAnsi="Calibri" w:cstheme="minorBidi"/>
                <w:b w:val="0"/>
                <w:color w:val="auto"/>
                <w:sz w:val="20"/>
                <w:szCs w:val="20"/>
                <w:lang w:val="fr-FR"/>
              </w:rPr>
            </w:pPr>
            <w:bookmarkStart w:id="12" w:name="_Toc64994180"/>
            <w:r w:rsidRPr="00C178D5">
              <w:rPr>
                <w:rFonts w:ascii="Calibri" w:eastAsiaTheme="minorEastAsia" w:hAnsi="Calibri" w:cstheme="minorBidi"/>
                <w:bCs/>
                <w:color w:val="auto"/>
                <w:sz w:val="20"/>
                <w:szCs w:val="20"/>
                <w:lang w:val="fr-FR"/>
              </w:rPr>
              <w:t>7.</w:t>
            </w:r>
            <w:r>
              <w:rPr>
                <w:rFonts w:ascii="Calibri" w:eastAsiaTheme="minorEastAsia" w:hAnsi="Calibri" w:cstheme="minorBidi"/>
                <w:b w:val="0"/>
                <w:color w:val="auto"/>
                <w:sz w:val="20"/>
                <w:szCs w:val="20"/>
                <w:lang w:val="fr-FR"/>
              </w:rPr>
              <w:t xml:space="preserve"> </w:t>
            </w:r>
            <w:r w:rsidR="00B05784" w:rsidRPr="00C178D5">
              <w:rPr>
                <w:rFonts w:ascii="Calibri" w:eastAsiaTheme="minorEastAsia" w:hAnsi="Calibri" w:cstheme="minorBidi"/>
                <w:b w:val="0"/>
                <w:color w:val="auto"/>
                <w:sz w:val="20"/>
                <w:szCs w:val="20"/>
                <w:lang w:val="fr-FR"/>
              </w:rPr>
              <w:t>Identification des besoins en compétences des chefs de chantier et des chefs d’équipe sur les chantiers de rénovation, liées aux règles de santé et de sécurité sur ces sites (actuelles et futures).</w:t>
            </w:r>
            <w:bookmarkEnd w:id="12"/>
          </w:p>
          <w:p w14:paraId="5827CA88" w14:textId="4CB2E06E" w:rsidR="00B05784" w:rsidRPr="00B05784" w:rsidRDefault="00B05784" w:rsidP="00B05784">
            <w:pPr>
              <w:spacing w:after="0" w:line="240" w:lineRule="auto"/>
              <w:rPr>
                <w:sz w:val="20"/>
                <w:szCs w:val="20"/>
                <w:lang w:val="fr-FR"/>
              </w:rPr>
            </w:pPr>
          </w:p>
        </w:tc>
        <w:tc>
          <w:tcPr>
            <w:tcW w:w="8067" w:type="dxa"/>
            <w:shd w:val="clear" w:color="auto" w:fill="auto"/>
          </w:tcPr>
          <w:p w14:paraId="06DF7458" w14:textId="77777777" w:rsidR="00B05784" w:rsidRPr="00B05784" w:rsidRDefault="00B05784" w:rsidP="00EE2ED7">
            <w:pPr>
              <w:pStyle w:val="NormalWeb"/>
              <w:shd w:val="clear" w:color="auto" w:fill="FFFFFF"/>
              <w:spacing w:before="0" w:beforeAutospacing="0" w:after="0" w:afterAutospacing="0"/>
              <w:jc w:val="both"/>
              <w:rPr>
                <w:rFonts w:asciiTheme="minorHAnsi" w:hAnsiTheme="minorHAnsi" w:cstheme="minorHAnsi"/>
                <w:color w:val="000000"/>
                <w:sz w:val="16"/>
                <w:szCs w:val="16"/>
              </w:rPr>
            </w:pPr>
          </w:p>
          <w:p w14:paraId="7160A4BB" w14:textId="33BD7933" w:rsidR="00DE75FD" w:rsidRPr="00430D15" w:rsidRDefault="0010796D" w:rsidP="00EE2ED7">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430D15">
              <w:rPr>
                <w:rFonts w:asciiTheme="minorHAnsi" w:hAnsiTheme="minorHAnsi" w:cstheme="minorHAnsi"/>
                <w:color w:val="000000"/>
                <w:sz w:val="20"/>
                <w:szCs w:val="20"/>
              </w:rPr>
              <w:t>Les sources documentaires étudiées mettent principalement l’accent sur le d</w:t>
            </w:r>
            <w:r w:rsidR="00DE75FD" w:rsidRPr="00430D15">
              <w:rPr>
                <w:rFonts w:asciiTheme="minorHAnsi" w:hAnsiTheme="minorHAnsi" w:cstheme="minorHAnsi"/>
                <w:color w:val="000000"/>
                <w:sz w:val="20"/>
                <w:szCs w:val="20"/>
              </w:rPr>
              <w:t xml:space="preserve">éveloppement des capacités </w:t>
            </w:r>
            <w:r w:rsidRPr="00430D15">
              <w:rPr>
                <w:rFonts w:asciiTheme="minorHAnsi" w:hAnsiTheme="minorHAnsi" w:cstheme="minorHAnsi"/>
                <w:color w:val="000000"/>
                <w:sz w:val="20"/>
                <w:szCs w:val="20"/>
              </w:rPr>
              <w:t xml:space="preserve">des chefs d’entreprise, des conducteurs de travaux, des chefs de chantier, mais aussi des chefs d’équipe </w:t>
            </w:r>
            <w:r w:rsidR="00DE75FD" w:rsidRPr="00430D15">
              <w:rPr>
                <w:rFonts w:asciiTheme="minorHAnsi" w:hAnsiTheme="minorHAnsi" w:cstheme="minorHAnsi"/>
                <w:color w:val="000000"/>
                <w:sz w:val="20"/>
                <w:szCs w:val="20"/>
              </w:rPr>
              <w:t xml:space="preserve">à </w:t>
            </w:r>
            <w:r w:rsidRPr="00430D15">
              <w:rPr>
                <w:rFonts w:asciiTheme="minorHAnsi" w:hAnsiTheme="minorHAnsi" w:cstheme="minorHAnsi"/>
                <w:color w:val="000000"/>
                <w:sz w:val="20"/>
                <w:szCs w:val="20"/>
              </w:rPr>
              <w:t xml:space="preserve">maîtriser, chacun à son niveau, </w:t>
            </w:r>
            <w:r w:rsidR="00DE75FD" w:rsidRPr="00430D15">
              <w:rPr>
                <w:rFonts w:asciiTheme="minorHAnsi" w:hAnsiTheme="minorHAnsi" w:cstheme="minorHAnsi"/>
                <w:color w:val="000000"/>
                <w:sz w:val="20"/>
                <w:szCs w:val="20"/>
              </w:rPr>
              <w:t xml:space="preserve">une approche globale du bâtiment ou au moins </w:t>
            </w:r>
            <w:r w:rsidR="00430D15" w:rsidRPr="00430D15">
              <w:rPr>
                <w:rFonts w:asciiTheme="minorHAnsi" w:hAnsiTheme="minorHAnsi" w:cstheme="minorHAnsi"/>
                <w:color w:val="000000"/>
                <w:sz w:val="20"/>
                <w:szCs w:val="20"/>
              </w:rPr>
              <w:t xml:space="preserve">avoir </w:t>
            </w:r>
            <w:r w:rsidR="00DE75FD" w:rsidRPr="00430D15">
              <w:rPr>
                <w:rFonts w:asciiTheme="minorHAnsi" w:hAnsiTheme="minorHAnsi" w:cstheme="minorHAnsi"/>
                <w:color w:val="000000"/>
                <w:sz w:val="20"/>
                <w:szCs w:val="20"/>
              </w:rPr>
              <w:t>conscience de participer à cette approche globale, intégrant</w:t>
            </w:r>
            <w:r w:rsidR="00430D15" w:rsidRPr="00430D15">
              <w:rPr>
                <w:rFonts w:asciiTheme="minorHAnsi" w:hAnsiTheme="minorHAnsi" w:cstheme="minorHAnsi"/>
                <w:color w:val="000000"/>
                <w:sz w:val="20"/>
                <w:szCs w:val="20"/>
              </w:rPr>
              <w:t xml:space="preserve">, entre autres, </w:t>
            </w:r>
            <w:r w:rsidR="00DE75FD" w:rsidRPr="00430D15">
              <w:rPr>
                <w:rFonts w:asciiTheme="minorHAnsi" w:hAnsiTheme="minorHAnsi" w:cstheme="minorHAnsi"/>
                <w:color w:val="000000"/>
                <w:sz w:val="20"/>
                <w:szCs w:val="20"/>
              </w:rPr>
              <w:t>la dimension transversale de la performance énergétique des bâtiments</w:t>
            </w:r>
            <w:r w:rsidR="00430D15" w:rsidRPr="00430D15">
              <w:rPr>
                <w:rFonts w:asciiTheme="minorHAnsi" w:hAnsiTheme="minorHAnsi" w:cstheme="minorHAnsi"/>
                <w:color w:val="000000"/>
                <w:sz w:val="20"/>
                <w:szCs w:val="20"/>
              </w:rPr>
              <w:t xml:space="preserve"> (priorité actuelle)</w:t>
            </w:r>
            <w:r w:rsidR="00DE75FD" w:rsidRPr="00430D15">
              <w:rPr>
                <w:rFonts w:asciiTheme="minorHAnsi" w:hAnsiTheme="minorHAnsi" w:cstheme="minorHAnsi"/>
                <w:color w:val="000000"/>
                <w:sz w:val="20"/>
                <w:szCs w:val="20"/>
              </w:rPr>
              <w:t> :</w:t>
            </w:r>
          </w:p>
          <w:p w14:paraId="1E528092" w14:textId="59AB258A" w:rsidR="00DE75FD" w:rsidRPr="00430D15" w:rsidRDefault="00DE75FD" w:rsidP="006D7BA1">
            <w:pPr>
              <w:pStyle w:val="Paragraphedeliste"/>
              <w:numPr>
                <w:ilvl w:val="0"/>
                <w:numId w:val="11"/>
              </w:numPr>
              <w:spacing w:after="0" w:line="240" w:lineRule="auto"/>
              <w:jc w:val="both"/>
              <w:rPr>
                <w:rFonts w:eastAsia="Times New Roman" w:cstheme="minorHAnsi"/>
                <w:color w:val="000000"/>
                <w:sz w:val="20"/>
                <w:szCs w:val="20"/>
                <w:lang w:val="fr-FR" w:eastAsia="fr-FR" w:bidi="ar-SA"/>
              </w:rPr>
            </w:pPr>
            <w:proofErr w:type="gramStart"/>
            <w:r w:rsidRPr="00430D15">
              <w:rPr>
                <w:rFonts w:eastAsia="Times New Roman" w:cstheme="minorHAnsi"/>
                <w:color w:val="000000"/>
                <w:sz w:val="20"/>
                <w:szCs w:val="20"/>
                <w:lang w:val="fr-FR" w:eastAsia="fr-FR" w:bidi="ar-SA"/>
              </w:rPr>
              <w:t>amélioration</w:t>
            </w:r>
            <w:proofErr w:type="gramEnd"/>
            <w:r w:rsidRPr="00430D15">
              <w:rPr>
                <w:rFonts w:eastAsia="Times New Roman" w:cstheme="minorHAnsi"/>
                <w:color w:val="000000"/>
                <w:sz w:val="20"/>
                <w:szCs w:val="20"/>
                <w:lang w:val="fr-FR" w:eastAsia="fr-FR" w:bidi="ar-SA"/>
              </w:rPr>
              <w:t xml:space="preserve"> de l’isolation de l’enveloppe</w:t>
            </w:r>
            <w:r w:rsidR="00430D15" w:rsidRPr="00430D15">
              <w:rPr>
                <w:rFonts w:eastAsia="Times New Roman" w:cstheme="minorHAnsi"/>
                <w:color w:val="000000"/>
                <w:sz w:val="20"/>
                <w:szCs w:val="20"/>
                <w:lang w:val="fr-FR" w:eastAsia="fr-FR" w:bidi="ar-SA"/>
              </w:rPr>
              <w:t xml:space="preserve"> (gros œuvre)</w:t>
            </w:r>
            <w:r w:rsidRPr="00430D15">
              <w:rPr>
                <w:rFonts w:eastAsia="Times New Roman" w:cstheme="minorHAnsi"/>
                <w:color w:val="000000"/>
                <w:sz w:val="20"/>
                <w:szCs w:val="20"/>
                <w:lang w:val="fr-FR" w:eastAsia="fr-FR" w:bidi="ar-SA"/>
              </w:rPr>
              <w:t>,</w:t>
            </w:r>
          </w:p>
          <w:p w14:paraId="705309E3" w14:textId="77777777" w:rsidR="00DE75FD" w:rsidRPr="00430D15" w:rsidRDefault="00DE75FD" w:rsidP="006D7BA1">
            <w:pPr>
              <w:pStyle w:val="Paragraphedeliste"/>
              <w:numPr>
                <w:ilvl w:val="0"/>
                <w:numId w:val="11"/>
              </w:numPr>
              <w:spacing w:after="0" w:line="240" w:lineRule="auto"/>
              <w:jc w:val="both"/>
              <w:rPr>
                <w:rFonts w:eastAsia="Times New Roman" w:cstheme="minorHAnsi"/>
                <w:color w:val="000000"/>
                <w:sz w:val="20"/>
                <w:szCs w:val="20"/>
                <w:lang w:val="fr-FR" w:eastAsia="fr-FR" w:bidi="ar-SA"/>
              </w:rPr>
            </w:pPr>
            <w:proofErr w:type="gramStart"/>
            <w:r w:rsidRPr="00430D15">
              <w:rPr>
                <w:rFonts w:eastAsia="Times New Roman" w:cstheme="minorHAnsi"/>
                <w:color w:val="000000"/>
                <w:sz w:val="20"/>
                <w:szCs w:val="20"/>
                <w:lang w:val="fr-FR" w:eastAsia="fr-FR" w:bidi="ar-SA"/>
              </w:rPr>
              <w:t>efficacité</w:t>
            </w:r>
            <w:proofErr w:type="gramEnd"/>
            <w:r w:rsidRPr="00430D15">
              <w:rPr>
                <w:rFonts w:eastAsia="Times New Roman" w:cstheme="minorHAnsi"/>
                <w:color w:val="000000"/>
                <w:sz w:val="20"/>
                <w:szCs w:val="20"/>
                <w:lang w:val="fr-FR" w:eastAsia="fr-FR" w:bidi="ar-SA"/>
              </w:rPr>
              <w:t xml:space="preserve"> énergétique des équipements techniques,</w:t>
            </w:r>
          </w:p>
          <w:p w14:paraId="3ACCE48A" w14:textId="77777777" w:rsidR="00DE75FD" w:rsidRPr="00430D15" w:rsidRDefault="00DE75FD" w:rsidP="006D7BA1">
            <w:pPr>
              <w:pStyle w:val="Paragraphedeliste"/>
              <w:numPr>
                <w:ilvl w:val="0"/>
                <w:numId w:val="11"/>
              </w:numPr>
              <w:spacing w:after="0" w:line="240" w:lineRule="auto"/>
              <w:jc w:val="both"/>
              <w:rPr>
                <w:rFonts w:eastAsia="Times New Roman" w:cstheme="minorHAnsi"/>
                <w:color w:val="000000"/>
                <w:sz w:val="20"/>
                <w:szCs w:val="20"/>
                <w:lang w:val="fr-FR" w:eastAsia="fr-FR" w:bidi="ar-SA"/>
              </w:rPr>
            </w:pPr>
            <w:proofErr w:type="gramStart"/>
            <w:r w:rsidRPr="00430D15">
              <w:rPr>
                <w:rFonts w:eastAsia="Times New Roman" w:cstheme="minorHAnsi"/>
                <w:color w:val="000000"/>
                <w:sz w:val="20"/>
                <w:szCs w:val="20"/>
                <w:lang w:val="fr-FR" w:eastAsia="fr-FR" w:bidi="ar-SA"/>
              </w:rPr>
              <w:t>utilisation</w:t>
            </w:r>
            <w:proofErr w:type="gramEnd"/>
            <w:r w:rsidRPr="00430D15">
              <w:rPr>
                <w:rFonts w:eastAsia="Times New Roman" w:cstheme="minorHAnsi"/>
                <w:color w:val="000000"/>
                <w:sz w:val="20"/>
                <w:szCs w:val="20"/>
                <w:lang w:val="fr-FR" w:eastAsia="fr-FR" w:bidi="ar-SA"/>
              </w:rPr>
              <w:t xml:space="preserve"> des énergies renouvelables,</w:t>
            </w:r>
          </w:p>
          <w:p w14:paraId="2B26778B" w14:textId="457F0D24" w:rsidR="00DE75FD" w:rsidRDefault="00DE75FD" w:rsidP="006D7BA1">
            <w:pPr>
              <w:pStyle w:val="Paragraphedeliste"/>
              <w:numPr>
                <w:ilvl w:val="0"/>
                <w:numId w:val="11"/>
              </w:numPr>
              <w:spacing w:after="0" w:line="240" w:lineRule="auto"/>
              <w:jc w:val="both"/>
              <w:rPr>
                <w:rFonts w:eastAsia="Times New Roman" w:cstheme="minorHAnsi"/>
                <w:color w:val="000000"/>
                <w:sz w:val="20"/>
                <w:szCs w:val="20"/>
                <w:lang w:val="fr-FR" w:eastAsia="fr-FR" w:bidi="ar-SA"/>
              </w:rPr>
            </w:pPr>
            <w:proofErr w:type="gramStart"/>
            <w:r w:rsidRPr="00430D15">
              <w:rPr>
                <w:rFonts w:eastAsia="Times New Roman" w:cstheme="minorHAnsi"/>
                <w:color w:val="000000"/>
                <w:sz w:val="20"/>
                <w:szCs w:val="20"/>
                <w:lang w:val="fr-FR" w:eastAsia="fr-FR" w:bidi="ar-SA"/>
              </w:rPr>
              <w:t>maintenance</w:t>
            </w:r>
            <w:proofErr w:type="gramEnd"/>
            <w:r w:rsidRPr="00430D15">
              <w:rPr>
                <w:rFonts w:eastAsia="Times New Roman" w:cstheme="minorHAnsi"/>
                <w:color w:val="000000"/>
                <w:sz w:val="20"/>
                <w:szCs w:val="20"/>
                <w:lang w:val="fr-FR" w:eastAsia="fr-FR" w:bidi="ar-SA"/>
              </w:rPr>
              <w:t xml:space="preserve"> du bâtiment</w:t>
            </w:r>
            <w:r w:rsidR="00430D15" w:rsidRPr="00430D15">
              <w:rPr>
                <w:rFonts w:eastAsia="Times New Roman" w:cstheme="minorHAnsi"/>
                <w:color w:val="000000"/>
                <w:sz w:val="20"/>
                <w:szCs w:val="20"/>
                <w:lang w:val="fr-FR" w:eastAsia="fr-FR" w:bidi="ar-SA"/>
              </w:rPr>
              <w:t xml:space="preserve"> rénové dans le respect de nouvelles normes</w:t>
            </w:r>
            <w:r w:rsidRPr="00430D15">
              <w:rPr>
                <w:rFonts w:eastAsia="Times New Roman" w:cstheme="minorHAnsi"/>
                <w:color w:val="000000"/>
                <w:sz w:val="20"/>
                <w:szCs w:val="20"/>
                <w:lang w:val="fr-FR" w:eastAsia="fr-FR" w:bidi="ar-SA"/>
              </w:rPr>
              <w:t>.</w:t>
            </w:r>
          </w:p>
          <w:p w14:paraId="3627E842" w14:textId="77777777" w:rsidR="00B05784" w:rsidRPr="00B05784" w:rsidRDefault="00B05784" w:rsidP="00B05784">
            <w:pPr>
              <w:pStyle w:val="Paragraphedeliste"/>
              <w:spacing w:after="0" w:line="240" w:lineRule="auto"/>
              <w:jc w:val="both"/>
              <w:rPr>
                <w:rFonts w:eastAsia="Times New Roman" w:cstheme="minorHAnsi"/>
                <w:color w:val="000000"/>
                <w:sz w:val="16"/>
                <w:szCs w:val="16"/>
                <w:lang w:val="fr-FR" w:eastAsia="fr-FR" w:bidi="ar-SA"/>
              </w:rPr>
            </w:pPr>
          </w:p>
          <w:p w14:paraId="59A9A485" w14:textId="3405FF13" w:rsidR="001520AD" w:rsidRDefault="00DE75FD" w:rsidP="00EE2ED7">
            <w:pPr>
              <w:pStyle w:val="NormalWeb"/>
              <w:shd w:val="clear" w:color="auto" w:fill="FFFFFF"/>
              <w:spacing w:before="0" w:beforeAutospacing="0" w:after="0" w:afterAutospacing="0"/>
              <w:jc w:val="both"/>
              <w:rPr>
                <w:rFonts w:asciiTheme="minorHAnsi" w:hAnsiTheme="minorHAnsi" w:cstheme="minorHAnsi"/>
                <w:color w:val="000000"/>
                <w:sz w:val="20"/>
                <w:szCs w:val="20"/>
              </w:rPr>
            </w:pPr>
            <w:r w:rsidRPr="00430D15">
              <w:rPr>
                <w:rFonts w:asciiTheme="minorHAnsi" w:hAnsiTheme="minorHAnsi" w:cstheme="minorHAnsi"/>
                <w:color w:val="000000"/>
                <w:sz w:val="20"/>
                <w:szCs w:val="20"/>
              </w:rPr>
              <w:t xml:space="preserve">Cette approche globale pourra se traduire </w:t>
            </w:r>
            <w:r w:rsidR="00430D15">
              <w:rPr>
                <w:rFonts w:asciiTheme="minorHAnsi" w:hAnsiTheme="minorHAnsi" w:cstheme="minorHAnsi"/>
                <w:color w:val="000000"/>
                <w:sz w:val="20"/>
                <w:szCs w:val="20"/>
              </w:rPr>
              <w:t xml:space="preserve">en capacité à proposer aux clients </w:t>
            </w:r>
            <w:r w:rsidRPr="00430D15">
              <w:rPr>
                <w:rFonts w:asciiTheme="minorHAnsi" w:hAnsiTheme="minorHAnsi" w:cstheme="minorHAnsi"/>
                <w:color w:val="000000"/>
                <w:sz w:val="20"/>
                <w:szCs w:val="20"/>
              </w:rPr>
              <w:t xml:space="preserve">soit </w:t>
            </w:r>
            <w:r w:rsidR="00430D15">
              <w:rPr>
                <w:rFonts w:asciiTheme="minorHAnsi" w:hAnsiTheme="minorHAnsi" w:cstheme="minorHAnsi"/>
                <w:color w:val="000000"/>
                <w:sz w:val="20"/>
                <w:szCs w:val="20"/>
              </w:rPr>
              <w:t>des</w:t>
            </w:r>
            <w:r w:rsidRPr="00430D15">
              <w:rPr>
                <w:rFonts w:asciiTheme="minorHAnsi" w:hAnsiTheme="minorHAnsi" w:cstheme="minorHAnsi"/>
                <w:color w:val="000000"/>
                <w:sz w:val="20"/>
                <w:szCs w:val="20"/>
              </w:rPr>
              <w:t xml:space="preserve"> plans de travaux de rénovation (travaux étalés dans le temps, de manière à atteindre, </w:t>
            </w:r>
            <w:proofErr w:type="gramStart"/>
            <w:r w:rsidRPr="00430D15">
              <w:rPr>
                <w:rFonts w:asciiTheme="minorHAnsi" w:hAnsiTheme="minorHAnsi" w:cstheme="minorHAnsi"/>
                <w:color w:val="000000"/>
                <w:sz w:val="20"/>
                <w:szCs w:val="20"/>
              </w:rPr>
              <w:t>au final</w:t>
            </w:r>
            <w:proofErr w:type="gramEnd"/>
            <w:r w:rsidRPr="00430D15">
              <w:rPr>
                <w:rFonts w:asciiTheme="minorHAnsi" w:hAnsiTheme="minorHAnsi" w:cstheme="minorHAnsi"/>
                <w:color w:val="000000"/>
                <w:sz w:val="20"/>
                <w:szCs w:val="20"/>
              </w:rPr>
              <w:t xml:space="preserve">, le niveau BBC), soit </w:t>
            </w:r>
            <w:r w:rsidR="00430D15">
              <w:rPr>
                <w:rFonts w:asciiTheme="minorHAnsi" w:hAnsiTheme="minorHAnsi" w:cstheme="minorHAnsi"/>
                <w:color w:val="000000"/>
                <w:sz w:val="20"/>
                <w:szCs w:val="20"/>
              </w:rPr>
              <w:t xml:space="preserve">une </w:t>
            </w:r>
            <w:r w:rsidRPr="00430D15">
              <w:rPr>
                <w:rFonts w:asciiTheme="minorHAnsi" w:hAnsiTheme="minorHAnsi" w:cstheme="minorHAnsi"/>
                <w:color w:val="000000"/>
                <w:sz w:val="20"/>
                <w:szCs w:val="20"/>
              </w:rPr>
              <w:t>offre globale de rénovation (travaux réalisés en une seule fois).</w:t>
            </w:r>
          </w:p>
          <w:p w14:paraId="6517403C" w14:textId="77777777" w:rsidR="00B05784" w:rsidRPr="00B05784" w:rsidRDefault="00B05784" w:rsidP="00EE2ED7">
            <w:pPr>
              <w:pStyle w:val="NormalWeb"/>
              <w:shd w:val="clear" w:color="auto" w:fill="FFFFFF"/>
              <w:spacing w:before="0" w:beforeAutospacing="0" w:after="0" w:afterAutospacing="0"/>
              <w:jc w:val="both"/>
              <w:rPr>
                <w:rFonts w:asciiTheme="minorHAnsi" w:hAnsiTheme="minorHAnsi" w:cstheme="minorHAnsi"/>
                <w:color w:val="000000"/>
                <w:sz w:val="16"/>
                <w:szCs w:val="16"/>
              </w:rPr>
            </w:pPr>
          </w:p>
          <w:p w14:paraId="0A16076B" w14:textId="77777777" w:rsidR="001520AD" w:rsidRDefault="00430D15" w:rsidP="00EE2ED7">
            <w:pPr>
              <w:spacing w:after="0" w:line="240" w:lineRule="auto"/>
              <w:jc w:val="both"/>
              <w:rPr>
                <w:rFonts w:eastAsia="Times New Roman" w:cstheme="minorHAnsi"/>
                <w:color w:val="000000"/>
                <w:sz w:val="20"/>
                <w:szCs w:val="20"/>
                <w:lang w:val="fr-FR" w:eastAsia="fr-FR" w:bidi="ar-SA"/>
              </w:rPr>
            </w:pPr>
            <w:r w:rsidRPr="00430D15">
              <w:rPr>
                <w:rFonts w:eastAsia="Times New Roman" w:cstheme="minorHAnsi"/>
                <w:color w:val="000000"/>
                <w:sz w:val="20"/>
                <w:szCs w:val="20"/>
                <w:lang w:val="fr-FR" w:eastAsia="fr-FR" w:bidi="ar-SA"/>
              </w:rPr>
              <w:t>En tenant compte de ces besoins des entreprises de rénovation, l</w:t>
            </w:r>
            <w:r w:rsidR="001520AD" w:rsidRPr="00430D15">
              <w:rPr>
                <w:rFonts w:eastAsia="Times New Roman" w:cstheme="minorHAnsi"/>
                <w:color w:val="000000"/>
                <w:sz w:val="20"/>
                <w:szCs w:val="20"/>
                <w:lang w:val="fr-FR" w:eastAsia="fr-FR" w:bidi="ar-SA"/>
              </w:rPr>
              <w:t xml:space="preserve">es formations </w:t>
            </w:r>
            <w:r w:rsidRPr="00430D15">
              <w:rPr>
                <w:rFonts w:eastAsia="Times New Roman" w:cstheme="minorHAnsi"/>
                <w:color w:val="000000"/>
                <w:sz w:val="20"/>
                <w:szCs w:val="20"/>
                <w:lang w:val="fr-FR" w:eastAsia="fr-FR" w:bidi="ar-SA"/>
              </w:rPr>
              <w:t>proposées en France</w:t>
            </w:r>
            <w:r w:rsidR="001520AD" w:rsidRPr="00430D15">
              <w:rPr>
                <w:rFonts w:eastAsia="Times New Roman" w:cstheme="minorHAnsi"/>
                <w:color w:val="000000"/>
                <w:sz w:val="20"/>
                <w:szCs w:val="20"/>
                <w:lang w:val="fr-FR" w:eastAsia="fr-FR" w:bidi="ar-SA"/>
              </w:rPr>
              <w:t xml:space="preserve"> visent donc à adapter les professionnels aux spécificités du marché de la réhabilitation (matériaux, techniques, entretien/réparation) en intégrant une </w:t>
            </w:r>
            <w:r w:rsidR="001520AD" w:rsidRPr="00430D15">
              <w:rPr>
                <w:rFonts w:eastAsia="Times New Roman" w:cstheme="minorHAnsi"/>
                <w:b/>
                <w:bCs/>
                <w:color w:val="000000"/>
                <w:sz w:val="20"/>
                <w:szCs w:val="20"/>
                <w:lang w:val="fr-FR" w:eastAsia="fr-FR" w:bidi="ar-SA"/>
              </w:rPr>
              <w:t>démarche d'intervention durable</w:t>
            </w:r>
            <w:r w:rsidR="001520AD" w:rsidRPr="00430D15">
              <w:rPr>
                <w:rFonts w:eastAsia="Times New Roman" w:cstheme="minorHAnsi"/>
                <w:color w:val="000000"/>
                <w:sz w:val="20"/>
                <w:szCs w:val="20"/>
                <w:lang w:val="fr-FR" w:eastAsia="fr-FR" w:bidi="ar-SA"/>
              </w:rPr>
              <w:t xml:space="preserve">, proposant ainsi des méthodes, outils et techniques traditionnelles permettant d'intégrer et transmettre les nouvelles exigences du marché de la </w:t>
            </w:r>
            <w:r>
              <w:rPr>
                <w:rFonts w:eastAsia="Times New Roman" w:cstheme="minorHAnsi"/>
                <w:color w:val="000000"/>
                <w:sz w:val="20"/>
                <w:szCs w:val="20"/>
                <w:lang w:val="fr-FR" w:eastAsia="fr-FR" w:bidi="ar-SA"/>
              </w:rPr>
              <w:t xml:space="preserve">rénovation ou de la </w:t>
            </w:r>
            <w:r w:rsidR="001520AD" w:rsidRPr="00430D15">
              <w:rPr>
                <w:rFonts w:eastAsia="Times New Roman" w:cstheme="minorHAnsi"/>
                <w:color w:val="000000"/>
                <w:sz w:val="20"/>
                <w:szCs w:val="20"/>
                <w:lang w:val="fr-FR" w:eastAsia="fr-FR" w:bidi="ar-SA"/>
              </w:rPr>
              <w:t>réhabilitation.</w:t>
            </w:r>
          </w:p>
          <w:p w14:paraId="3C6E674B" w14:textId="379B8676" w:rsidR="0085373E" w:rsidRDefault="00430D15" w:rsidP="00EE2ED7">
            <w:pPr>
              <w:spacing w:after="0" w:line="240" w:lineRule="auto"/>
              <w:jc w:val="both"/>
              <w:rPr>
                <w:rFonts w:eastAsia="Times New Roman" w:cstheme="minorHAnsi"/>
                <w:color w:val="000000"/>
                <w:sz w:val="20"/>
                <w:szCs w:val="20"/>
                <w:lang w:val="fr-FR" w:eastAsia="fr-FR" w:bidi="ar-SA"/>
              </w:rPr>
            </w:pPr>
            <w:r>
              <w:rPr>
                <w:rFonts w:eastAsia="Times New Roman" w:cstheme="minorHAnsi"/>
                <w:color w:val="000000"/>
                <w:sz w:val="20"/>
                <w:szCs w:val="20"/>
                <w:lang w:val="fr-FR" w:eastAsia="fr-FR" w:bidi="ar-SA"/>
              </w:rPr>
              <w:lastRenderedPageBreak/>
              <w:t xml:space="preserve">D’un autre côté, la recherche documentaire n’a pas permis d’identifier avec précision les attentes des entreprises concernant la sécurité et santé au travail, les compétences digitales ou encore des compétences en communication, résolution des conflits ou approche client. Cet aspect devra être </w:t>
            </w:r>
            <w:r w:rsidR="00C077FF">
              <w:rPr>
                <w:rFonts w:eastAsia="Times New Roman" w:cstheme="minorHAnsi"/>
                <w:color w:val="000000"/>
                <w:sz w:val="20"/>
                <w:szCs w:val="20"/>
                <w:lang w:val="fr-FR" w:eastAsia="fr-FR" w:bidi="ar-SA"/>
              </w:rPr>
              <w:t>exploré davantage</w:t>
            </w:r>
            <w:r>
              <w:rPr>
                <w:rFonts w:eastAsia="Times New Roman" w:cstheme="minorHAnsi"/>
                <w:color w:val="000000"/>
                <w:sz w:val="20"/>
                <w:szCs w:val="20"/>
                <w:lang w:val="fr-FR" w:eastAsia="fr-FR" w:bidi="ar-SA"/>
              </w:rPr>
              <w:t xml:space="preserve"> lors des entretiens d’approfondissement</w:t>
            </w:r>
            <w:r w:rsidR="0085373E">
              <w:rPr>
                <w:rFonts w:eastAsia="Times New Roman" w:cstheme="minorHAnsi"/>
                <w:color w:val="000000"/>
                <w:sz w:val="20"/>
                <w:szCs w:val="20"/>
                <w:lang w:val="fr-FR" w:eastAsia="fr-FR" w:bidi="ar-SA"/>
              </w:rPr>
              <w:t>.</w:t>
            </w:r>
          </w:p>
          <w:p w14:paraId="0991AB43" w14:textId="0EC1D0A8" w:rsidR="0085373E" w:rsidRPr="00430D15" w:rsidRDefault="0085373E" w:rsidP="00EE2ED7">
            <w:pPr>
              <w:spacing w:after="0" w:line="240" w:lineRule="auto"/>
              <w:jc w:val="both"/>
              <w:rPr>
                <w:rFonts w:eastAsia="Times New Roman" w:cstheme="minorHAnsi"/>
                <w:color w:val="000000"/>
                <w:sz w:val="20"/>
                <w:szCs w:val="20"/>
                <w:lang w:val="fr-FR" w:eastAsia="fr-FR" w:bidi="ar-SA"/>
              </w:rPr>
            </w:pPr>
          </w:p>
        </w:tc>
      </w:tr>
      <w:tr w:rsidR="0062390A" w:rsidRPr="00E649D0" w14:paraId="0D575A36" w14:textId="77777777" w:rsidTr="00F15C17">
        <w:tc>
          <w:tcPr>
            <w:tcW w:w="1573" w:type="dxa"/>
            <w:shd w:val="clear" w:color="auto" w:fill="auto"/>
          </w:tcPr>
          <w:p w14:paraId="7B81DD94" w14:textId="77777777" w:rsidR="00B05784" w:rsidRPr="00B05784" w:rsidRDefault="00B05784" w:rsidP="00B05784">
            <w:pPr>
              <w:pStyle w:val="Paragraphedeliste"/>
              <w:spacing w:after="0" w:line="240" w:lineRule="auto"/>
              <w:ind w:left="200"/>
              <w:rPr>
                <w:sz w:val="20"/>
                <w:szCs w:val="20"/>
                <w:lang w:val="fr-FR"/>
              </w:rPr>
            </w:pPr>
          </w:p>
          <w:p w14:paraId="6B775896" w14:textId="6C2FE5F3" w:rsidR="00B05784" w:rsidRPr="00C178D5" w:rsidRDefault="00C178D5" w:rsidP="00C178D5">
            <w:pPr>
              <w:pStyle w:val="Titre2"/>
              <w:shd w:val="clear" w:color="auto" w:fill="FFFFFF"/>
              <w:spacing w:before="0" w:after="0"/>
              <w:rPr>
                <w:rFonts w:ascii="Calibri" w:eastAsiaTheme="minorEastAsia" w:hAnsi="Calibri" w:cstheme="minorBidi"/>
                <w:b w:val="0"/>
                <w:color w:val="auto"/>
                <w:sz w:val="20"/>
                <w:szCs w:val="20"/>
                <w:lang w:val="fr-FR"/>
              </w:rPr>
            </w:pPr>
            <w:bookmarkStart w:id="13" w:name="_Toc64994181"/>
            <w:r w:rsidRPr="00C178D5">
              <w:rPr>
                <w:rFonts w:ascii="Calibri" w:eastAsiaTheme="minorEastAsia" w:hAnsi="Calibri" w:cstheme="minorBidi"/>
                <w:bCs/>
                <w:color w:val="auto"/>
                <w:sz w:val="20"/>
                <w:szCs w:val="20"/>
                <w:lang w:val="fr-FR"/>
              </w:rPr>
              <w:t>8.</w:t>
            </w:r>
            <w:r>
              <w:rPr>
                <w:rFonts w:ascii="Calibri" w:eastAsiaTheme="minorEastAsia" w:hAnsi="Calibri" w:cstheme="minorBidi"/>
                <w:b w:val="0"/>
                <w:color w:val="auto"/>
                <w:sz w:val="20"/>
                <w:szCs w:val="20"/>
                <w:lang w:val="fr-FR"/>
              </w:rPr>
              <w:t xml:space="preserve"> </w:t>
            </w:r>
            <w:r w:rsidR="00B05784" w:rsidRPr="00C178D5">
              <w:rPr>
                <w:rFonts w:ascii="Calibri" w:eastAsiaTheme="minorEastAsia" w:hAnsi="Calibri" w:cstheme="minorBidi"/>
                <w:b w:val="0"/>
                <w:color w:val="auto"/>
                <w:sz w:val="20"/>
                <w:szCs w:val="20"/>
                <w:lang w:val="fr-FR"/>
              </w:rPr>
              <w:t>Offre de formation existante dans les domaines précités / programmes de formation de pointe dédiés aux chantiers de rénovation de bâtiments.</w:t>
            </w:r>
            <w:bookmarkEnd w:id="13"/>
          </w:p>
          <w:p w14:paraId="74B0DFE4" w14:textId="2D2A476D" w:rsidR="00B05784" w:rsidRPr="00B05784" w:rsidRDefault="00B05784" w:rsidP="00B05784">
            <w:pPr>
              <w:spacing w:after="0" w:line="240" w:lineRule="auto"/>
              <w:rPr>
                <w:sz w:val="20"/>
                <w:szCs w:val="20"/>
                <w:lang w:val="fr-FR"/>
              </w:rPr>
            </w:pPr>
          </w:p>
        </w:tc>
        <w:tc>
          <w:tcPr>
            <w:tcW w:w="8067" w:type="dxa"/>
            <w:shd w:val="clear" w:color="auto" w:fill="auto"/>
          </w:tcPr>
          <w:p w14:paraId="17DFA61A" w14:textId="77777777" w:rsidR="00B05784" w:rsidRDefault="00B05784" w:rsidP="00EE2ED7">
            <w:pPr>
              <w:spacing w:after="0" w:line="240" w:lineRule="auto"/>
              <w:jc w:val="both"/>
              <w:rPr>
                <w:rFonts w:eastAsia="Times New Roman" w:cstheme="minorHAnsi"/>
                <w:color w:val="000000"/>
                <w:sz w:val="20"/>
                <w:szCs w:val="20"/>
                <w:lang w:val="fr-FR" w:eastAsia="fr-FR" w:bidi="ar-SA"/>
              </w:rPr>
            </w:pPr>
          </w:p>
          <w:p w14:paraId="3199A3F7" w14:textId="79F3E5DE" w:rsidR="00E32A67" w:rsidRDefault="006B5D5E" w:rsidP="00EE2ED7">
            <w:p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 xml:space="preserve">L’offre de formation qui s’adresse aux publics visés est relativement abondante. Elle est aussi bien </w:t>
            </w:r>
            <w:r w:rsidRPr="00AB3F48">
              <w:rPr>
                <w:rFonts w:eastAsia="Times New Roman" w:cstheme="minorHAnsi"/>
                <w:b/>
                <w:bCs/>
                <w:color w:val="000000"/>
                <w:sz w:val="20"/>
                <w:szCs w:val="20"/>
                <w:lang w:val="fr-FR" w:eastAsia="fr-FR" w:bidi="ar-SA"/>
              </w:rPr>
              <w:t>initiale</w:t>
            </w:r>
            <w:r w:rsidRPr="00AB3F48">
              <w:rPr>
                <w:rFonts w:eastAsia="Times New Roman" w:cstheme="minorHAnsi"/>
                <w:color w:val="000000"/>
                <w:sz w:val="20"/>
                <w:szCs w:val="20"/>
                <w:lang w:val="fr-FR" w:eastAsia="fr-FR" w:bidi="ar-SA"/>
              </w:rPr>
              <w:t xml:space="preserve"> et certifiante (destinée à des jeunes et à des personnes en reconversion professionnelle) que </w:t>
            </w:r>
            <w:r w:rsidRPr="00AB3F48">
              <w:rPr>
                <w:rFonts w:eastAsia="Times New Roman" w:cstheme="minorHAnsi"/>
                <w:b/>
                <w:bCs/>
                <w:color w:val="000000"/>
                <w:sz w:val="20"/>
                <w:szCs w:val="20"/>
                <w:lang w:val="fr-FR" w:eastAsia="fr-FR" w:bidi="ar-SA"/>
              </w:rPr>
              <w:t>continue</w:t>
            </w:r>
            <w:r w:rsidRPr="00AB3F48">
              <w:rPr>
                <w:rFonts w:eastAsia="Times New Roman" w:cstheme="minorHAnsi"/>
                <w:color w:val="000000"/>
                <w:sz w:val="20"/>
                <w:szCs w:val="20"/>
                <w:lang w:val="fr-FR" w:eastAsia="fr-FR" w:bidi="ar-SA"/>
              </w:rPr>
              <w:t xml:space="preserve"> (destinée à des salariés d’entreprise et aussi à des personnes en recherche de reconversion professionnelle).</w:t>
            </w:r>
          </w:p>
          <w:p w14:paraId="1CC67F38" w14:textId="77777777" w:rsidR="00B05784" w:rsidRPr="00AB3F48" w:rsidRDefault="00B05784" w:rsidP="00EE2ED7">
            <w:pPr>
              <w:spacing w:after="0" w:line="240" w:lineRule="auto"/>
              <w:jc w:val="both"/>
              <w:rPr>
                <w:rFonts w:eastAsia="Times New Roman" w:cstheme="minorHAnsi"/>
                <w:color w:val="000000"/>
                <w:sz w:val="20"/>
                <w:szCs w:val="20"/>
                <w:lang w:val="fr-FR" w:eastAsia="fr-FR" w:bidi="ar-SA"/>
              </w:rPr>
            </w:pPr>
          </w:p>
          <w:p w14:paraId="6AC30D5C" w14:textId="20E3410E" w:rsidR="000A7479" w:rsidRPr="00AB3F48" w:rsidRDefault="000A7479" w:rsidP="000A7479">
            <w:pPr>
              <w:spacing w:after="0" w:line="240" w:lineRule="auto"/>
              <w:jc w:val="both"/>
              <w:rPr>
                <w:rFonts w:eastAsia="Times New Roman" w:cstheme="minorHAnsi"/>
                <w:b/>
                <w:bCs/>
                <w:color w:val="000000"/>
                <w:sz w:val="20"/>
                <w:szCs w:val="20"/>
                <w:lang w:val="fr-FR" w:eastAsia="fr-FR" w:bidi="ar-SA"/>
              </w:rPr>
            </w:pPr>
            <w:r w:rsidRPr="00AB3F48">
              <w:rPr>
                <w:rFonts w:eastAsia="Times New Roman" w:cstheme="minorHAnsi"/>
                <w:b/>
                <w:bCs/>
                <w:color w:val="0070C0"/>
                <w:sz w:val="20"/>
                <w:szCs w:val="20"/>
                <w:lang w:val="fr-FR" w:eastAsia="fr-FR" w:bidi="ar-SA"/>
              </w:rPr>
              <w:t>(</w:t>
            </w:r>
            <w:r w:rsidR="000E4A3D">
              <w:rPr>
                <w:rFonts w:eastAsia="Times New Roman" w:cstheme="minorHAnsi"/>
                <w:b/>
                <w:bCs/>
                <w:color w:val="0070C0"/>
                <w:sz w:val="20"/>
                <w:szCs w:val="20"/>
                <w:lang w:val="fr-FR" w:eastAsia="fr-FR" w:bidi="ar-SA"/>
              </w:rPr>
              <w:t>1</w:t>
            </w:r>
            <w:r w:rsidRPr="00AB3F48">
              <w:rPr>
                <w:rFonts w:eastAsia="Times New Roman" w:cstheme="minorHAnsi"/>
                <w:b/>
                <w:bCs/>
                <w:color w:val="0070C0"/>
                <w:sz w:val="20"/>
                <w:szCs w:val="20"/>
                <w:lang w:val="fr-FR" w:eastAsia="fr-FR" w:bidi="ar-SA"/>
              </w:rPr>
              <w:t>) Intitulé de la formation</w:t>
            </w:r>
            <w:r w:rsidRPr="00AB3F48">
              <w:rPr>
                <w:rFonts w:eastAsia="Times New Roman" w:cstheme="minorHAnsi"/>
                <w:color w:val="0070C0"/>
                <w:sz w:val="20"/>
                <w:szCs w:val="20"/>
                <w:lang w:val="fr-FR" w:eastAsia="fr-FR" w:bidi="ar-SA"/>
              </w:rPr>
              <w:t> </w:t>
            </w:r>
            <w:r w:rsidRPr="00AB3F48">
              <w:rPr>
                <w:rFonts w:eastAsia="Times New Roman" w:cstheme="minorHAnsi"/>
                <w:color w:val="000000"/>
                <w:sz w:val="20"/>
                <w:szCs w:val="20"/>
                <w:lang w:val="fr-FR" w:eastAsia="fr-FR" w:bidi="ar-SA"/>
              </w:rPr>
              <w:t xml:space="preserve">: </w:t>
            </w:r>
            <w:r w:rsidRPr="00AB3F48">
              <w:rPr>
                <w:rFonts w:eastAsia="Times New Roman" w:cstheme="minorHAnsi"/>
                <w:b/>
                <w:bCs/>
                <w:color w:val="000000"/>
                <w:sz w:val="20"/>
                <w:szCs w:val="20"/>
                <w:lang w:val="fr-FR" w:eastAsia="fr-FR" w:bidi="ar-SA"/>
              </w:rPr>
              <w:t xml:space="preserve">Compagnon professionnel maçon du patrimoine </w:t>
            </w:r>
          </w:p>
          <w:p w14:paraId="57E468EC" w14:textId="77777777" w:rsidR="000A7479" w:rsidRPr="00AB3F48" w:rsidRDefault="000A7479" w:rsidP="000A7479">
            <w:p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b/>
                <w:bCs/>
                <w:color w:val="0070C0"/>
                <w:sz w:val="20"/>
                <w:szCs w:val="20"/>
                <w:lang w:val="fr-FR" w:eastAsia="fr-FR" w:bidi="ar-SA"/>
              </w:rPr>
              <w:t>Durée </w:t>
            </w:r>
            <w:r w:rsidRPr="00AB3F48">
              <w:rPr>
                <w:rFonts w:eastAsia="Times New Roman" w:cstheme="minorHAnsi"/>
                <w:color w:val="000000"/>
                <w:sz w:val="20"/>
                <w:szCs w:val="20"/>
                <w:lang w:val="fr-FR" w:eastAsia="fr-FR" w:bidi="ar-SA"/>
              </w:rPr>
              <w:t xml:space="preserve">: </w:t>
            </w:r>
            <w:r w:rsidRPr="00AB3F48">
              <w:rPr>
                <w:sz w:val="20"/>
                <w:szCs w:val="20"/>
                <w:lang w:val="fr-FR"/>
              </w:rPr>
              <w:t xml:space="preserve">120 jours (840 h), soit 15 jours par mois en alternance </w:t>
            </w:r>
          </w:p>
          <w:p w14:paraId="709A1227" w14:textId="77777777" w:rsidR="000A7479" w:rsidRPr="00AB3F48" w:rsidRDefault="000A7479" w:rsidP="000A7479">
            <w:p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b/>
                <w:bCs/>
                <w:color w:val="0070C0"/>
                <w:sz w:val="20"/>
                <w:szCs w:val="20"/>
                <w:lang w:val="fr-FR" w:eastAsia="fr-FR" w:bidi="ar-SA"/>
              </w:rPr>
              <w:t>Type </w:t>
            </w:r>
            <w:r w:rsidRPr="00AB3F48">
              <w:rPr>
                <w:rFonts w:eastAsia="Times New Roman" w:cstheme="minorHAnsi"/>
                <w:color w:val="000000"/>
                <w:sz w:val="20"/>
                <w:szCs w:val="20"/>
                <w:lang w:val="fr-FR" w:eastAsia="fr-FR" w:bidi="ar-SA"/>
              </w:rPr>
              <w:t>: formation continue (il faut être déjà maçon)</w:t>
            </w:r>
          </w:p>
          <w:p w14:paraId="61B75C00" w14:textId="77777777" w:rsidR="000A7479" w:rsidRPr="00AB3F48" w:rsidRDefault="000A7479" w:rsidP="000A7479">
            <w:p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b/>
                <w:bCs/>
                <w:color w:val="0070C0"/>
                <w:sz w:val="20"/>
                <w:szCs w:val="20"/>
                <w:lang w:val="fr-FR" w:eastAsia="fr-FR" w:bidi="ar-SA"/>
              </w:rPr>
              <w:t>Niveau </w:t>
            </w:r>
            <w:r w:rsidRPr="00AB3F48">
              <w:rPr>
                <w:rFonts w:eastAsia="Times New Roman" w:cstheme="minorHAnsi"/>
                <w:color w:val="000000"/>
                <w:sz w:val="20"/>
                <w:szCs w:val="20"/>
                <w:lang w:val="fr-FR" w:eastAsia="fr-FR" w:bidi="ar-SA"/>
              </w:rPr>
              <w:t>: 3</w:t>
            </w:r>
          </w:p>
          <w:p w14:paraId="52515353" w14:textId="77777777" w:rsidR="000A7479" w:rsidRPr="00AB3F48" w:rsidRDefault="000A7479" w:rsidP="000A7479">
            <w:pPr>
              <w:pStyle w:val="NormalWeb"/>
              <w:spacing w:before="0" w:beforeAutospacing="0" w:after="0" w:afterAutospacing="0"/>
              <w:rPr>
                <w:rFonts w:asciiTheme="minorHAnsi" w:hAnsiTheme="minorHAnsi" w:cstheme="minorHAnsi"/>
                <w:color w:val="2A3644"/>
                <w:sz w:val="22"/>
                <w:szCs w:val="22"/>
                <w:shd w:val="clear" w:color="auto" w:fill="D9DCE1"/>
              </w:rPr>
            </w:pPr>
            <w:r w:rsidRPr="00AB3F48">
              <w:rPr>
                <w:rFonts w:asciiTheme="minorHAnsi" w:hAnsiTheme="minorHAnsi" w:cstheme="minorHAnsi"/>
                <w:b/>
                <w:bCs/>
                <w:color w:val="0070C0"/>
                <w:sz w:val="20"/>
                <w:szCs w:val="20"/>
              </w:rPr>
              <w:t>Concepteur</w:t>
            </w:r>
            <w:r w:rsidRPr="00AB3F48">
              <w:rPr>
                <w:rFonts w:asciiTheme="minorHAnsi" w:hAnsiTheme="minorHAnsi" w:cstheme="minorHAnsi"/>
                <w:color w:val="000000"/>
                <w:sz w:val="20"/>
                <w:szCs w:val="20"/>
              </w:rPr>
              <w:t> : École d’Avignon.</w:t>
            </w:r>
          </w:p>
          <w:p w14:paraId="14F68380" w14:textId="77777777" w:rsidR="000A7479" w:rsidRPr="00AB3F48" w:rsidRDefault="000A7479" w:rsidP="000A7479">
            <w:p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b/>
                <w:bCs/>
                <w:color w:val="0070C0"/>
                <w:sz w:val="20"/>
                <w:szCs w:val="20"/>
                <w:lang w:val="fr-FR" w:eastAsia="fr-FR" w:bidi="ar-SA"/>
              </w:rPr>
              <w:t>Objectifs</w:t>
            </w:r>
            <w:r w:rsidRPr="00AB3F48">
              <w:rPr>
                <w:rFonts w:eastAsia="Times New Roman" w:cstheme="minorHAnsi"/>
                <w:color w:val="000000"/>
                <w:sz w:val="20"/>
                <w:szCs w:val="20"/>
                <w:lang w:val="fr-FR" w:eastAsia="fr-FR" w:bidi="ar-SA"/>
              </w:rPr>
              <w:t> : Une qualification spécialisée dans le secteur du patrimoine bâti, permettant d’acquérir la connaissance culturelle et historique du bâti, la méthodologie d'intervention, la mise en œuvre et l'entretien des techniques traditionnelles dans le cadre d'un chantier en milieu patrimonial.</w:t>
            </w:r>
          </w:p>
          <w:p w14:paraId="501F9200" w14:textId="77777777" w:rsidR="000A7479" w:rsidRPr="00AB3F48" w:rsidRDefault="000A7479" w:rsidP="000A7479">
            <w:p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b/>
                <w:bCs/>
                <w:color w:val="0070C0"/>
                <w:sz w:val="20"/>
                <w:szCs w:val="20"/>
                <w:lang w:val="fr-FR" w:eastAsia="fr-FR" w:bidi="ar-SA"/>
              </w:rPr>
              <w:t>Contenu </w:t>
            </w:r>
            <w:r w:rsidRPr="00AB3F48">
              <w:rPr>
                <w:rFonts w:eastAsia="Times New Roman" w:cstheme="minorHAnsi"/>
                <w:color w:val="000000"/>
                <w:sz w:val="20"/>
                <w:szCs w:val="20"/>
                <w:lang w:val="fr-FR" w:eastAsia="fr-FR" w:bidi="ar-SA"/>
              </w:rPr>
              <w:t>:</w:t>
            </w:r>
          </w:p>
          <w:p w14:paraId="6630F54C" w14:textId="77777777" w:rsidR="000A7479" w:rsidRPr="00AB3F48" w:rsidRDefault="000A7479" w:rsidP="000A7479">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Techniques traditionnelles et méthodologies d'intervention en milieu patrimonial (réhabilitation, de restauration ou de conservation).</w:t>
            </w:r>
          </w:p>
          <w:p w14:paraId="7F3F42A4" w14:textId="77777777" w:rsidR="000A7479" w:rsidRPr="00AB3F48" w:rsidRDefault="000A7479" w:rsidP="000A7479">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Organisation et gestion d’équipes.</w:t>
            </w:r>
          </w:p>
          <w:p w14:paraId="38EC8C35" w14:textId="77777777" w:rsidR="000A7479" w:rsidRPr="00AB3F48" w:rsidRDefault="000A7479" w:rsidP="000A7479">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Communication.</w:t>
            </w:r>
          </w:p>
          <w:p w14:paraId="65CBA631" w14:textId="77777777" w:rsidR="000A7479" w:rsidRPr="00AB3F48" w:rsidRDefault="000A7479" w:rsidP="000A7479">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Sécurité.</w:t>
            </w:r>
          </w:p>
          <w:p w14:paraId="50B396F1" w14:textId="77777777" w:rsidR="000A7479" w:rsidRPr="00AB3F48" w:rsidRDefault="000A7479" w:rsidP="000A7479">
            <w:p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b/>
                <w:bCs/>
                <w:color w:val="0070C0"/>
                <w:sz w:val="20"/>
                <w:szCs w:val="20"/>
                <w:lang w:val="fr-FR" w:eastAsia="fr-FR" w:bidi="ar-SA"/>
              </w:rPr>
              <w:t>Validation</w:t>
            </w:r>
            <w:r w:rsidRPr="00AB3F48">
              <w:rPr>
                <w:rFonts w:eastAsia="Times New Roman" w:cstheme="minorHAnsi"/>
                <w:color w:val="000000"/>
                <w:sz w:val="20"/>
                <w:szCs w:val="20"/>
                <w:lang w:val="fr-FR" w:eastAsia="fr-FR" w:bidi="ar-SA"/>
              </w:rPr>
              <w:t> : Certificat de qualification professionnel (CQP) inscrit dans la convention collective nationale des ouvriers du bâtiment et validée par les CPNE.</w:t>
            </w:r>
          </w:p>
          <w:p w14:paraId="14B28008" w14:textId="77777777" w:rsidR="000A7479" w:rsidRPr="00AB3F48" w:rsidRDefault="000A7479" w:rsidP="000A7479">
            <w:pPr>
              <w:autoSpaceDE w:val="0"/>
              <w:autoSpaceDN w:val="0"/>
              <w:adjustRightInd w:val="0"/>
              <w:spacing w:after="0" w:line="240" w:lineRule="auto"/>
              <w:jc w:val="both"/>
              <w:rPr>
                <w:lang w:val="fr-FR"/>
              </w:rPr>
            </w:pPr>
          </w:p>
          <w:p w14:paraId="1EE67CA3" w14:textId="3F572FE2" w:rsidR="000A7479" w:rsidRPr="00AB3F48" w:rsidRDefault="000A7479" w:rsidP="000A7479">
            <w:pPr>
              <w:spacing w:after="0" w:line="240" w:lineRule="auto"/>
              <w:jc w:val="both"/>
              <w:rPr>
                <w:rFonts w:eastAsia="Times New Roman" w:cstheme="minorHAnsi"/>
                <w:b/>
                <w:bCs/>
                <w:color w:val="000000"/>
                <w:sz w:val="20"/>
                <w:szCs w:val="20"/>
                <w:lang w:val="fr-FR" w:eastAsia="fr-FR" w:bidi="ar-SA"/>
              </w:rPr>
            </w:pPr>
            <w:r w:rsidRPr="00AB3F48">
              <w:rPr>
                <w:rFonts w:eastAsia="Times New Roman" w:cstheme="minorHAnsi"/>
                <w:b/>
                <w:bCs/>
                <w:color w:val="0070C0"/>
                <w:sz w:val="20"/>
                <w:szCs w:val="20"/>
                <w:lang w:val="fr-FR" w:eastAsia="fr-FR" w:bidi="ar-SA"/>
              </w:rPr>
              <w:t>(</w:t>
            </w:r>
            <w:r w:rsidR="000E4A3D">
              <w:rPr>
                <w:rFonts w:eastAsia="Times New Roman" w:cstheme="minorHAnsi"/>
                <w:b/>
                <w:bCs/>
                <w:color w:val="0070C0"/>
                <w:sz w:val="20"/>
                <w:szCs w:val="20"/>
                <w:lang w:val="fr-FR" w:eastAsia="fr-FR" w:bidi="ar-SA"/>
              </w:rPr>
              <w:t>2</w:t>
            </w:r>
            <w:r w:rsidRPr="00AB3F48">
              <w:rPr>
                <w:rFonts w:eastAsia="Times New Roman" w:cstheme="minorHAnsi"/>
                <w:b/>
                <w:bCs/>
                <w:color w:val="0070C0"/>
                <w:sz w:val="20"/>
                <w:szCs w:val="20"/>
                <w:lang w:val="fr-FR" w:eastAsia="fr-FR" w:bidi="ar-SA"/>
              </w:rPr>
              <w:t>) Intitulé de la formation</w:t>
            </w:r>
            <w:r w:rsidRPr="00AB3F48">
              <w:rPr>
                <w:rFonts w:eastAsia="Times New Roman" w:cstheme="minorHAnsi"/>
                <w:color w:val="0070C0"/>
                <w:sz w:val="20"/>
                <w:szCs w:val="20"/>
                <w:lang w:val="fr-FR" w:eastAsia="fr-FR" w:bidi="ar-SA"/>
              </w:rPr>
              <w:t> </w:t>
            </w:r>
            <w:r w:rsidRPr="00AB3F48">
              <w:rPr>
                <w:rFonts w:eastAsia="Times New Roman" w:cstheme="minorHAnsi"/>
                <w:color w:val="000000"/>
                <w:sz w:val="20"/>
                <w:szCs w:val="20"/>
                <w:lang w:val="fr-FR" w:eastAsia="fr-FR" w:bidi="ar-SA"/>
              </w:rPr>
              <w:t xml:space="preserve">: </w:t>
            </w:r>
            <w:r w:rsidRPr="00AB3F48">
              <w:rPr>
                <w:rFonts w:eastAsia="Times New Roman" w:cstheme="minorHAnsi"/>
                <w:b/>
                <w:bCs/>
                <w:color w:val="000000"/>
                <w:sz w:val="20"/>
                <w:szCs w:val="20"/>
                <w:lang w:val="fr-FR" w:eastAsia="fr-FR" w:bidi="ar-SA"/>
              </w:rPr>
              <w:t>Chef d'équipe gros œuvre</w:t>
            </w:r>
          </w:p>
          <w:p w14:paraId="0B4848DE" w14:textId="77777777" w:rsidR="000A7479" w:rsidRPr="00AB3F48" w:rsidRDefault="000A7479" w:rsidP="000A7479">
            <w:pPr>
              <w:spacing w:after="0" w:line="240" w:lineRule="auto"/>
              <w:jc w:val="both"/>
              <w:rPr>
                <w:sz w:val="20"/>
                <w:szCs w:val="20"/>
                <w:lang w:val="fr-FR"/>
              </w:rPr>
            </w:pPr>
            <w:r w:rsidRPr="00AB3F48">
              <w:rPr>
                <w:rFonts w:eastAsia="Times New Roman" w:cstheme="minorHAnsi"/>
                <w:b/>
                <w:bCs/>
                <w:color w:val="0070C0"/>
                <w:sz w:val="20"/>
                <w:szCs w:val="20"/>
                <w:lang w:val="fr-FR" w:eastAsia="fr-FR" w:bidi="ar-SA"/>
              </w:rPr>
              <w:t>Durée </w:t>
            </w:r>
            <w:r w:rsidRPr="00AB3F48">
              <w:rPr>
                <w:rFonts w:eastAsia="Times New Roman" w:cstheme="minorHAnsi"/>
                <w:color w:val="000000"/>
                <w:sz w:val="20"/>
                <w:szCs w:val="20"/>
                <w:lang w:val="fr-FR" w:eastAsia="fr-FR" w:bidi="ar-SA"/>
              </w:rPr>
              <w:t xml:space="preserve">: </w:t>
            </w:r>
            <w:r w:rsidRPr="00AB3F48">
              <w:rPr>
                <w:sz w:val="20"/>
                <w:szCs w:val="20"/>
                <w:lang w:val="fr-FR"/>
              </w:rPr>
              <w:t>490 heures en alternance (durée indicative et ajustable en fonction des besoins des personnes)</w:t>
            </w:r>
          </w:p>
          <w:p w14:paraId="6F202358" w14:textId="6A70FB78" w:rsidR="000A7479" w:rsidRPr="00AB3F48" w:rsidRDefault="000A7479" w:rsidP="000A7479">
            <w:p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b/>
                <w:bCs/>
                <w:color w:val="0070C0"/>
                <w:sz w:val="20"/>
                <w:szCs w:val="20"/>
                <w:lang w:val="fr-FR" w:eastAsia="fr-FR" w:bidi="ar-SA"/>
              </w:rPr>
              <w:t>Type </w:t>
            </w:r>
            <w:r w:rsidRPr="00AB3F48">
              <w:rPr>
                <w:rFonts w:eastAsia="Times New Roman" w:cstheme="minorHAnsi"/>
                <w:color w:val="000000"/>
                <w:sz w:val="20"/>
                <w:szCs w:val="20"/>
                <w:lang w:val="fr-FR" w:eastAsia="fr-FR" w:bidi="ar-SA"/>
              </w:rPr>
              <w:t>: formation continue</w:t>
            </w:r>
            <w:r w:rsidR="0004585A">
              <w:rPr>
                <w:rFonts w:eastAsia="Times New Roman" w:cstheme="minorHAnsi"/>
                <w:color w:val="000000"/>
                <w:sz w:val="20"/>
                <w:szCs w:val="20"/>
                <w:lang w:val="fr-FR" w:eastAsia="fr-FR" w:bidi="ar-SA"/>
              </w:rPr>
              <w:t>, apprentissage</w:t>
            </w:r>
          </w:p>
          <w:p w14:paraId="3EF8D7BC" w14:textId="77777777" w:rsidR="000A7479" w:rsidRPr="00AB3F48" w:rsidRDefault="000A7479" w:rsidP="000A7479">
            <w:p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b/>
                <w:bCs/>
                <w:color w:val="0070C0"/>
                <w:sz w:val="20"/>
                <w:szCs w:val="20"/>
                <w:lang w:val="fr-FR" w:eastAsia="fr-FR" w:bidi="ar-SA"/>
              </w:rPr>
              <w:t>Niveau </w:t>
            </w:r>
            <w:r w:rsidRPr="00AB3F48">
              <w:rPr>
                <w:rFonts w:eastAsia="Times New Roman" w:cstheme="minorHAnsi"/>
                <w:color w:val="000000"/>
                <w:sz w:val="20"/>
                <w:szCs w:val="20"/>
                <w:lang w:val="fr-FR" w:eastAsia="fr-FR" w:bidi="ar-SA"/>
              </w:rPr>
              <w:t>: 4</w:t>
            </w:r>
          </w:p>
          <w:p w14:paraId="6B792F5F" w14:textId="77777777" w:rsidR="000A7479" w:rsidRPr="00AB3F48" w:rsidRDefault="000A7479" w:rsidP="000A7479">
            <w:pPr>
              <w:pStyle w:val="NormalWeb"/>
              <w:spacing w:before="0" w:beforeAutospacing="0" w:after="0" w:afterAutospacing="0"/>
              <w:rPr>
                <w:rFonts w:asciiTheme="minorHAnsi" w:hAnsiTheme="minorHAnsi" w:cstheme="minorHAnsi"/>
                <w:color w:val="2A3644"/>
                <w:sz w:val="22"/>
                <w:szCs w:val="22"/>
                <w:shd w:val="clear" w:color="auto" w:fill="D9DCE1"/>
              </w:rPr>
            </w:pPr>
            <w:r w:rsidRPr="00AB3F48">
              <w:rPr>
                <w:rFonts w:asciiTheme="minorHAnsi" w:hAnsiTheme="minorHAnsi" w:cstheme="minorHAnsi"/>
                <w:b/>
                <w:bCs/>
                <w:color w:val="0070C0"/>
                <w:sz w:val="20"/>
                <w:szCs w:val="20"/>
              </w:rPr>
              <w:t>Concepteur</w:t>
            </w:r>
            <w:r w:rsidRPr="00AB3F48">
              <w:rPr>
                <w:rFonts w:asciiTheme="minorHAnsi" w:hAnsiTheme="minorHAnsi" w:cstheme="minorHAnsi"/>
                <w:color w:val="000000"/>
                <w:sz w:val="20"/>
                <w:szCs w:val="20"/>
              </w:rPr>
              <w:t> : AFPA.</w:t>
            </w:r>
          </w:p>
          <w:p w14:paraId="231B34D1" w14:textId="77777777" w:rsidR="000A7479" w:rsidRPr="00AB3F48" w:rsidRDefault="000A7479" w:rsidP="000A7479">
            <w:pPr>
              <w:pStyle w:val="NormalWeb"/>
              <w:spacing w:before="0" w:beforeAutospacing="0" w:after="0" w:afterAutospacing="0"/>
              <w:jc w:val="both"/>
              <w:rPr>
                <w:rFonts w:ascii="Arial" w:hAnsi="Arial" w:cs="Arial"/>
                <w:color w:val="2C3E50"/>
                <w:sz w:val="21"/>
                <w:szCs w:val="21"/>
              </w:rPr>
            </w:pPr>
            <w:r w:rsidRPr="00AB3F48">
              <w:rPr>
                <w:rFonts w:asciiTheme="minorHAnsi" w:hAnsiTheme="minorHAnsi" w:cstheme="minorHAnsi"/>
                <w:b/>
                <w:bCs/>
                <w:color w:val="0070C0"/>
                <w:sz w:val="20"/>
                <w:szCs w:val="20"/>
              </w:rPr>
              <w:t>Objectifs</w:t>
            </w:r>
            <w:r w:rsidRPr="00AB3F48">
              <w:rPr>
                <w:rFonts w:asciiTheme="minorHAnsi" w:hAnsiTheme="minorHAnsi" w:cstheme="minorHAnsi"/>
                <w:color w:val="000000"/>
                <w:sz w:val="20"/>
                <w:szCs w:val="20"/>
              </w:rPr>
              <w:t> :</w:t>
            </w:r>
            <w:r w:rsidRPr="00AB3F48">
              <w:rPr>
                <w:rFonts w:cstheme="minorHAnsi"/>
                <w:color w:val="000000"/>
                <w:sz w:val="20"/>
                <w:szCs w:val="20"/>
              </w:rPr>
              <w:t xml:space="preserve"> </w:t>
            </w:r>
            <w:r w:rsidRPr="00AB3F48">
              <w:rPr>
                <w:rFonts w:asciiTheme="minorHAnsi" w:hAnsiTheme="minorHAnsi" w:cstheme="minorHAnsi"/>
                <w:color w:val="000000"/>
                <w:sz w:val="20"/>
                <w:szCs w:val="20"/>
              </w:rPr>
              <w:t>Préparer au métier de chef d'équipe gros œuvre qui s'articule autour de deux fonctions : la première, technique, orientée vers la réalisation d'ouvrage. À cet effet, il est susceptible d'utiliser l'outil BIM ou la maquette numérique. La seconde, managériale, est tournée vers la communication et l'animation de l'équipe.</w:t>
            </w:r>
          </w:p>
          <w:p w14:paraId="65C5FF94" w14:textId="77777777" w:rsidR="000A7479" w:rsidRPr="00AB3F48" w:rsidRDefault="000A7479" w:rsidP="000A7479">
            <w:p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b/>
                <w:bCs/>
                <w:color w:val="0070C0"/>
                <w:sz w:val="20"/>
                <w:szCs w:val="20"/>
                <w:lang w:val="fr-FR" w:eastAsia="fr-FR" w:bidi="ar-SA"/>
              </w:rPr>
              <w:t>Contenu </w:t>
            </w:r>
            <w:r w:rsidRPr="00AB3F48">
              <w:rPr>
                <w:rFonts w:eastAsia="Times New Roman" w:cstheme="minorHAnsi"/>
                <w:color w:val="000000"/>
                <w:sz w:val="20"/>
                <w:szCs w:val="20"/>
                <w:lang w:val="fr-FR" w:eastAsia="fr-FR" w:bidi="ar-SA"/>
              </w:rPr>
              <w:t>:</w:t>
            </w:r>
          </w:p>
          <w:p w14:paraId="77EABFCE" w14:textId="77777777" w:rsidR="000A7479" w:rsidRPr="00AB3F48" w:rsidRDefault="000A7479" w:rsidP="000A7479">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Réalisation, avec son équipe, des travaux de gros œuvre.</w:t>
            </w:r>
          </w:p>
          <w:p w14:paraId="03CD4963" w14:textId="77777777" w:rsidR="000A7479" w:rsidRPr="00AB3F48" w:rsidRDefault="000A7479" w:rsidP="000A7479">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Organisation du travail quotidien de l'équipe gros œuvre.</w:t>
            </w:r>
          </w:p>
          <w:p w14:paraId="7584FEB4" w14:textId="77777777" w:rsidR="000A7479" w:rsidRPr="00AB3F48" w:rsidRDefault="000A7479" w:rsidP="000A7479">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Exécution des ouvrages de gros œuvre confiés à l'équipe.</w:t>
            </w:r>
          </w:p>
          <w:p w14:paraId="0A2C31E2" w14:textId="77777777" w:rsidR="000A7479" w:rsidRPr="00AB3F48" w:rsidRDefault="000A7479" w:rsidP="000A7479">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Bilan de la production journalière de l'équipe.</w:t>
            </w:r>
          </w:p>
          <w:p w14:paraId="5C82738E" w14:textId="77777777" w:rsidR="000A7479" w:rsidRPr="00AB3F48" w:rsidRDefault="000A7479" w:rsidP="000A7479">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Communication avec son équipe et sa hiérarchie.</w:t>
            </w:r>
          </w:p>
          <w:p w14:paraId="1398013B" w14:textId="77777777" w:rsidR="000A7479" w:rsidRPr="00AB3F48" w:rsidRDefault="000A7479" w:rsidP="000A7479">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Animation de son équipe.</w:t>
            </w:r>
          </w:p>
          <w:p w14:paraId="4973E476" w14:textId="39B93378" w:rsidR="000A7479" w:rsidRPr="00AB3F48" w:rsidRDefault="000A7479" w:rsidP="000A7479">
            <w:p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b/>
                <w:bCs/>
                <w:color w:val="0070C0"/>
                <w:sz w:val="20"/>
                <w:szCs w:val="20"/>
                <w:lang w:val="fr-FR" w:eastAsia="fr-FR" w:bidi="ar-SA"/>
              </w:rPr>
              <w:t>Validation</w:t>
            </w:r>
            <w:r w:rsidRPr="00AB3F48">
              <w:rPr>
                <w:rFonts w:eastAsia="Times New Roman" w:cstheme="minorHAnsi"/>
                <w:color w:val="000000"/>
                <w:sz w:val="20"/>
                <w:szCs w:val="20"/>
                <w:lang w:val="fr-FR" w:eastAsia="fr-FR" w:bidi="ar-SA"/>
              </w:rPr>
              <w:t> : Titre professionnel délivré par le Ministère chargé de l’emploi et enregistré au RNCP</w:t>
            </w:r>
            <w:r w:rsidRPr="00AB3F48">
              <w:rPr>
                <w:rStyle w:val="Appelnotedebasdep"/>
                <w:rFonts w:eastAsia="Times New Roman" w:cstheme="minorHAnsi"/>
                <w:color w:val="000000"/>
                <w:sz w:val="20"/>
                <w:szCs w:val="20"/>
                <w:lang w:val="fr-FR" w:eastAsia="fr-FR" w:bidi="ar-SA"/>
              </w:rPr>
              <w:footnoteReference w:id="3"/>
            </w:r>
            <w:r w:rsidRPr="00AB3F48">
              <w:rPr>
                <w:rFonts w:eastAsia="Times New Roman" w:cstheme="minorHAnsi"/>
                <w:color w:val="000000"/>
                <w:sz w:val="20"/>
                <w:szCs w:val="20"/>
                <w:lang w:val="fr-FR" w:eastAsia="fr-FR" w:bidi="ar-SA"/>
              </w:rPr>
              <w:t>.</w:t>
            </w:r>
          </w:p>
          <w:p w14:paraId="35B79EEA" w14:textId="060B4DB5" w:rsidR="0064727D" w:rsidRDefault="0064727D" w:rsidP="00EE2ED7">
            <w:pPr>
              <w:spacing w:after="0" w:line="240" w:lineRule="auto"/>
              <w:jc w:val="both"/>
              <w:rPr>
                <w:rFonts w:eastAsia="Times New Roman" w:cstheme="minorHAnsi"/>
                <w:color w:val="000000"/>
                <w:sz w:val="20"/>
                <w:szCs w:val="20"/>
                <w:lang w:val="fr-FR" w:eastAsia="fr-FR" w:bidi="ar-SA"/>
              </w:rPr>
            </w:pPr>
          </w:p>
          <w:p w14:paraId="7AB0BB5E" w14:textId="69110234" w:rsidR="00B05784" w:rsidRDefault="00B05784" w:rsidP="00EE2ED7">
            <w:pPr>
              <w:spacing w:after="0" w:line="240" w:lineRule="auto"/>
              <w:jc w:val="both"/>
              <w:rPr>
                <w:rFonts w:eastAsia="Times New Roman" w:cstheme="minorHAnsi"/>
                <w:color w:val="000000"/>
                <w:sz w:val="20"/>
                <w:szCs w:val="20"/>
                <w:lang w:val="fr-FR" w:eastAsia="fr-FR" w:bidi="ar-SA"/>
              </w:rPr>
            </w:pPr>
          </w:p>
          <w:p w14:paraId="4C8E64E0" w14:textId="77777777" w:rsidR="00B05784" w:rsidRDefault="00B05784" w:rsidP="00EE2ED7">
            <w:pPr>
              <w:spacing w:after="0" w:line="240" w:lineRule="auto"/>
              <w:jc w:val="both"/>
              <w:rPr>
                <w:rFonts w:eastAsia="Times New Roman" w:cstheme="minorHAnsi"/>
                <w:color w:val="000000"/>
                <w:sz w:val="20"/>
                <w:szCs w:val="20"/>
                <w:lang w:val="fr-FR" w:eastAsia="fr-FR" w:bidi="ar-SA"/>
              </w:rPr>
            </w:pPr>
          </w:p>
          <w:p w14:paraId="349FE7BC" w14:textId="77777777" w:rsidR="00B05784" w:rsidRPr="00A30979" w:rsidRDefault="00B05784" w:rsidP="000E4A3D">
            <w:pPr>
              <w:spacing w:after="0" w:line="240" w:lineRule="auto"/>
              <w:jc w:val="both"/>
              <w:rPr>
                <w:rFonts w:eastAsia="Times New Roman" w:cstheme="minorHAnsi"/>
                <w:b/>
                <w:bCs/>
                <w:color w:val="0070C0"/>
                <w:sz w:val="16"/>
                <w:szCs w:val="16"/>
                <w:lang w:val="fr-FR" w:eastAsia="fr-FR" w:bidi="ar-SA"/>
              </w:rPr>
            </w:pPr>
          </w:p>
          <w:p w14:paraId="2BE9A5BF" w14:textId="0DC0B301" w:rsidR="000E4A3D" w:rsidRPr="00AB3F48" w:rsidRDefault="000E4A3D" w:rsidP="000E4A3D">
            <w:pPr>
              <w:spacing w:after="0" w:line="240" w:lineRule="auto"/>
              <w:jc w:val="both"/>
              <w:rPr>
                <w:rFonts w:eastAsia="Times New Roman" w:cstheme="minorHAnsi"/>
                <w:b/>
                <w:bCs/>
                <w:color w:val="000000"/>
                <w:sz w:val="20"/>
                <w:szCs w:val="20"/>
                <w:lang w:val="fr-FR" w:eastAsia="fr-FR" w:bidi="ar-SA"/>
              </w:rPr>
            </w:pPr>
            <w:r w:rsidRPr="00AB3F48">
              <w:rPr>
                <w:rFonts w:eastAsia="Times New Roman" w:cstheme="minorHAnsi"/>
                <w:b/>
                <w:bCs/>
                <w:color w:val="0070C0"/>
                <w:sz w:val="20"/>
                <w:szCs w:val="20"/>
                <w:lang w:val="fr-FR" w:eastAsia="fr-FR" w:bidi="ar-SA"/>
              </w:rPr>
              <w:t>(</w:t>
            </w:r>
            <w:r>
              <w:rPr>
                <w:rFonts w:eastAsia="Times New Roman" w:cstheme="minorHAnsi"/>
                <w:b/>
                <w:bCs/>
                <w:color w:val="0070C0"/>
                <w:sz w:val="20"/>
                <w:szCs w:val="20"/>
                <w:lang w:val="fr-FR" w:eastAsia="fr-FR" w:bidi="ar-SA"/>
              </w:rPr>
              <w:t>3</w:t>
            </w:r>
            <w:r w:rsidRPr="00AB3F48">
              <w:rPr>
                <w:rFonts w:eastAsia="Times New Roman" w:cstheme="minorHAnsi"/>
                <w:b/>
                <w:bCs/>
                <w:color w:val="0070C0"/>
                <w:sz w:val="20"/>
                <w:szCs w:val="20"/>
                <w:lang w:val="fr-FR" w:eastAsia="fr-FR" w:bidi="ar-SA"/>
              </w:rPr>
              <w:t>) Intitulé de la formation</w:t>
            </w:r>
            <w:r w:rsidRPr="00AB3F48">
              <w:rPr>
                <w:rFonts w:eastAsia="Times New Roman" w:cstheme="minorHAnsi"/>
                <w:color w:val="0070C0"/>
                <w:sz w:val="20"/>
                <w:szCs w:val="20"/>
                <w:lang w:val="fr-FR" w:eastAsia="fr-FR" w:bidi="ar-SA"/>
              </w:rPr>
              <w:t> </w:t>
            </w:r>
            <w:r w:rsidRPr="00AB3F48">
              <w:rPr>
                <w:rFonts w:eastAsia="Times New Roman" w:cstheme="minorHAnsi"/>
                <w:color w:val="000000"/>
                <w:sz w:val="20"/>
                <w:szCs w:val="20"/>
                <w:lang w:val="fr-FR" w:eastAsia="fr-FR" w:bidi="ar-SA"/>
              </w:rPr>
              <w:t xml:space="preserve">: </w:t>
            </w:r>
            <w:r w:rsidRPr="00AB3F48">
              <w:rPr>
                <w:rFonts w:eastAsia="Times New Roman" w:cstheme="minorHAnsi"/>
                <w:b/>
                <w:bCs/>
                <w:color w:val="000000"/>
                <w:sz w:val="20"/>
                <w:szCs w:val="20"/>
                <w:lang w:val="fr-FR" w:eastAsia="fr-FR" w:bidi="ar-SA"/>
              </w:rPr>
              <w:t>Chef d'équipe construction durable</w:t>
            </w:r>
          </w:p>
          <w:p w14:paraId="3D886907" w14:textId="77777777" w:rsidR="000E4A3D" w:rsidRPr="00AB3F48" w:rsidRDefault="000E4A3D" w:rsidP="000E4A3D">
            <w:pPr>
              <w:spacing w:after="0" w:line="240" w:lineRule="auto"/>
              <w:jc w:val="both"/>
              <w:rPr>
                <w:sz w:val="20"/>
                <w:szCs w:val="20"/>
                <w:lang w:val="fr-FR"/>
              </w:rPr>
            </w:pPr>
            <w:r w:rsidRPr="00AB3F48">
              <w:rPr>
                <w:rFonts w:eastAsia="Times New Roman" w:cstheme="minorHAnsi"/>
                <w:b/>
                <w:bCs/>
                <w:color w:val="0070C0"/>
                <w:sz w:val="20"/>
                <w:szCs w:val="20"/>
                <w:lang w:val="fr-FR" w:eastAsia="fr-FR" w:bidi="ar-SA"/>
              </w:rPr>
              <w:t>Durée </w:t>
            </w:r>
            <w:r w:rsidRPr="00AB3F48">
              <w:rPr>
                <w:rFonts w:eastAsia="Times New Roman" w:cstheme="minorHAnsi"/>
                <w:color w:val="000000"/>
                <w:sz w:val="20"/>
                <w:szCs w:val="20"/>
                <w:lang w:val="fr-FR" w:eastAsia="fr-FR" w:bidi="ar-SA"/>
              </w:rPr>
              <w:t>: 2 semaines en entreprise et 1 semaine en centre de formation soit environ 900 heures de formation sur les 2 ans dont 75% de contenu technique et 25% d’enseignement théorique.</w:t>
            </w:r>
          </w:p>
          <w:p w14:paraId="353206D0" w14:textId="77777777" w:rsidR="000E4A3D" w:rsidRPr="00AB3F48" w:rsidRDefault="000E4A3D" w:rsidP="000E4A3D">
            <w:p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b/>
                <w:bCs/>
                <w:color w:val="0070C0"/>
                <w:sz w:val="20"/>
                <w:szCs w:val="20"/>
                <w:lang w:val="fr-FR" w:eastAsia="fr-FR" w:bidi="ar-SA"/>
              </w:rPr>
              <w:t>Type </w:t>
            </w:r>
            <w:r w:rsidRPr="00AB3F48">
              <w:rPr>
                <w:rFonts w:eastAsia="Times New Roman" w:cstheme="minorHAnsi"/>
                <w:color w:val="000000"/>
                <w:sz w:val="20"/>
                <w:szCs w:val="20"/>
                <w:lang w:val="fr-FR" w:eastAsia="fr-FR" w:bidi="ar-SA"/>
              </w:rPr>
              <w:t>: formation initiale par apprentissage</w:t>
            </w:r>
          </w:p>
          <w:p w14:paraId="5B3C2829" w14:textId="77777777" w:rsidR="000E4A3D" w:rsidRPr="00AB3F48" w:rsidRDefault="000E4A3D" w:rsidP="000E4A3D">
            <w:p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b/>
                <w:bCs/>
                <w:color w:val="0070C0"/>
                <w:sz w:val="20"/>
                <w:szCs w:val="20"/>
                <w:lang w:val="fr-FR" w:eastAsia="fr-FR" w:bidi="ar-SA"/>
              </w:rPr>
              <w:t>Niveau </w:t>
            </w:r>
            <w:r w:rsidRPr="00AB3F48">
              <w:rPr>
                <w:rFonts w:eastAsia="Times New Roman" w:cstheme="minorHAnsi"/>
                <w:color w:val="000000"/>
                <w:sz w:val="20"/>
                <w:szCs w:val="20"/>
                <w:lang w:val="fr-FR" w:eastAsia="fr-FR" w:bidi="ar-SA"/>
              </w:rPr>
              <w:t>: 4</w:t>
            </w:r>
          </w:p>
          <w:p w14:paraId="2DDD9B7D" w14:textId="77777777" w:rsidR="000E4A3D" w:rsidRPr="00AB3F48" w:rsidRDefault="000E4A3D" w:rsidP="000E4A3D">
            <w:pPr>
              <w:pStyle w:val="NormalWeb"/>
              <w:spacing w:before="0" w:beforeAutospacing="0" w:after="0" w:afterAutospacing="0"/>
              <w:rPr>
                <w:rFonts w:asciiTheme="minorHAnsi" w:hAnsiTheme="minorHAnsi" w:cstheme="minorHAnsi"/>
                <w:color w:val="000000"/>
                <w:sz w:val="20"/>
                <w:szCs w:val="20"/>
              </w:rPr>
            </w:pPr>
            <w:r w:rsidRPr="00AB3F48">
              <w:rPr>
                <w:rFonts w:asciiTheme="minorHAnsi" w:hAnsiTheme="minorHAnsi" w:cstheme="minorHAnsi"/>
                <w:b/>
                <w:bCs/>
                <w:color w:val="0070C0"/>
                <w:sz w:val="20"/>
                <w:szCs w:val="20"/>
              </w:rPr>
              <w:t>Concepteur</w:t>
            </w:r>
            <w:r w:rsidRPr="00AB3F48">
              <w:rPr>
                <w:rFonts w:asciiTheme="minorHAnsi" w:hAnsiTheme="minorHAnsi" w:cstheme="minorHAnsi"/>
                <w:color w:val="000000"/>
                <w:sz w:val="20"/>
                <w:szCs w:val="20"/>
              </w:rPr>
              <w:t> : Chambre de commerce et d'industrie territoriale (CCIT) de la Drôme. Formation dispensée au CFP de Sainte-Barbe (</w:t>
            </w:r>
            <w:r w:rsidRPr="00AB3F48">
              <w:rPr>
                <w:rFonts w:asciiTheme="minorHAnsi" w:hAnsiTheme="minorHAnsi" w:cstheme="minorHAnsi"/>
                <w:sz w:val="20"/>
                <w:szCs w:val="20"/>
              </w:rPr>
              <w:t>Loos-en-Gohelle</w:t>
            </w:r>
            <w:r w:rsidRPr="00AB3F48">
              <w:rPr>
                <w:rFonts w:asciiTheme="minorHAnsi" w:hAnsiTheme="minorHAnsi" w:cstheme="minorHAnsi"/>
                <w:color w:val="000000"/>
                <w:sz w:val="20"/>
                <w:szCs w:val="20"/>
              </w:rPr>
              <w:t xml:space="preserve"> 62).</w:t>
            </w:r>
          </w:p>
          <w:p w14:paraId="29A2E826" w14:textId="77777777" w:rsidR="000E4A3D" w:rsidRPr="00AB3F48" w:rsidRDefault="000E4A3D" w:rsidP="000E4A3D">
            <w:pPr>
              <w:pStyle w:val="NormalWeb"/>
              <w:spacing w:before="0" w:beforeAutospacing="0" w:after="0" w:afterAutospacing="0"/>
              <w:jc w:val="both"/>
              <w:rPr>
                <w:rFonts w:asciiTheme="minorHAnsi" w:hAnsiTheme="minorHAnsi" w:cstheme="minorHAnsi"/>
                <w:color w:val="000000"/>
                <w:sz w:val="20"/>
                <w:szCs w:val="20"/>
              </w:rPr>
            </w:pPr>
            <w:r w:rsidRPr="00AB3F48">
              <w:rPr>
                <w:rFonts w:asciiTheme="minorHAnsi" w:hAnsiTheme="minorHAnsi" w:cstheme="minorHAnsi"/>
                <w:b/>
                <w:bCs/>
                <w:color w:val="0070C0"/>
                <w:sz w:val="20"/>
                <w:szCs w:val="20"/>
              </w:rPr>
              <w:t>Objectifs</w:t>
            </w:r>
            <w:r w:rsidRPr="00AB3F48">
              <w:rPr>
                <w:rFonts w:asciiTheme="minorHAnsi" w:hAnsiTheme="minorHAnsi" w:cstheme="minorHAnsi"/>
                <w:color w:val="000000"/>
                <w:sz w:val="20"/>
                <w:szCs w:val="20"/>
              </w:rPr>
              <w:t> :</w:t>
            </w:r>
            <w:r w:rsidRPr="00AB3F48">
              <w:rPr>
                <w:rFonts w:cstheme="minorHAnsi"/>
                <w:color w:val="000000"/>
                <w:sz w:val="20"/>
                <w:szCs w:val="20"/>
              </w:rPr>
              <w:t xml:space="preserve"> </w:t>
            </w:r>
            <w:r w:rsidRPr="00AB3F48">
              <w:rPr>
                <w:rFonts w:asciiTheme="minorHAnsi" w:hAnsiTheme="minorHAnsi" w:cstheme="minorHAnsi"/>
                <w:color w:val="000000"/>
                <w:sz w:val="20"/>
                <w:szCs w:val="20"/>
              </w:rPr>
              <w:t>Le </w:t>
            </w:r>
            <w:r w:rsidRPr="00AB3F48">
              <w:rPr>
                <w:rFonts w:asciiTheme="minorHAnsi" w:hAnsiTheme="minorHAnsi" w:cstheme="minorHAnsi"/>
                <w:b/>
                <w:bCs/>
                <w:sz w:val="20"/>
                <w:szCs w:val="20"/>
              </w:rPr>
              <w:t>chef d’équipe de la construction durable</w:t>
            </w:r>
            <w:r w:rsidRPr="00AB3F48">
              <w:rPr>
                <w:rFonts w:asciiTheme="minorHAnsi" w:hAnsiTheme="minorHAnsi" w:cstheme="minorHAnsi"/>
                <w:color w:val="000000"/>
                <w:sz w:val="20"/>
                <w:szCs w:val="20"/>
              </w:rPr>
              <w:t> est capable de préparer, organiser et mettre en œuvre une enveloppe isolée et étanche à l’air en respectant les principes du développement durable. La formation lui permettra d’acquérir les apprentissages techniques :</w:t>
            </w:r>
          </w:p>
          <w:p w14:paraId="69B0B632" w14:textId="77777777" w:rsidR="000E4A3D" w:rsidRPr="00AB3F48" w:rsidRDefault="000E4A3D" w:rsidP="000E4A3D">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Élaborer le diagnostic du bâtiment.</w:t>
            </w:r>
          </w:p>
          <w:p w14:paraId="3B4A8570" w14:textId="77777777" w:rsidR="000E4A3D" w:rsidRPr="00AB3F48" w:rsidRDefault="000E4A3D" w:rsidP="000E4A3D">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Piloter les interventions.</w:t>
            </w:r>
          </w:p>
          <w:p w14:paraId="34EDFB65" w14:textId="45D6F0DF" w:rsidR="000E4A3D" w:rsidRPr="00AB3F48" w:rsidRDefault="000E4A3D" w:rsidP="000E4A3D">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Planifier et organiser un chantier en veillant à respecter les principes de l’écoconstruction.</w:t>
            </w:r>
            <w:r w:rsidR="00A30979">
              <w:rPr>
                <w:rFonts w:eastAsia="Times New Roman" w:cstheme="minorHAnsi"/>
                <w:color w:val="000000"/>
                <w:sz w:val="20"/>
                <w:szCs w:val="20"/>
                <w:lang w:val="fr-FR" w:eastAsia="fr-FR" w:bidi="ar-SA"/>
              </w:rPr>
              <w:t xml:space="preserve"> </w:t>
            </w:r>
          </w:p>
          <w:p w14:paraId="28D22623" w14:textId="09C2EE53" w:rsidR="000E4A3D" w:rsidRPr="00A30979" w:rsidRDefault="000E4A3D" w:rsidP="00A30979">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Conduire et réaliser les travaux.</w:t>
            </w:r>
            <w:r w:rsidR="00A30979">
              <w:rPr>
                <w:rFonts w:eastAsia="Times New Roman" w:cstheme="minorHAnsi"/>
                <w:color w:val="000000"/>
                <w:sz w:val="20"/>
                <w:szCs w:val="20"/>
                <w:lang w:val="fr-FR" w:eastAsia="fr-FR" w:bidi="ar-SA"/>
              </w:rPr>
              <w:t xml:space="preserve"> </w:t>
            </w:r>
            <w:r w:rsidR="00A30979" w:rsidRPr="00AB3F48">
              <w:rPr>
                <w:rFonts w:eastAsia="Times New Roman" w:cstheme="minorHAnsi"/>
                <w:color w:val="000000"/>
                <w:sz w:val="20"/>
                <w:szCs w:val="20"/>
                <w:lang w:val="fr-FR" w:eastAsia="fr-FR" w:bidi="ar-SA"/>
              </w:rPr>
              <w:t>Identifier les paramètres (obtention de la meilleure performance thermique).</w:t>
            </w:r>
          </w:p>
          <w:p w14:paraId="2BA65A87" w14:textId="77777777" w:rsidR="000E4A3D" w:rsidRPr="00AB3F48" w:rsidRDefault="000E4A3D" w:rsidP="000E4A3D">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S’informer et communiquer.</w:t>
            </w:r>
          </w:p>
          <w:p w14:paraId="27EBC6A9" w14:textId="77777777" w:rsidR="000E4A3D" w:rsidRPr="00AB3F48" w:rsidRDefault="000E4A3D" w:rsidP="000E4A3D">
            <w:p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b/>
                <w:bCs/>
                <w:color w:val="0070C0"/>
                <w:sz w:val="20"/>
                <w:szCs w:val="20"/>
                <w:lang w:val="fr-FR" w:eastAsia="fr-FR" w:bidi="ar-SA"/>
              </w:rPr>
              <w:t>Contenu </w:t>
            </w:r>
            <w:r w:rsidRPr="00AB3F48">
              <w:rPr>
                <w:rFonts w:eastAsia="Times New Roman" w:cstheme="minorHAnsi"/>
                <w:color w:val="000000"/>
                <w:sz w:val="20"/>
                <w:szCs w:val="20"/>
                <w:lang w:val="fr-FR" w:eastAsia="fr-FR" w:bidi="ar-SA"/>
              </w:rPr>
              <w:t>:</w:t>
            </w:r>
          </w:p>
          <w:p w14:paraId="1B30FE2A" w14:textId="77777777" w:rsidR="000E4A3D" w:rsidRPr="00AB3F48" w:rsidRDefault="000E4A3D" w:rsidP="000E4A3D">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Caractéristiques thermiques et hygrométriques du bâti en fonction de caractéristiques des matériaux le constituant, des plans et de l’environnement du bâti, en prenant en compte les textes réglementaires.</w:t>
            </w:r>
          </w:p>
          <w:p w14:paraId="419350A6" w14:textId="77777777" w:rsidR="000E4A3D" w:rsidRPr="00AB3F48" w:rsidRDefault="000E4A3D" w:rsidP="000E4A3D">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Diagnostic et des propositions d’objectif thermique du bâti (en rénovation ou en neuf).</w:t>
            </w:r>
          </w:p>
          <w:p w14:paraId="4B89BD68" w14:textId="77777777" w:rsidR="000E4A3D" w:rsidRPr="00AB3F48" w:rsidRDefault="000E4A3D" w:rsidP="000E4A3D">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Solutions techniques performantes permettant d’atteindre les objectifs énergétiques.</w:t>
            </w:r>
          </w:p>
          <w:p w14:paraId="7E341518" w14:textId="77777777" w:rsidR="000E4A3D" w:rsidRPr="00AB3F48" w:rsidRDefault="000E4A3D" w:rsidP="000E4A3D">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Mise en œuvre des techniques d’enveloppe du bâtiment (isolation, étanchéité à l’air, espaces pour le passage des gaines) avec les ouvriers que le chef d’équipe encadre.</w:t>
            </w:r>
          </w:p>
          <w:p w14:paraId="2F1A4383" w14:textId="163D8E18" w:rsidR="000E4A3D" w:rsidRPr="00AB3F48" w:rsidRDefault="000E4A3D" w:rsidP="000E4A3D">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Rapport de synthèse en amont et aval de l’opération.</w:t>
            </w:r>
          </w:p>
          <w:p w14:paraId="1D9CD3EE" w14:textId="77777777" w:rsidR="000E4A3D" w:rsidRPr="00AB3F48" w:rsidRDefault="000E4A3D" w:rsidP="000E4A3D">
            <w:p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b/>
                <w:bCs/>
                <w:color w:val="0070C0"/>
                <w:sz w:val="20"/>
                <w:szCs w:val="20"/>
                <w:lang w:val="fr-FR" w:eastAsia="fr-FR" w:bidi="ar-SA"/>
              </w:rPr>
              <w:t>Validation</w:t>
            </w:r>
            <w:r w:rsidRPr="00AB3F48">
              <w:rPr>
                <w:rFonts w:eastAsia="Times New Roman" w:cstheme="minorHAnsi"/>
                <w:color w:val="000000"/>
                <w:sz w:val="20"/>
                <w:szCs w:val="20"/>
                <w:lang w:val="fr-FR" w:eastAsia="fr-FR" w:bidi="ar-SA"/>
              </w:rPr>
              <w:t> : Titre professionnel délivré par le Ministère chargé de l’emploi et enregistré au RNCP.</w:t>
            </w:r>
          </w:p>
          <w:p w14:paraId="2A49C2CD" w14:textId="77777777" w:rsidR="000A7479" w:rsidRPr="00A30979" w:rsidRDefault="000A7479" w:rsidP="00EE2ED7">
            <w:pPr>
              <w:spacing w:after="0" w:line="240" w:lineRule="auto"/>
              <w:jc w:val="both"/>
              <w:rPr>
                <w:rFonts w:eastAsia="Times New Roman" w:cstheme="minorHAnsi"/>
                <w:color w:val="000000"/>
                <w:sz w:val="16"/>
                <w:szCs w:val="16"/>
                <w:lang w:val="fr-FR" w:eastAsia="fr-FR" w:bidi="ar-SA"/>
              </w:rPr>
            </w:pPr>
          </w:p>
          <w:p w14:paraId="55319A40" w14:textId="40B7DF90" w:rsidR="0029310E" w:rsidRPr="00AB3F48" w:rsidRDefault="00D56FE2" w:rsidP="00EE2ED7">
            <w:p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b/>
                <w:bCs/>
                <w:color w:val="0070C0"/>
                <w:sz w:val="20"/>
                <w:szCs w:val="20"/>
                <w:lang w:val="fr-FR" w:eastAsia="fr-FR" w:bidi="ar-SA"/>
              </w:rPr>
              <w:t>(</w:t>
            </w:r>
            <w:r w:rsidR="000E4A3D">
              <w:rPr>
                <w:rFonts w:eastAsia="Times New Roman" w:cstheme="minorHAnsi"/>
                <w:b/>
                <w:bCs/>
                <w:color w:val="0070C0"/>
                <w:sz w:val="20"/>
                <w:szCs w:val="20"/>
                <w:lang w:val="fr-FR" w:eastAsia="fr-FR" w:bidi="ar-SA"/>
              </w:rPr>
              <w:t>4</w:t>
            </w:r>
            <w:r w:rsidRPr="00AB3F48">
              <w:rPr>
                <w:rFonts w:eastAsia="Times New Roman" w:cstheme="minorHAnsi"/>
                <w:b/>
                <w:bCs/>
                <w:color w:val="0070C0"/>
                <w:sz w:val="20"/>
                <w:szCs w:val="20"/>
                <w:lang w:val="fr-FR" w:eastAsia="fr-FR" w:bidi="ar-SA"/>
              </w:rPr>
              <w:t xml:space="preserve">) </w:t>
            </w:r>
            <w:r w:rsidR="0064727D" w:rsidRPr="00AB3F48">
              <w:rPr>
                <w:rFonts w:eastAsia="Times New Roman" w:cstheme="minorHAnsi"/>
                <w:b/>
                <w:bCs/>
                <w:color w:val="0070C0"/>
                <w:sz w:val="20"/>
                <w:szCs w:val="20"/>
                <w:lang w:val="fr-FR" w:eastAsia="fr-FR" w:bidi="ar-SA"/>
              </w:rPr>
              <w:t>Intitulé</w:t>
            </w:r>
            <w:r w:rsidR="0029310E" w:rsidRPr="00AB3F48">
              <w:rPr>
                <w:rFonts w:eastAsia="Times New Roman" w:cstheme="minorHAnsi"/>
                <w:b/>
                <w:bCs/>
                <w:color w:val="0070C0"/>
                <w:sz w:val="20"/>
                <w:szCs w:val="20"/>
                <w:lang w:val="fr-FR" w:eastAsia="fr-FR" w:bidi="ar-SA"/>
              </w:rPr>
              <w:t xml:space="preserve"> de la formation</w:t>
            </w:r>
            <w:r w:rsidR="0029310E" w:rsidRPr="00AB3F48">
              <w:rPr>
                <w:rFonts w:eastAsia="Times New Roman" w:cstheme="minorHAnsi"/>
                <w:color w:val="0070C0"/>
                <w:sz w:val="20"/>
                <w:szCs w:val="20"/>
                <w:lang w:val="fr-FR" w:eastAsia="fr-FR" w:bidi="ar-SA"/>
              </w:rPr>
              <w:t> </w:t>
            </w:r>
            <w:r w:rsidR="0029310E" w:rsidRPr="00AB3F48">
              <w:rPr>
                <w:rFonts w:eastAsia="Times New Roman" w:cstheme="minorHAnsi"/>
                <w:color w:val="000000"/>
                <w:sz w:val="20"/>
                <w:szCs w:val="20"/>
                <w:lang w:val="fr-FR" w:eastAsia="fr-FR" w:bidi="ar-SA"/>
              </w:rPr>
              <w:t>:</w:t>
            </w:r>
            <w:r w:rsidR="00671E31" w:rsidRPr="00AB3F48">
              <w:rPr>
                <w:rFonts w:eastAsia="Times New Roman" w:cstheme="minorHAnsi"/>
                <w:color w:val="000000"/>
                <w:sz w:val="20"/>
                <w:szCs w:val="20"/>
                <w:lang w:val="fr-FR" w:eastAsia="fr-FR" w:bidi="ar-SA"/>
              </w:rPr>
              <w:t xml:space="preserve"> </w:t>
            </w:r>
            <w:r w:rsidR="00671E31" w:rsidRPr="00AB3F48">
              <w:rPr>
                <w:rFonts w:eastAsia="Times New Roman" w:cstheme="minorHAnsi"/>
                <w:b/>
                <w:bCs/>
                <w:color w:val="000000"/>
                <w:sz w:val="20"/>
                <w:szCs w:val="20"/>
                <w:lang w:val="fr-FR" w:eastAsia="fr-FR" w:bidi="ar-SA"/>
              </w:rPr>
              <w:t>Coordinateur et gestionnaire des chantiers du bâtiment</w:t>
            </w:r>
          </w:p>
          <w:p w14:paraId="3135987D" w14:textId="174F2FC4" w:rsidR="00671E31" w:rsidRPr="00AB3F48" w:rsidRDefault="00671E31" w:rsidP="00EE2ED7">
            <w:p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b/>
                <w:bCs/>
                <w:color w:val="0070C0"/>
                <w:sz w:val="20"/>
                <w:szCs w:val="20"/>
                <w:lang w:val="fr-FR" w:eastAsia="fr-FR" w:bidi="ar-SA"/>
              </w:rPr>
              <w:t>Durée </w:t>
            </w:r>
            <w:r w:rsidRPr="00AB3F48">
              <w:rPr>
                <w:rFonts w:eastAsia="Times New Roman" w:cstheme="minorHAnsi"/>
                <w:color w:val="000000"/>
                <w:sz w:val="20"/>
                <w:szCs w:val="20"/>
                <w:lang w:val="fr-FR" w:eastAsia="fr-FR" w:bidi="ar-SA"/>
              </w:rPr>
              <w:t xml:space="preserve">: </w:t>
            </w:r>
            <w:r w:rsidR="00B67598" w:rsidRPr="00AB3F48">
              <w:rPr>
                <w:rFonts w:eastAsia="Times New Roman" w:cstheme="minorHAnsi"/>
                <w:color w:val="000000"/>
                <w:sz w:val="20"/>
                <w:szCs w:val="20"/>
                <w:lang w:val="fr-FR" w:eastAsia="fr-FR" w:bidi="ar-SA"/>
              </w:rPr>
              <w:t>1 908 heures (977 heures en formation</w:t>
            </w:r>
            <w:r w:rsidR="0064727D" w:rsidRPr="00AB3F48">
              <w:rPr>
                <w:rFonts w:eastAsia="Times New Roman" w:cstheme="minorHAnsi"/>
                <w:color w:val="000000"/>
                <w:sz w:val="20"/>
                <w:szCs w:val="20"/>
                <w:lang w:val="fr-FR" w:eastAsia="fr-FR" w:bidi="ar-SA"/>
              </w:rPr>
              <w:t xml:space="preserve"> en centre</w:t>
            </w:r>
            <w:r w:rsidR="00B67598" w:rsidRPr="00AB3F48">
              <w:rPr>
                <w:rFonts w:eastAsia="Times New Roman" w:cstheme="minorHAnsi"/>
                <w:color w:val="000000"/>
                <w:sz w:val="20"/>
                <w:szCs w:val="20"/>
                <w:lang w:val="fr-FR" w:eastAsia="fr-FR" w:bidi="ar-SA"/>
              </w:rPr>
              <w:t>, 931 heures en entreprise</w:t>
            </w:r>
            <w:r w:rsidR="0064727D" w:rsidRPr="00AB3F48">
              <w:rPr>
                <w:rFonts w:eastAsia="Times New Roman" w:cstheme="minorHAnsi"/>
                <w:color w:val="000000"/>
                <w:sz w:val="20"/>
                <w:szCs w:val="20"/>
                <w:lang w:val="fr-FR" w:eastAsia="fr-FR" w:bidi="ar-SA"/>
              </w:rPr>
              <w:t>)</w:t>
            </w:r>
          </w:p>
          <w:p w14:paraId="53E82C7F" w14:textId="1FB84B09" w:rsidR="0064727D" w:rsidRPr="00AB3F48" w:rsidRDefault="0064727D" w:rsidP="00EE2ED7">
            <w:p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b/>
                <w:bCs/>
                <w:color w:val="0070C0"/>
                <w:sz w:val="20"/>
                <w:szCs w:val="20"/>
                <w:lang w:val="fr-FR" w:eastAsia="fr-FR" w:bidi="ar-SA"/>
              </w:rPr>
              <w:t>Type </w:t>
            </w:r>
            <w:r w:rsidRPr="00AB3F48">
              <w:rPr>
                <w:rFonts w:eastAsia="Times New Roman" w:cstheme="minorHAnsi"/>
                <w:color w:val="000000"/>
                <w:sz w:val="20"/>
                <w:szCs w:val="20"/>
                <w:lang w:val="fr-FR" w:eastAsia="fr-FR" w:bidi="ar-SA"/>
              </w:rPr>
              <w:t>: apprentissage ou formation continue</w:t>
            </w:r>
          </w:p>
          <w:p w14:paraId="421ACA0F" w14:textId="126790D1" w:rsidR="0029310E" w:rsidRPr="00AB3F48" w:rsidRDefault="0029310E" w:rsidP="00EE2ED7">
            <w:p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b/>
                <w:bCs/>
                <w:color w:val="0070C0"/>
                <w:sz w:val="20"/>
                <w:szCs w:val="20"/>
                <w:lang w:val="fr-FR" w:eastAsia="fr-FR" w:bidi="ar-SA"/>
              </w:rPr>
              <w:t>Niveau </w:t>
            </w:r>
            <w:r w:rsidRPr="00AB3F48">
              <w:rPr>
                <w:rFonts w:eastAsia="Times New Roman" w:cstheme="minorHAnsi"/>
                <w:color w:val="000000"/>
                <w:sz w:val="20"/>
                <w:szCs w:val="20"/>
                <w:lang w:val="fr-FR" w:eastAsia="fr-FR" w:bidi="ar-SA"/>
              </w:rPr>
              <w:t>:</w:t>
            </w:r>
            <w:r w:rsidR="00671E31" w:rsidRPr="00AB3F48">
              <w:rPr>
                <w:rFonts w:eastAsia="Times New Roman" w:cstheme="minorHAnsi"/>
                <w:color w:val="000000"/>
                <w:sz w:val="20"/>
                <w:szCs w:val="20"/>
                <w:lang w:val="fr-FR" w:eastAsia="fr-FR" w:bidi="ar-SA"/>
              </w:rPr>
              <w:t xml:space="preserve"> 5</w:t>
            </w:r>
          </w:p>
          <w:p w14:paraId="40C494AC" w14:textId="30D8E17F" w:rsidR="00671E31" w:rsidRPr="00AB3F48" w:rsidRDefault="00671E31" w:rsidP="00EE2ED7">
            <w:pPr>
              <w:pStyle w:val="Default"/>
              <w:rPr>
                <w:rFonts w:ascii="Arial" w:hAnsi="Arial" w:cs="Arial"/>
                <w:color w:val="033E5F"/>
                <w:sz w:val="21"/>
                <w:szCs w:val="21"/>
              </w:rPr>
            </w:pPr>
            <w:r w:rsidRPr="00AB3F48">
              <w:rPr>
                <w:rFonts w:eastAsia="Times New Roman" w:cstheme="minorHAnsi"/>
                <w:b/>
                <w:bCs/>
                <w:color w:val="0070C0"/>
                <w:sz w:val="20"/>
                <w:szCs w:val="20"/>
                <w:lang w:eastAsia="fr-FR"/>
              </w:rPr>
              <w:t>Concepteur</w:t>
            </w:r>
            <w:r w:rsidRPr="00AB3F48">
              <w:rPr>
                <w:rFonts w:eastAsia="Times New Roman" w:cstheme="minorHAnsi"/>
                <w:sz w:val="20"/>
                <w:szCs w:val="20"/>
                <w:lang w:eastAsia="fr-FR"/>
              </w:rPr>
              <w:t xml:space="preserve"> : </w:t>
            </w:r>
            <w:r w:rsidRPr="00AB3F48">
              <w:rPr>
                <w:rFonts w:asciiTheme="minorHAnsi" w:eastAsia="Times New Roman" w:hAnsiTheme="minorHAnsi" w:cstheme="minorHAnsi"/>
                <w:sz w:val="20"/>
                <w:szCs w:val="20"/>
                <w:lang w:eastAsia="fr-FR"/>
              </w:rPr>
              <w:t>Fédération compagnonnique des métiers du bâtiment (FCMB) Agen</w:t>
            </w:r>
            <w:r w:rsidR="0064727D" w:rsidRPr="00AB3F48">
              <w:rPr>
                <w:rFonts w:asciiTheme="minorHAnsi" w:eastAsia="Times New Roman" w:hAnsiTheme="minorHAnsi" w:cstheme="minorHAnsi"/>
                <w:sz w:val="20"/>
                <w:szCs w:val="20"/>
                <w:lang w:eastAsia="fr-FR"/>
              </w:rPr>
              <w:t>, Compagnons du Tour de France.</w:t>
            </w:r>
          </w:p>
          <w:p w14:paraId="1F4E4AEA" w14:textId="3461561F" w:rsidR="00671E31" w:rsidRPr="00AB3F48" w:rsidRDefault="00671E31" w:rsidP="00EE2ED7">
            <w:p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b/>
                <w:bCs/>
                <w:color w:val="0070C0"/>
                <w:sz w:val="20"/>
                <w:szCs w:val="20"/>
                <w:lang w:val="fr-FR" w:eastAsia="fr-FR" w:bidi="ar-SA"/>
              </w:rPr>
              <w:t>Objectifs</w:t>
            </w:r>
            <w:r w:rsidRPr="00AB3F48">
              <w:rPr>
                <w:rFonts w:eastAsia="Times New Roman" w:cstheme="minorHAnsi"/>
                <w:color w:val="000000"/>
                <w:sz w:val="20"/>
                <w:szCs w:val="20"/>
                <w:lang w:val="fr-FR" w:eastAsia="fr-FR" w:bidi="ar-SA"/>
              </w:rPr>
              <w:t xml:space="preserve"> : La formation permet d’accéder à des postes à haute responsabilité quel que soit le type d’entreprise. </w:t>
            </w:r>
            <w:r w:rsidR="00A30979">
              <w:rPr>
                <w:rFonts w:eastAsia="Times New Roman" w:cstheme="minorHAnsi"/>
                <w:color w:val="000000"/>
                <w:sz w:val="20"/>
                <w:szCs w:val="20"/>
                <w:lang w:val="fr-FR" w:eastAsia="fr-FR" w:bidi="ar-SA"/>
              </w:rPr>
              <w:t>C</w:t>
            </w:r>
            <w:r w:rsidRPr="00AB3F48">
              <w:rPr>
                <w:rFonts w:eastAsia="Times New Roman" w:cstheme="minorHAnsi"/>
                <w:color w:val="000000"/>
                <w:sz w:val="20"/>
                <w:szCs w:val="20"/>
                <w:lang w:val="fr-FR" w:eastAsia="fr-FR" w:bidi="ar-SA"/>
              </w:rPr>
              <w:t>e technicien pourra rapidement devenir le pivot de la structure : soit en tant que « bras droit de l’entrepreneur » dans une petite ou moyenne entreprise soit comme un maillon essentiel dans les équipes plus importantes dans de grandes entreprises.</w:t>
            </w:r>
          </w:p>
          <w:p w14:paraId="7FDE482C" w14:textId="5977D8DA" w:rsidR="00671E31" w:rsidRPr="00AB3F48" w:rsidRDefault="00671E31" w:rsidP="00EE2ED7">
            <w:p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b/>
                <w:bCs/>
                <w:color w:val="0070C0"/>
                <w:sz w:val="20"/>
                <w:szCs w:val="20"/>
                <w:lang w:val="fr-FR" w:eastAsia="fr-FR" w:bidi="ar-SA"/>
              </w:rPr>
              <w:t>Contenu </w:t>
            </w:r>
            <w:r w:rsidRPr="00AB3F48">
              <w:rPr>
                <w:rFonts w:eastAsia="Times New Roman" w:cstheme="minorHAnsi"/>
                <w:color w:val="000000"/>
                <w:sz w:val="20"/>
                <w:szCs w:val="20"/>
                <w:lang w:val="fr-FR" w:eastAsia="fr-FR" w:bidi="ar-SA"/>
              </w:rPr>
              <w:t>:</w:t>
            </w:r>
          </w:p>
          <w:p w14:paraId="09524B44" w14:textId="77777777" w:rsidR="0002687A" w:rsidRPr="00AB3F48" w:rsidRDefault="0002687A" w:rsidP="006D7BA1">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R</w:t>
            </w:r>
            <w:r w:rsidR="00671E31" w:rsidRPr="00AB3F48">
              <w:rPr>
                <w:rFonts w:eastAsia="Times New Roman" w:cstheme="minorHAnsi"/>
                <w:color w:val="000000"/>
                <w:sz w:val="20"/>
                <w:szCs w:val="20"/>
                <w:lang w:val="fr-FR" w:eastAsia="fr-FR" w:bidi="ar-SA"/>
              </w:rPr>
              <w:t>épondre aux marchés publics</w:t>
            </w:r>
            <w:r w:rsidRPr="00AB3F48">
              <w:rPr>
                <w:rFonts w:eastAsia="Times New Roman" w:cstheme="minorHAnsi"/>
                <w:color w:val="000000"/>
                <w:sz w:val="20"/>
                <w:szCs w:val="20"/>
                <w:lang w:val="fr-FR" w:eastAsia="fr-FR" w:bidi="ar-SA"/>
              </w:rPr>
              <w:t xml:space="preserve"> et </w:t>
            </w:r>
            <w:r w:rsidR="00671E31" w:rsidRPr="00AB3F48">
              <w:rPr>
                <w:rFonts w:eastAsia="Times New Roman" w:cstheme="minorHAnsi"/>
                <w:color w:val="000000"/>
                <w:sz w:val="20"/>
                <w:szCs w:val="20"/>
                <w:lang w:val="fr-FR" w:eastAsia="fr-FR" w:bidi="ar-SA"/>
              </w:rPr>
              <w:t>privés avec le BIM et la maquette numérique</w:t>
            </w:r>
          </w:p>
          <w:p w14:paraId="09330936" w14:textId="4A1AED87" w:rsidR="0002687A" w:rsidRPr="00AB3F48" w:rsidRDefault="0002687A" w:rsidP="006D7BA1">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Préparer et suivre des chantiers. Développer des relations humaines de qualité, intra- et extra-entreprise.</w:t>
            </w:r>
          </w:p>
          <w:p w14:paraId="294081D6" w14:textId="65BE2193" w:rsidR="0002687A" w:rsidRPr="00AB3F48" w:rsidRDefault="0002687A" w:rsidP="006D7BA1">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Appliquer et faire appliquer les nouvelles technologies pour les opérations lancées sous l'égide de l'HQE</w:t>
            </w:r>
            <w:r w:rsidRPr="00AB3F48">
              <w:rPr>
                <w:rFonts w:eastAsia="Times New Roman"/>
                <w:lang w:val="fr-FR" w:eastAsia="fr-FR" w:bidi="ar-SA"/>
              </w:rPr>
              <w:footnoteReference w:id="4"/>
            </w:r>
            <w:r w:rsidRPr="00AB3F48">
              <w:rPr>
                <w:rFonts w:eastAsia="Times New Roman" w:cstheme="minorHAnsi"/>
                <w:color w:val="000000"/>
                <w:sz w:val="20"/>
                <w:szCs w:val="20"/>
                <w:lang w:val="fr-FR" w:eastAsia="fr-FR" w:bidi="ar-SA"/>
              </w:rPr>
              <w:t>, BBC</w:t>
            </w:r>
            <w:r w:rsidRPr="00AB3F48">
              <w:rPr>
                <w:rFonts w:eastAsia="Times New Roman"/>
                <w:lang w:val="fr-FR" w:eastAsia="fr-FR" w:bidi="ar-SA"/>
              </w:rPr>
              <w:footnoteReference w:id="5"/>
            </w:r>
            <w:r w:rsidRPr="00AB3F48">
              <w:rPr>
                <w:rFonts w:eastAsia="Times New Roman" w:cstheme="minorHAnsi"/>
                <w:color w:val="000000"/>
                <w:sz w:val="20"/>
                <w:szCs w:val="20"/>
                <w:lang w:val="fr-FR" w:eastAsia="fr-FR" w:bidi="ar-SA"/>
              </w:rPr>
              <w:t xml:space="preserve"> (Contraintes de la RT 2012) ou "Maisons Passives" (Orientations de la RT 2020).</w:t>
            </w:r>
          </w:p>
          <w:p w14:paraId="65C71935" w14:textId="669C8235" w:rsidR="00671E31" w:rsidRPr="00AB3F48" w:rsidRDefault="0002687A" w:rsidP="006D7BA1">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Piloter la transition numérique appliquée aux chantiers de r</w:t>
            </w:r>
            <w:r w:rsidR="00A30979">
              <w:rPr>
                <w:rFonts w:eastAsia="Times New Roman" w:cstheme="minorHAnsi"/>
                <w:color w:val="000000"/>
                <w:sz w:val="20"/>
                <w:szCs w:val="20"/>
                <w:lang w:val="fr-FR" w:eastAsia="fr-FR" w:bidi="ar-SA"/>
              </w:rPr>
              <w:t>é</w:t>
            </w:r>
            <w:r w:rsidRPr="00AB3F48">
              <w:rPr>
                <w:rFonts w:eastAsia="Times New Roman" w:cstheme="minorHAnsi"/>
                <w:color w:val="000000"/>
                <w:sz w:val="20"/>
                <w:szCs w:val="20"/>
                <w:lang w:val="fr-FR" w:eastAsia="fr-FR" w:bidi="ar-SA"/>
              </w:rPr>
              <w:t>novation.</w:t>
            </w:r>
          </w:p>
          <w:p w14:paraId="65C88026" w14:textId="20E62F81" w:rsidR="00671E31" w:rsidRPr="00AB3F48" w:rsidRDefault="00671E31" w:rsidP="00EE2ED7">
            <w:p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b/>
                <w:bCs/>
                <w:color w:val="0070C0"/>
                <w:sz w:val="20"/>
                <w:szCs w:val="20"/>
                <w:lang w:val="fr-FR" w:eastAsia="fr-FR" w:bidi="ar-SA"/>
              </w:rPr>
              <w:t>Validation</w:t>
            </w:r>
            <w:r w:rsidRPr="00AB3F48">
              <w:rPr>
                <w:rFonts w:eastAsia="Times New Roman" w:cstheme="minorHAnsi"/>
                <w:color w:val="000000"/>
                <w:sz w:val="20"/>
                <w:szCs w:val="20"/>
                <w:lang w:val="fr-FR" w:eastAsia="fr-FR" w:bidi="ar-SA"/>
              </w:rPr>
              <w:t xml:space="preserve"> : Titre professionnel délivré par le </w:t>
            </w:r>
            <w:r w:rsidR="00F94863" w:rsidRPr="00AB3F48">
              <w:rPr>
                <w:rFonts w:eastAsia="Times New Roman" w:cstheme="minorHAnsi"/>
                <w:color w:val="000000"/>
                <w:sz w:val="20"/>
                <w:szCs w:val="20"/>
                <w:lang w:val="fr-FR" w:eastAsia="fr-FR" w:bidi="ar-SA"/>
              </w:rPr>
              <w:t xml:space="preserve">Ministère chargé de l’emploi </w:t>
            </w:r>
            <w:r w:rsidR="00EE4E1A" w:rsidRPr="00AB3F48">
              <w:rPr>
                <w:rFonts w:eastAsia="Times New Roman" w:cstheme="minorHAnsi"/>
                <w:color w:val="000000"/>
                <w:sz w:val="20"/>
                <w:szCs w:val="20"/>
                <w:lang w:val="fr-FR" w:eastAsia="fr-FR" w:bidi="ar-SA"/>
              </w:rPr>
              <w:t>et enregistré au RNCP</w:t>
            </w:r>
            <w:r w:rsidR="00417CAF" w:rsidRPr="00AB3F48">
              <w:rPr>
                <w:rFonts w:eastAsia="Times New Roman" w:cstheme="minorHAnsi"/>
                <w:color w:val="000000"/>
                <w:sz w:val="20"/>
                <w:szCs w:val="20"/>
                <w:lang w:val="fr-FR" w:eastAsia="fr-FR" w:bidi="ar-SA"/>
              </w:rPr>
              <w:t>.</w:t>
            </w:r>
          </w:p>
          <w:p w14:paraId="7B1DAA85" w14:textId="3C23B610" w:rsidR="00671E31" w:rsidRPr="00AB3F48" w:rsidRDefault="00671E31" w:rsidP="00EE2ED7">
            <w:pPr>
              <w:spacing w:after="0" w:line="240" w:lineRule="auto"/>
              <w:jc w:val="both"/>
              <w:rPr>
                <w:rFonts w:eastAsia="Times New Roman" w:cstheme="minorHAnsi"/>
                <w:color w:val="000000"/>
                <w:sz w:val="20"/>
                <w:szCs w:val="20"/>
                <w:lang w:val="fr-FR" w:eastAsia="fr-FR" w:bidi="ar-SA"/>
              </w:rPr>
            </w:pPr>
          </w:p>
          <w:p w14:paraId="54A9C757" w14:textId="77777777" w:rsidR="00640A18" w:rsidRDefault="00640A18" w:rsidP="00EE2ED7">
            <w:pPr>
              <w:spacing w:after="0" w:line="240" w:lineRule="auto"/>
              <w:jc w:val="both"/>
              <w:rPr>
                <w:rFonts w:eastAsia="Times New Roman" w:cstheme="minorHAnsi"/>
                <w:b/>
                <w:bCs/>
                <w:color w:val="0070C0"/>
                <w:sz w:val="20"/>
                <w:szCs w:val="20"/>
                <w:lang w:val="fr-FR" w:eastAsia="fr-FR" w:bidi="ar-SA"/>
              </w:rPr>
            </w:pPr>
          </w:p>
          <w:p w14:paraId="31B3A15C" w14:textId="78725167" w:rsidR="0064727D" w:rsidRPr="00AB3F48" w:rsidRDefault="0064727D" w:rsidP="00EE2ED7">
            <w:p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b/>
                <w:bCs/>
                <w:color w:val="0070C0"/>
                <w:sz w:val="20"/>
                <w:szCs w:val="20"/>
                <w:lang w:val="fr-FR" w:eastAsia="fr-FR" w:bidi="ar-SA"/>
              </w:rPr>
              <w:t>(</w:t>
            </w:r>
            <w:r w:rsidR="000E4A3D">
              <w:rPr>
                <w:rFonts w:eastAsia="Times New Roman" w:cstheme="minorHAnsi"/>
                <w:b/>
                <w:bCs/>
                <w:color w:val="0070C0"/>
                <w:sz w:val="20"/>
                <w:szCs w:val="20"/>
                <w:lang w:val="fr-FR" w:eastAsia="fr-FR" w:bidi="ar-SA"/>
              </w:rPr>
              <w:t>5</w:t>
            </w:r>
            <w:r w:rsidRPr="00AB3F48">
              <w:rPr>
                <w:rFonts w:eastAsia="Times New Roman" w:cstheme="minorHAnsi"/>
                <w:b/>
                <w:bCs/>
                <w:color w:val="0070C0"/>
                <w:sz w:val="20"/>
                <w:szCs w:val="20"/>
                <w:lang w:val="fr-FR" w:eastAsia="fr-FR" w:bidi="ar-SA"/>
              </w:rPr>
              <w:t>) Intitulé de la formation</w:t>
            </w:r>
            <w:r w:rsidRPr="00AB3F48">
              <w:rPr>
                <w:rFonts w:eastAsia="Times New Roman" w:cstheme="minorHAnsi"/>
                <w:color w:val="0070C0"/>
                <w:sz w:val="20"/>
                <w:szCs w:val="20"/>
                <w:lang w:val="fr-FR" w:eastAsia="fr-FR" w:bidi="ar-SA"/>
              </w:rPr>
              <w:t> </w:t>
            </w:r>
            <w:r w:rsidRPr="00AB3F48">
              <w:rPr>
                <w:rFonts w:eastAsia="Times New Roman" w:cstheme="minorHAnsi"/>
                <w:color w:val="000000"/>
                <w:sz w:val="20"/>
                <w:szCs w:val="20"/>
                <w:lang w:val="fr-FR" w:eastAsia="fr-FR" w:bidi="ar-SA"/>
              </w:rPr>
              <w:t xml:space="preserve">: </w:t>
            </w:r>
            <w:r w:rsidR="00912155" w:rsidRPr="00AB3F48">
              <w:rPr>
                <w:rFonts w:eastAsia="Times New Roman" w:cstheme="minorHAnsi"/>
                <w:b/>
                <w:bCs/>
                <w:color w:val="000000"/>
                <w:sz w:val="20"/>
                <w:szCs w:val="20"/>
                <w:lang w:val="fr-FR" w:eastAsia="fr-FR" w:bidi="ar-SA"/>
              </w:rPr>
              <w:t>Responsable de chantier bâtiment et travaux publics</w:t>
            </w:r>
          </w:p>
          <w:p w14:paraId="53420E81" w14:textId="2B8A81AA" w:rsidR="0064727D" w:rsidRPr="00AB3F48" w:rsidRDefault="0064727D" w:rsidP="00EE2ED7">
            <w:p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b/>
                <w:bCs/>
                <w:color w:val="0070C0"/>
                <w:sz w:val="20"/>
                <w:szCs w:val="20"/>
                <w:lang w:val="fr-FR" w:eastAsia="fr-FR" w:bidi="ar-SA"/>
              </w:rPr>
              <w:t>Durée </w:t>
            </w:r>
            <w:r w:rsidRPr="00AB3F48">
              <w:rPr>
                <w:rFonts w:eastAsia="Times New Roman" w:cstheme="minorHAnsi"/>
                <w:color w:val="000000"/>
                <w:sz w:val="20"/>
                <w:szCs w:val="20"/>
                <w:lang w:val="fr-FR" w:eastAsia="fr-FR" w:bidi="ar-SA"/>
              </w:rPr>
              <w:t xml:space="preserve">: </w:t>
            </w:r>
            <w:r w:rsidR="00860E5F" w:rsidRPr="00AB3F48">
              <w:rPr>
                <w:rFonts w:eastAsia="Times New Roman" w:cstheme="minorHAnsi"/>
                <w:color w:val="000000"/>
                <w:sz w:val="20"/>
                <w:szCs w:val="20"/>
                <w:lang w:val="fr-FR" w:eastAsia="fr-FR" w:bidi="ar-SA"/>
              </w:rPr>
              <w:t>65 jours par an sur 24 mois</w:t>
            </w:r>
          </w:p>
          <w:p w14:paraId="28333AAA" w14:textId="166E9659" w:rsidR="0064727D" w:rsidRPr="00AB3F48" w:rsidRDefault="0064727D" w:rsidP="00EE2ED7">
            <w:p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b/>
                <w:bCs/>
                <w:color w:val="0070C0"/>
                <w:sz w:val="20"/>
                <w:szCs w:val="20"/>
                <w:lang w:val="fr-FR" w:eastAsia="fr-FR" w:bidi="ar-SA"/>
              </w:rPr>
              <w:t>Type </w:t>
            </w:r>
            <w:r w:rsidRPr="00AB3F48">
              <w:rPr>
                <w:rFonts w:eastAsia="Times New Roman" w:cstheme="minorHAnsi"/>
                <w:color w:val="000000"/>
                <w:sz w:val="20"/>
                <w:szCs w:val="20"/>
                <w:lang w:val="fr-FR" w:eastAsia="fr-FR" w:bidi="ar-SA"/>
              </w:rPr>
              <w:t xml:space="preserve">: </w:t>
            </w:r>
            <w:r w:rsidR="00860E5F" w:rsidRPr="00AB3F48">
              <w:rPr>
                <w:rFonts w:eastAsia="Times New Roman" w:cstheme="minorHAnsi"/>
                <w:color w:val="000000"/>
                <w:sz w:val="20"/>
                <w:szCs w:val="20"/>
                <w:lang w:val="fr-FR" w:eastAsia="fr-FR" w:bidi="ar-SA"/>
              </w:rPr>
              <w:t>alternance</w:t>
            </w:r>
          </w:p>
          <w:p w14:paraId="505E5064" w14:textId="77777777" w:rsidR="0064727D" w:rsidRPr="00AB3F48" w:rsidRDefault="0064727D" w:rsidP="00EE2ED7">
            <w:p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b/>
                <w:bCs/>
                <w:color w:val="0070C0"/>
                <w:sz w:val="20"/>
                <w:szCs w:val="20"/>
                <w:lang w:val="fr-FR" w:eastAsia="fr-FR" w:bidi="ar-SA"/>
              </w:rPr>
              <w:t>Niveau </w:t>
            </w:r>
            <w:r w:rsidRPr="00AB3F48">
              <w:rPr>
                <w:rFonts w:eastAsia="Times New Roman" w:cstheme="minorHAnsi"/>
                <w:color w:val="000000"/>
                <w:sz w:val="20"/>
                <w:szCs w:val="20"/>
                <w:lang w:val="fr-FR" w:eastAsia="fr-FR" w:bidi="ar-SA"/>
              </w:rPr>
              <w:t>: 5</w:t>
            </w:r>
          </w:p>
          <w:p w14:paraId="4D3EF4DA" w14:textId="1C8D7718" w:rsidR="0064727D" w:rsidRPr="00AB3F48" w:rsidRDefault="0064727D" w:rsidP="00EE2ED7">
            <w:pPr>
              <w:pStyle w:val="NormalWeb"/>
              <w:spacing w:before="0" w:beforeAutospacing="0" w:after="0" w:afterAutospacing="0"/>
              <w:rPr>
                <w:rFonts w:asciiTheme="minorHAnsi" w:hAnsiTheme="minorHAnsi" w:cstheme="minorHAnsi"/>
                <w:color w:val="2A3644"/>
                <w:sz w:val="22"/>
                <w:szCs w:val="22"/>
                <w:shd w:val="clear" w:color="auto" w:fill="D9DCE1"/>
              </w:rPr>
            </w:pPr>
            <w:r w:rsidRPr="00AB3F48">
              <w:rPr>
                <w:rFonts w:asciiTheme="minorHAnsi" w:hAnsiTheme="minorHAnsi" w:cstheme="minorHAnsi"/>
                <w:b/>
                <w:bCs/>
                <w:color w:val="0070C0"/>
                <w:sz w:val="20"/>
                <w:szCs w:val="20"/>
              </w:rPr>
              <w:t>Concepteur</w:t>
            </w:r>
            <w:r w:rsidRPr="00AB3F48">
              <w:rPr>
                <w:rFonts w:asciiTheme="minorHAnsi" w:hAnsiTheme="minorHAnsi" w:cstheme="minorHAnsi"/>
                <w:color w:val="000000"/>
                <w:sz w:val="20"/>
                <w:szCs w:val="20"/>
              </w:rPr>
              <w:t xml:space="preserve"> : </w:t>
            </w:r>
            <w:r w:rsidR="00912155" w:rsidRPr="00AB3F48">
              <w:rPr>
                <w:rFonts w:asciiTheme="minorHAnsi" w:hAnsiTheme="minorHAnsi" w:cstheme="minorHAnsi"/>
                <w:color w:val="000000"/>
                <w:sz w:val="20"/>
                <w:szCs w:val="20"/>
              </w:rPr>
              <w:t>CESI.</w:t>
            </w:r>
          </w:p>
          <w:p w14:paraId="043A69F1" w14:textId="17B41AF5" w:rsidR="00912155" w:rsidRPr="00AB3F48" w:rsidRDefault="0064727D" w:rsidP="00EE2ED7">
            <w:p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b/>
                <w:bCs/>
                <w:color w:val="0070C0"/>
                <w:sz w:val="20"/>
                <w:szCs w:val="20"/>
                <w:lang w:val="fr-FR" w:eastAsia="fr-FR" w:bidi="ar-SA"/>
              </w:rPr>
              <w:t>Objectifs</w:t>
            </w:r>
            <w:r w:rsidRPr="00AB3F48">
              <w:rPr>
                <w:rFonts w:eastAsia="Times New Roman" w:cstheme="minorHAnsi"/>
                <w:color w:val="000000"/>
                <w:sz w:val="20"/>
                <w:szCs w:val="20"/>
                <w:lang w:val="fr-FR" w:eastAsia="fr-FR" w:bidi="ar-SA"/>
              </w:rPr>
              <w:t xml:space="preserve"> : </w:t>
            </w:r>
            <w:r w:rsidR="00912155" w:rsidRPr="00AB3F48">
              <w:rPr>
                <w:rFonts w:eastAsia="Times New Roman" w:cstheme="minorHAnsi"/>
                <w:color w:val="000000"/>
                <w:sz w:val="20"/>
                <w:szCs w:val="20"/>
                <w:lang w:val="fr-FR" w:eastAsia="fr-FR" w:bidi="ar-SA"/>
              </w:rPr>
              <w:t>Apprendre, en tant que futur responsable de chantier, à garantir le bon déroulement d’un chantier (préparation, organisation, suivi, contrôle) en veillant à son approvisionnement en fournitures et matériels et en coordonnant les différentes tâches exécutées par les corps de métier présents.</w:t>
            </w:r>
            <w:r w:rsidR="00860E5F" w:rsidRPr="00AB3F48">
              <w:rPr>
                <w:rFonts w:eastAsia="Times New Roman" w:cstheme="minorHAnsi"/>
                <w:color w:val="000000"/>
                <w:sz w:val="20"/>
                <w:szCs w:val="20"/>
                <w:lang w:val="fr-FR" w:eastAsia="fr-FR" w:bidi="ar-SA"/>
              </w:rPr>
              <w:t xml:space="preserve"> </w:t>
            </w:r>
            <w:r w:rsidR="00912155" w:rsidRPr="00AB3F48">
              <w:rPr>
                <w:rFonts w:eastAsia="Times New Roman" w:cstheme="minorHAnsi"/>
                <w:color w:val="000000"/>
                <w:sz w:val="20"/>
                <w:szCs w:val="20"/>
                <w:lang w:val="fr-FR" w:eastAsia="fr-FR" w:bidi="ar-SA"/>
              </w:rPr>
              <w:t>Dans une logique « Tous corps d’états », le Responsable de chantier a une vision globale du chantier lui permettant de coordonner efficacement les acteurs du chantier. L'aspect humain de cette fonction est essentiel. Il doit savoir diriger et animer une équipe tout en ayant comme objectifs de respecter le niveau d’exigence du client, les délais et le budget imposés.</w:t>
            </w:r>
          </w:p>
          <w:p w14:paraId="6B231634" w14:textId="77777777" w:rsidR="0064727D" w:rsidRPr="00AB3F48" w:rsidRDefault="0064727D" w:rsidP="00EE2ED7">
            <w:p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b/>
                <w:bCs/>
                <w:color w:val="0070C0"/>
                <w:sz w:val="20"/>
                <w:szCs w:val="20"/>
                <w:lang w:val="fr-FR" w:eastAsia="fr-FR" w:bidi="ar-SA"/>
              </w:rPr>
              <w:t>Contenu </w:t>
            </w:r>
            <w:r w:rsidRPr="00AB3F48">
              <w:rPr>
                <w:rFonts w:eastAsia="Times New Roman" w:cstheme="minorHAnsi"/>
                <w:color w:val="000000"/>
                <w:sz w:val="20"/>
                <w:szCs w:val="20"/>
                <w:lang w:val="fr-FR" w:eastAsia="fr-FR" w:bidi="ar-SA"/>
              </w:rPr>
              <w:t>:</w:t>
            </w:r>
          </w:p>
          <w:p w14:paraId="5951A584" w14:textId="77777777" w:rsidR="00860E5F" w:rsidRPr="00AB3F48" w:rsidRDefault="00860E5F" w:rsidP="006D7BA1">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Définir les étapes clés de réalisation du chantier (construction neuve ou rénovation, y compris logements d’habitation, bâtiments du tertiaire, réhabilitation des sites industriels, extensions, etc.).</w:t>
            </w:r>
          </w:p>
          <w:p w14:paraId="2C479BDC" w14:textId="77777777" w:rsidR="00860E5F" w:rsidRPr="00AB3F48" w:rsidRDefault="00860E5F" w:rsidP="006D7BA1">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Mesurer les besoins en quantité de matériaux et en matériels.</w:t>
            </w:r>
          </w:p>
          <w:p w14:paraId="523317C5" w14:textId="77777777" w:rsidR="00860E5F" w:rsidRPr="00AB3F48" w:rsidRDefault="00860E5F" w:rsidP="006D7BA1">
            <w:pPr>
              <w:pStyle w:val="Paragraphedeliste"/>
              <w:numPr>
                <w:ilvl w:val="0"/>
                <w:numId w:val="11"/>
              </w:numPr>
              <w:spacing w:after="0" w:line="240" w:lineRule="auto"/>
              <w:jc w:val="both"/>
              <w:rPr>
                <w:rFonts w:eastAsia="Times New Roman" w:cstheme="minorHAnsi"/>
                <w:color w:val="000000"/>
                <w:sz w:val="20"/>
                <w:szCs w:val="20"/>
                <w:lang w:val="fr-FR" w:eastAsia="fr-FR" w:bidi="ar-SA"/>
              </w:rPr>
            </w:pPr>
            <w:proofErr w:type="gramStart"/>
            <w:r w:rsidRPr="00AB3F48">
              <w:rPr>
                <w:rFonts w:eastAsia="Times New Roman" w:cstheme="minorHAnsi"/>
                <w:color w:val="000000"/>
                <w:sz w:val="20"/>
                <w:szCs w:val="20"/>
                <w:lang w:val="fr-FR" w:eastAsia="fr-FR" w:bidi="ar-SA"/>
              </w:rPr>
              <w:t>définir</w:t>
            </w:r>
            <w:proofErr w:type="gramEnd"/>
            <w:r w:rsidRPr="00AB3F48">
              <w:rPr>
                <w:rFonts w:eastAsia="Times New Roman" w:cstheme="minorHAnsi"/>
                <w:color w:val="000000"/>
                <w:sz w:val="20"/>
                <w:szCs w:val="20"/>
                <w:lang w:val="fr-FR" w:eastAsia="fr-FR" w:bidi="ar-SA"/>
              </w:rPr>
              <w:t xml:space="preserve"> les qualifications requises du personnel pour les différentes tâches du chantier.</w:t>
            </w:r>
          </w:p>
          <w:p w14:paraId="0D23BA09" w14:textId="1EDFA198" w:rsidR="00860E5F" w:rsidRPr="00AB3F48" w:rsidRDefault="00860E5F" w:rsidP="006D7BA1">
            <w:pPr>
              <w:pStyle w:val="Paragraphedeliste"/>
              <w:numPr>
                <w:ilvl w:val="0"/>
                <w:numId w:val="11"/>
              </w:numPr>
              <w:spacing w:after="0" w:line="240" w:lineRule="auto"/>
              <w:jc w:val="both"/>
              <w:rPr>
                <w:rFonts w:ascii="Arial" w:hAnsi="Arial" w:cs="Arial"/>
                <w:color w:val="2C3E50"/>
                <w:sz w:val="21"/>
                <w:szCs w:val="21"/>
                <w:lang w:val="fr-FR"/>
              </w:rPr>
            </w:pPr>
            <w:r w:rsidRPr="00AB3F48">
              <w:rPr>
                <w:rFonts w:eastAsia="Times New Roman" w:cstheme="minorHAnsi"/>
                <w:color w:val="000000"/>
                <w:sz w:val="20"/>
                <w:szCs w:val="20"/>
                <w:lang w:val="fr-FR" w:eastAsia="fr-FR" w:bidi="ar-SA"/>
              </w:rPr>
              <w:t>Identifier les risques du chantier au regard de la qualité, de la sécurité, de l’environnement et du code du travail, de l’adaptation des matériaux par rapport aux activités prévues, etc.</w:t>
            </w:r>
          </w:p>
          <w:p w14:paraId="0176F70F" w14:textId="78CC3622" w:rsidR="0064727D" w:rsidRPr="00AB3F48" w:rsidRDefault="0064727D" w:rsidP="00EE2ED7">
            <w:p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b/>
                <w:bCs/>
                <w:color w:val="0070C0"/>
                <w:sz w:val="20"/>
                <w:szCs w:val="20"/>
                <w:lang w:val="fr-FR" w:eastAsia="fr-FR" w:bidi="ar-SA"/>
              </w:rPr>
              <w:t>Validation</w:t>
            </w:r>
            <w:r w:rsidRPr="00AB3F48">
              <w:rPr>
                <w:rFonts w:eastAsia="Times New Roman" w:cstheme="minorHAnsi"/>
                <w:color w:val="000000"/>
                <w:sz w:val="20"/>
                <w:szCs w:val="20"/>
                <w:lang w:val="fr-FR" w:eastAsia="fr-FR" w:bidi="ar-SA"/>
              </w:rPr>
              <w:t xml:space="preserve"> : Titre professionnel délivré par le </w:t>
            </w:r>
            <w:r w:rsidR="00F94863" w:rsidRPr="00AB3F48">
              <w:rPr>
                <w:rFonts w:eastAsia="Times New Roman" w:cstheme="minorHAnsi"/>
                <w:color w:val="000000"/>
                <w:sz w:val="20"/>
                <w:szCs w:val="20"/>
                <w:lang w:val="fr-FR" w:eastAsia="fr-FR" w:bidi="ar-SA"/>
              </w:rPr>
              <w:t xml:space="preserve">Ministère chargé de l’emploi </w:t>
            </w:r>
            <w:r w:rsidRPr="00AB3F48">
              <w:rPr>
                <w:rFonts w:eastAsia="Times New Roman" w:cstheme="minorHAnsi"/>
                <w:color w:val="000000"/>
                <w:sz w:val="20"/>
                <w:szCs w:val="20"/>
                <w:lang w:val="fr-FR" w:eastAsia="fr-FR" w:bidi="ar-SA"/>
              </w:rPr>
              <w:t>et enregistré au</w:t>
            </w:r>
            <w:r w:rsidR="00417CAF" w:rsidRPr="00AB3F48">
              <w:rPr>
                <w:rFonts w:eastAsia="Times New Roman" w:cstheme="minorHAnsi"/>
                <w:color w:val="000000"/>
                <w:sz w:val="20"/>
                <w:szCs w:val="20"/>
                <w:lang w:val="fr-FR" w:eastAsia="fr-FR" w:bidi="ar-SA"/>
              </w:rPr>
              <w:t xml:space="preserve"> RNCP</w:t>
            </w:r>
            <w:r w:rsidRPr="00AB3F48">
              <w:rPr>
                <w:rFonts w:eastAsia="Times New Roman" w:cstheme="minorHAnsi"/>
                <w:color w:val="000000"/>
                <w:sz w:val="20"/>
                <w:szCs w:val="20"/>
                <w:lang w:val="fr-FR" w:eastAsia="fr-FR" w:bidi="ar-SA"/>
              </w:rPr>
              <w:t>.</w:t>
            </w:r>
          </w:p>
          <w:p w14:paraId="2B558809" w14:textId="5D4A6549" w:rsidR="00831818" w:rsidRPr="00AB3F48" w:rsidRDefault="00831818" w:rsidP="00EE2ED7">
            <w:pPr>
              <w:spacing w:after="0" w:line="240" w:lineRule="auto"/>
              <w:jc w:val="both"/>
              <w:rPr>
                <w:rFonts w:eastAsia="Times New Roman" w:cstheme="minorHAnsi"/>
                <w:color w:val="000000"/>
                <w:sz w:val="20"/>
                <w:szCs w:val="20"/>
                <w:lang w:val="fr-FR" w:eastAsia="fr-FR" w:bidi="ar-SA"/>
              </w:rPr>
            </w:pPr>
          </w:p>
          <w:p w14:paraId="52B54FE4" w14:textId="43466541" w:rsidR="00AB241C" w:rsidRPr="00AB3F48" w:rsidRDefault="00AB241C" w:rsidP="00AB241C">
            <w:pPr>
              <w:spacing w:after="0" w:line="240" w:lineRule="auto"/>
              <w:jc w:val="both"/>
              <w:rPr>
                <w:rFonts w:eastAsia="Times New Roman" w:cstheme="minorHAnsi"/>
                <w:b/>
                <w:bCs/>
                <w:color w:val="000000"/>
                <w:sz w:val="20"/>
                <w:szCs w:val="20"/>
                <w:lang w:val="fr-FR" w:eastAsia="fr-FR" w:bidi="ar-SA"/>
              </w:rPr>
            </w:pPr>
            <w:r w:rsidRPr="00AB3F48">
              <w:rPr>
                <w:rFonts w:eastAsia="Times New Roman" w:cstheme="minorHAnsi"/>
                <w:b/>
                <w:bCs/>
                <w:color w:val="0070C0"/>
                <w:sz w:val="20"/>
                <w:szCs w:val="20"/>
                <w:lang w:val="fr-FR" w:eastAsia="fr-FR" w:bidi="ar-SA"/>
              </w:rPr>
              <w:t>(</w:t>
            </w:r>
            <w:r w:rsidR="000E4A3D">
              <w:rPr>
                <w:rFonts w:eastAsia="Times New Roman" w:cstheme="minorHAnsi"/>
                <w:b/>
                <w:bCs/>
                <w:color w:val="0070C0"/>
                <w:sz w:val="20"/>
                <w:szCs w:val="20"/>
                <w:lang w:val="fr-FR" w:eastAsia="fr-FR" w:bidi="ar-SA"/>
              </w:rPr>
              <w:t>6</w:t>
            </w:r>
            <w:r w:rsidRPr="00AB3F48">
              <w:rPr>
                <w:rFonts w:eastAsia="Times New Roman" w:cstheme="minorHAnsi"/>
                <w:b/>
                <w:bCs/>
                <w:color w:val="0070C0"/>
                <w:sz w:val="20"/>
                <w:szCs w:val="20"/>
                <w:lang w:val="fr-FR" w:eastAsia="fr-FR" w:bidi="ar-SA"/>
              </w:rPr>
              <w:t>) Intitulé de la formation</w:t>
            </w:r>
            <w:r w:rsidRPr="00AB3F48">
              <w:rPr>
                <w:rFonts w:eastAsia="Times New Roman" w:cstheme="minorHAnsi"/>
                <w:color w:val="0070C0"/>
                <w:sz w:val="20"/>
                <w:szCs w:val="20"/>
                <w:lang w:val="fr-FR" w:eastAsia="fr-FR" w:bidi="ar-SA"/>
              </w:rPr>
              <w:t> </w:t>
            </w:r>
            <w:r w:rsidRPr="00AB3F48">
              <w:rPr>
                <w:rFonts w:eastAsia="Times New Roman" w:cstheme="minorHAnsi"/>
                <w:color w:val="000000"/>
                <w:sz w:val="20"/>
                <w:szCs w:val="20"/>
                <w:lang w:val="fr-FR" w:eastAsia="fr-FR" w:bidi="ar-SA"/>
              </w:rPr>
              <w:t xml:space="preserve">: </w:t>
            </w:r>
            <w:r w:rsidRPr="00AB3F48">
              <w:rPr>
                <w:rFonts w:eastAsia="Times New Roman" w:cstheme="minorHAnsi"/>
                <w:b/>
                <w:bCs/>
                <w:color w:val="000000"/>
                <w:sz w:val="20"/>
                <w:szCs w:val="20"/>
                <w:lang w:val="fr-FR" w:eastAsia="fr-FR" w:bidi="ar-SA"/>
              </w:rPr>
              <w:t>Gestion du Patrimoine Bâti (GEPABA)</w:t>
            </w:r>
          </w:p>
          <w:p w14:paraId="39902E00" w14:textId="03D0905E" w:rsidR="00AB241C" w:rsidRPr="00AB3F48" w:rsidRDefault="00AB241C" w:rsidP="00AB241C">
            <w:pPr>
              <w:spacing w:after="0" w:line="240" w:lineRule="auto"/>
              <w:jc w:val="both"/>
              <w:rPr>
                <w:sz w:val="20"/>
                <w:szCs w:val="20"/>
                <w:lang w:val="fr-FR"/>
              </w:rPr>
            </w:pPr>
            <w:r w:rsidRPr="00AB3F48">
              <w:rPr>
                <w:rFonts w:eastAsia="Times New Roman" w:cstheme="minorHAnsi"/>
                <w:b/>
                <w:bCs/>
                <w:color w:val="0070C0"/>
                <w:sz w:val="20"/>
                <w:szCs w:val="20"/>
                <w:lang w:val="fr-FR" w:eastAsia="fr-FR" w:bidi="ar-SA"/>
              </w:rPr>
              <w:t>Durée </w:t>
            </w:r>
            <w:r w:rsidRPr="00AB3F48">
              <w:rPr>
                <w:rFonts w:eastAsia="Times New Roman" w:cstheme="minorHAnsi"/>
                <w:color w:val="000000"/>
                <w:sz w:val="20"/>
                <w:szCs w:val="20"/>
                <w:lang w:val="fr-FR" w:eastAsia="fr-FR" w:bidi="ar-SA"/>
              </w:rPr>
              <w:t>:</w:t>
            </w:r>
            <w:r w:rsidRPr="00AB3F48">
              <w:rPr>
                <w:sz w:val="20"/>
                <w:szCs w:val="20"/>
                <w:lang w:val="fr-FR"/>
              </w:rPr>
              <w:t xml:space="preserve"> 2 575 h de formation professionnelle et 582 h de formation universitaire (sur deux ans)</w:t>
            </w:r>
          </w:p>
          <w:p w14:paraId="21139E25" w14:textId="7320BDA6" w:rsidR="00AB241C" w:rsidRPr="00AB3F48" w:rsidRDefault="00AB241C" w:rsidP="00AB241C">
            <w:p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b/>
                <w:bCs/>
                <w:color w:val="0070C0"/>
                <w:sz w:val="20"/>
                <w:szCs w:val="20"/>
                <w:lang w:val="fr-FR" w:eastAsia="fr-FR" w:bidi="ar-SA"/>
              </w:rPr>
              <w:t>Type </w:t>
            </w:r>
            <w:r w:rsidRPr="00AB3F48">
              <w:rPr>
                <w:rFonts w:eastAsia="Times New Roman" w:cstheme="minorHAnsi"/>
                <w:color w:val="000000"/>
                <w:sz w:val="20"/>
                <w:szCs w:val="20"/>
                <w:lang w:val="fr-FR" w:eastAsia="fr-FR" w:bidi="ar-SA"/>
              </w:rPr>
              <w:t xml:space="preserve">: </w:t>
            </w:r>
            <w:r w:rsidR="00F56C60" w:rsidRPr="00AB3F48">
              <w:rPr>
                <w:rFonts w:eastAsia="Times New Roman" w:cstheme="minorHAnsi"/>
                <w:color w:val="000000"/>
                <w:sz w:val="20"/>
                <w:szCs w:val="20"/>
                <w:lang w:val="fr-FR" w:eastAsia="fr-FR" w:bidi="ar-SA"/>
              </w:rPr>
              <w:t>formation initiale</w:t>
            </w:r>
            <w:r w:rsidR="000A4C3A" w:rsidRPr="00AB3F48">
              <w:rPr>
                <w:rFonts w:eastAsia="Times New Roman" w:cstheme="minorHAnsi"/>
                <w:color w:val="000000"/>
                <w:sz w:val="20"/>
                <w:szCs w:val="20"/>
                <w:lang w:val="fr-FR" w:eastAsia="fr-FR" w:bidi="ar-SA"/>
              </w:rPr>
              <w:t xml:space="preserve"> en alternance</w:t>
            </w:r>
          </w:p>
          <w:p w14:paraId="08A6C5D0" w14:textId="5804CCF6" w:rsidR="00AB241C" w:rsidRPr="00AB3F48" w:rsidRDefault="00AB241C" w:rsidP="00AB241C">
            <w:p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b/>
                <w:bCs/>
                <w:color w:val="0070C0"/>
                <w:sz w:val="20"/>
                <w:szCs w:val="20"/>
                <w:lang w:val="fr-FR" w:eastAsia="fr-FR" w:bidi="ar-SA"/>
              </w:rPr>
              <w:t>Niveau </w:t>
            </w:r>
            <w:r w:rsidRPr="00AB3F48">
              <w:rPr>
                <w:rFonts w:eastAsia="Times New Roman" w:cstheme="minorHAnsi"/>
                <w:color w:val="000000"/>
                <w:sz w:val="20"/>
                <w:szCs w:val="20"/>
                <w:lang w:val="fr-FR" w:eastAsia="fr-FR" w:bidi="ar-SA"/>
              </w:rPr>
              <w:t>: 5</w:t>
            </w:r>
          </w:p>
          <w:p w14:paraId="00FF8446" w14:textId="14631220" w:rsidR="00AB241C" w:rsidRPr="00AB3F48" w:rsidRDefault="00AB241C" w:rsidP="00AB241C">
            <w:pPr>
              <w:pStyle w:val="NormalWeb"/>
              <w:spacing w:before="0" w:beforeAutospacing="0" w:after="0" w:afterAutospacing="0"/>
              <w:rPr>
                <w:rFonts w:asciiTheme="minorHAnsi" w:hAnsiTheme="minorHAnsi" w:cstheme="minorHAnsi"/>
                <w:color w:val="2A3644"/>
                <w:sz w:val="22"/>
                <w:szCs w:val="22"/>
                <w:shd w:val="clear" w:color="auto" w:fill="D9DCE1"/>
              </w:rPr>
            </w:pPr>
            <w:r w:rsidRPr="00AB3F48">
              <w:rPr>
                <w:rFonts w:asciiTheme="minorHAnsi" w:hAnsiTheme="minorHAnsi" w:cstheme="minorHAnsi"/>
                <w:b/>
                <w:bCs/>
                <w:color w:val="0070C0"/>
                <w:sz w:val="20"/>
                <w:szCs w:val="20"/>
              </w:rPr>
              <w:t>Concepteur</w:t>
            </w:r>
            <w:r w:rsidRPr="00AB3F48">
              <w:rPr>
                <w:rFonts w:asciiTheme="minorHAnsi" w:hAnsiTheme="minorHAnsi" w:cstheme="minorHAnsi"/>
                <w:color w:val="000000"/>
                <w:sz w:val="20"/>
                <w:szCs w:val="20"/>
              </w:rPr>
              <w:t> : IUMP Troyes</w:t>
            </w:r>
          </w:p>
          <w:p w14:paraId="56A1C074" w14:textId="47BA1899" w:rsidR="00AB241C" w:rsidRPr="00AB3F48" w:rsidRDefault="00AB241C" w:rsidP="00AB241C">
            <w:pPr>
              <w:pStyle w:val="NormalWeb"/>
              <w:spacing w:before="0" w:beforeAutospacing="0" w:after="0" w:afterAutospacing="0"/>
              <w:jc w:val="both"/>
              <w:rPr>
                <w:rFonts w:asciiTheme="minorHAnsi" w:hAnsiTheme="minorHAnsi" w:cstheme="minorHAnsi"/>
                <w:color w:val="000000"/>
                <w:sz w:val="20"/>
                <w:szCs w:val="20"/>
              </w:rPr>
            </w:pPr>
            <w:r w:rsidRPr="00AB3F48">
              <w:rPr>
                <w:rFonts w:asciiTheme="minorHAnsi" w:hAnsiTheme="minorHAnsi" w:cstheme="minorHAnsi"/>
                <w:b/>
                <w:bCs/>
                <w:color w:val="0070C0"/>
                <w:sz w:val="20"/>
                <w:szCs w:val="20"/>
              </w:rPr>
              <w:t>Objectifs</w:t>
            </w:r>
            <w:r w:rsidRPr="00AB3F48">
              <w:rPr>
                <w:rFonts w:asciiTheme="minorHAnsi" w:hAnsiTheme="minorHAnsi" w:cstheme="minorHAnsi"/>
                <w:color w:val="000000"/>
                <w:sz w:val="20"/>
                <w:szCs w:val="20"/>
              </w:rPr>
              <w:t> :</w:t>
            </w:r>
            <w:r w:rsidRPr="00AB3F48">
              <w:rPr>
                <w:rFonts w:cstheme="minorHAnsi"/>
                <w:color w:val="000000"/>
                <w:sz w:val="20"/>
                <w:szCs w:val="20"/>
              </w:rPr>
              <w:t xml:space="preserve"> </w:t>
            </w:r>
            <w:r w:rsidRPr="00AB3F48">
              <w:rPr>
                <w:rFonts w:asciiTheme="minorHAnsi" w:hAnsiTheme="minorHAnsi" w:cstheme="minorHAnsi"/>
                <w:color w:val="000000"/>
                <w:sz w:val="20"/>
                <w:szCs w:val="20"/>
              </w:rPr>
              <w:t>Devenir un professionnel du bâtiment capable de gérer, entre autres, une entreprise artisanale de rénovation. La formation permet aux stagiaires d’accéder à des postes pouvant aller de l’ouvrier qualifié au conducteur de travaux ou au chef d’entreprise.</w:t>
            </w:r>
          </w:p>
          <w:p w14:paraId="4BD49535" w14:textId="77777777" w:rsidR="00AB241C" w:rsidRPr="00AB3F48" w:rsidRDefault="00AB241C" w:rsidP="00AB241C">
            <w:p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b/>
                <w:bCs/>
                <w:color w:val="0070C0"/>
                <w:sz w:val="20"/>
                <w:szCs w:val="20"/>
                <w:lang w:val="fr-FR" w:eastAsia="fr-FR" w:bidi="ar-SA"/>
              </w:rPr>
              <w:t>Contenu </w:t>
            </w:r>
            <w:r w:rsidRPr="00AB3F48">
              <w:rPr>
                <w:rFonts w:eastAsia="Times New Roman" w:cstheme="minorHAnsi"/>
                <w:color w:val="000000"/>
                <w:sz w:val="20"/>
                <w:szCs w:val="20"/>
                <w:lang w:val="fr-FR" w:eastAsia="fr-FR" w:bidi="ar-SA"/>
              </w:rPr>
              <w:t>:</w:t>
            </w:r>
          </w:p>
          <w:p w14:paraId="4E9FC34F" w14:textId="7E990E4B" w:rsidR="00AB241C" w:rsidRPr="00AB3F48" w:rsidRDefault="00AB241C" w:rsidP="00AB241C">
            <w:pPr>
              <w:spacing w:after="0" w:line="240" w:lineRule="auto"/>
              <w:jc w:val="both"/>
              <w:rPr>
                <w:rFonts w:cstheme="minorHAnsi"/>
                <w:bCs/>
                <w:i/>
                <w:iCs/>
                <w:sz w:val="20"/>
                <w:szCs w:val="20"/>
                <w:lang w:val="fr-FR"/>
              </w:rPr>
            </w:pPr>
            <w:r w:rsidRPr="00AB3F48">
              <w:rPr>
                <w:rFonts w:cstheme="minorHAnsi"/>
                <w:bCs/>
                <w:i/>
                <w:iCs/>
                <w:sz w:val="20"/>
                <w:szCs w:val="20"/>
                <w:lang w:val="fr-FR"/>
              </w:rPr>
              <w:t>Formation professionnelle</w:t>
            </w:r>
          </w:p>
          <w:p w14:paraId="621491CD" w14:textId="77777777" w:rsidR="00AB241C" w:rsidRPr="00AB3F48" w:rsidRDefault="00AB241C" w:rsidP="006D7BA1">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Enseignement professionnel : maçonnerie, menuiserie, thermique sanitaire (852h+739h)</w:t>
            </w:r>
          </w:p>
          <w:p w14:paraId="4A2A5916" w14:textId="77777777" w:rsidR="00AB241C" w:rsidRPr="00AB3F48" w:rsidRDefault="00AB241C" w:rsidP="006D7BA1">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Étude prix : devis, métré (16h + 7h)</w:t>
            </w:r>
          </w:p>
          <w:p w14:paraId="55A8853F" w14:textId="77777777" w:rsidR="00AB241C" w:rsidRPr="00AB3F48" w:rsidRDefault="00AB241C" w:rsidP="006D7BA1">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Stages en entreprises : 5 mois répartis sur deux années (280h + 420h)</w:t>
            </w:r>
          </w:p>
          <w:p w14:paraId="3D0C9D13" w14:textId="77777777" w:rsidR="00AB241C" w:rsidRPr="00AB3F48" w:rsidRDefault="00AB241C" w:rsidP="006D7BA1">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CAO-DAO - conception assistée par ordinateur / dessin assisté par ordinateur (50h + 50h)</w:t>
            </w:r>
          </w:p>
          <w:p w14:paraId="27F2BDEB" w14:textId="77777777" w:rsidR="00AB241C" w:rsidRPr="00AB3F48" w:rsidRDefault="00AB241C" w:rsidP="006D7BA1">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Développement durable et écoconstruction (7h)</w:t>
            </w:r>
          </w:p>
          <w:p w14:paraId="266C95F2" w14:textId="77777777" w:rsidR="00AB241C" w:rsidRPr="00AB3F48" w:rsidRDefault="00AB241C" w:rsidP="006D7BA1">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Maths / Physiques (50h + 80h)</w:t>
            </w:r>
          </w:p>
          <w:p w14:paraId="2EC139E2" w14:textId="77777777" w:rsidR="00AB241C" w:rsidRPr="00AB3F48" w:rsidRDefault="00AB241C" w:rsidP="006D7BA1">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Travaux Pratiques Physiques (0h + 16h)</w:t>
            </w:r>
          </w:p>
          <w:p w14:paraId="45D66C31" w14:textId="77777777" w:rsidR="00AB241C" w:rsidRPr="00AB3F48" w:rsidRDefault="00AB241C" w:rsidP="00AB241C">
            <w:pPr>
              <w:spacing w:after="0" w:line="240" w:lineRule="auto"/>
              <w:jc w:val="both"/>
              <w:rPr>
                <w:rFonts w:cstheme="minorHAnsi"/>
                <w:bCs/>
                <w:i/>
                <w:iCs/>
                <w:sz w:val="20"/>
                <w:szCs w:val="20"/>
                <w:lang w:val="fr-FR"/>
              </w:rPr>
            </w:pPr>
            <w:r w:rsidRPr="00AB3F48">
              <w:rPr>
                <w:rFonts w:cstheme="minorHAnsi"/>
                <w:bCs/>
                <w:i/>
                <w:iCs/>
                <w:sz w:val="20"/>
                <w:szCs w:val="20"/>
                <w:lang w:val="fr-FR"/>
              </w:rPr>
              <w:t xml:space="preserve">Formation universitaire </w:t>
            </w:r>
          </w:p>
          <w:p w14:paraId="4E016C84" w14:textId="77777777" w:rsidR="00AB241C" w:rsidRPr="00AB3F48" w:rsidRDefault="00AB241C" w:rsidP="006D7BA1">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Histoire de l'art (16h + 16h)</w:t>
            </w:r>
          </w:p>
          <w:p w14:paraId="27ACE031" w14:textId="77777777" w:rsidR="00AB241C" w:rsidRPr="00AB3F48" w:rsidRDefault="00AB241C" w:rsidP="006D7BA1">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Anglais appliqué à la construction (12h + 24h)</w:t>
            </w:r>
          </w:p>
          <w:p w14:paraId="2E218248" w14:textId="77777777" w:rsidR="00AB241C" w:rsidRPr="00AB3F48" w:rsidRDefault="00AB241C" w:rsidP="006D7BA1">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Droit (120h + 112h)</w:t>
            </w:r>
          </w:p>
          <w:p w14:paraId="568FCCC3" w14:textId="77777777" w:rsidR="00AB241C" w:rsidRPr="00AB3F48" w:rsidRDefault="00AB241C" w:rsidP="006D7BA1">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 xml:space="preserve">Comportement commercial pour </w:t>
            </w:r>
            <w:proofErr w:type="gramStart"/>
            <w:r w:rsidRPr="00AB3F48">
              <w:rPr>
                <w:rFonts w:eastAsia="Times New Roman" w:cstheme="minorHAnsi"/>
                <w:color w:val="000000"/>
                <w:sz w:val="20"/>
                <w:szCs w:val="20"/>
                <w:lang w:val="fr-FR" w:eastAsia="fr-FR" w:bidi="ar-SA"/>
              </w:rPr>
              <w:t>manager</w:t>
            </w:r>
            <w:proofErr w:type="gramEnd"/>
            <w:r w:rsidRPr="00AB3F48">
              <w:rPr>
                <w:rFonts w:eastAsia="Times New Roman" w:cstheme="minorHAnsi"/>
                <w:color w:val="000000"/>
                <w:sz w:val="20"/>
                <w:szCs w:val="20"/>
                <w:lang w:val="fr-FR" w:eastAsia="fr-FR" w:bidi="ar-SA"/>
              </w:rPr>
              <w:t xml:space="preserve"> des TPE/PME du bâtiment (54h + 0h)</w:t>
            </w:r>
          </w:p>
          <w:p w14:paraId="65AF2F0D" w14:textId="77777777" w:rsidR="00AB241C" w:rsidRPr="00AB3F48" w:rsidRDefault="00AB241C" w:rsidP="006D7BA1">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Comptabilité du chantier de l'entreprise (54h + 0h)</w:t>
            </w:r>
          </w:p>
          <w:p w14:paraId="0CACFA3D" w14:textId="77777777" w:rsidR="00AB241C" w:rsidRPr="00AB3F48" w:rsidRDefault="00AB241C" w:rsidP="006D7BA1">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Gestion informatique (12h + 0h)</w:t>
            </w:r>
          </w:p>
          <w:p w14:paraId="6308BAF1" w14:textId="77777777" w:rsidR="00AB241C" w:rsidRPr="00AB3F48" w:rsidRDefault="00AB241C" w:rsidP="006D7BA1">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Simulation d'une entreprise du BTP (Oh + 60h)</w:t>
            </w:r>
          </w:p>
          <w:p w14:paraId="60F8A603" w14:textId="77777777" w:rsidR="00AB241C" w:rsidRPr="00AB3F48" w:rsidRDefault="00AB241C" w:rsidP="006D7BA1">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Technique d'expression (12h + 0h)</w:t>
            </w:r>
          </w:p>
          <w:p w14:paraId="3E05A199" w14:textId="77777777" w:rsidR="00AB241C" w:rsidRPr="00AB3F48" w:rsidRDefault="00AB241C" w:rsidP="006D7BA1">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Méthodologie générale (12h + 0h)</w:t>
            </w:r>
          </w:p>
          <w:p w14:paraId="7915429F" w14:textId="77777777" w:rsidR="00AB241C" w:rsidRPr="00AB3F48" w:rsidRDefault="00AB241C" w:rsidP="006D7BA1">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Conférences (12h + 18h)</w:t>
            </w:r>
          </w:p>
          <w:p w14:paraId="3FA9B803" w14:textId="77777777" w:rsidR="00AB241C" w:rsidRPr="00AB3F48" w:rsidRDefault="00AB241C" w:rsidP="006D7BA1">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lastRenderedPageBreak/>
              <w:t>Environnement économique, politique et administratif (0h + 18h)</w:t>
            </w:r>
          </w:p>
          <w:p w14:paraId="4884798E" w14:textId="017A31C1" w:rsidR="00AB241C" w:rsidRPr="00AB3F48" w:rsidRDefault="00AB241C" w:rsidP="00AB241C">
            <w:p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b/>
                <w:bCs/>
                <w:color w:val="0070C0"/>
                <w:sz w:val="20"/>
                <w:szCs w:val="20"/>
                <w:lang w:val="fr-FR" w:eastAsia="fr-FR" w:bidi="ar-SA"/>
              </w:rPr>
              <w:t>Validation</w:t>
            </w:r>
            <w:r w:rsidRPr="00AB3F48">
              <w:rPr>
                <w:rFonts w:eastAsia="Times New Roman" w:cstheme="minorHAnsi"/>
                <w:color w:val="000000"/>
                <w:sz w:val="20"/>
                <w:szCs w:val="20"/>
                <w:lang w:val="fr-FR" w:eastAsia="fr-FR" w:bidi="ar-SA"/>
              </w:rPr>
              <w:t xml:space="preserve"> : </w:t>
            </w:r>
            <w:r w:rsidR="00F56C60" w:rsidRPr="00AB3F48">
              <w:rPr>
                <w:rFonts w:eastAsia="Times New Roman" w:cstheme="minorHAnsi"/>
                <w:color w:val="000000"/>
                <w:sz w:val="20"/>
                <w:szCs w:val="20"/>
                <w:lang w:val="fr-FR" w:eastAsia="fr-FR" w:bidi="ar-SA"/>
              </w:rPr>
              <w:t>Diplôme universitaire.</w:t>
            </w:r>
          </w:p>
          <w:p w14:paraId="47D37581" w14:textId="164FBF24" w:rsidR="000A4C3A" w:rsidRPr="00AB3F48" w:rsidRDefault="000A4C3A" w:rsidP="00AB241C">
            <w:pPr>
              <w:spacing w:after="0" w:line="240" w:lineRule="auto"/>
              <w:jc w:val="both"/>
              <w:rPr>
                <w:rFonts w:eastAsia="Times New Roman" w:cstheme="minorHAnsi"/>
                <w:color w:val="000000"/>
                <w:sz w:val="20"/>
                <w:szCs w:val="20"/>
                <w:lang w:val="fr-FR" w:eastAsia="fr-FR" w:bidi="ar-SA"/>
              </w:rPr>
            </w:pPr>
          </w:p>
          <w:p w14:paraId="08CA66E5" w14:textId="6FD73D55" w:rsidR="000A4C3A" w:rsidRPr="00AB3F48" w:rsidRDefault="000A4C3A" w:rsidP="000A4C3A">
            <w:pPr>
              <w:spacing w:after="0" w:line="240" w:lineRule="auto"/>
              <w:jc w:val="both"/>
              <w:rPr>
                <w:rFonts w:eastAsia="Times New Roman" w:cstheme="minorHAnsi"/>
                <w:b/>
                <w:bCs/>
                <w:color w:val="000000"/>
                <w:sz w:val="20"/>
                <w:szCs w:val="20"/>
                <w:lang w:val="fr-FR" w:eastAsia="fr-FR" w:bidi="ar-SA"/>
              </w:rPr>
            </w:pPr>
            <w:r w:rsidRPr="00AB3F48">
              <w:rPr>
                <w:rFonts w:eastAsia="Times New Roman" w:cstheme="minorHAnsi"/>
                <w:b/>
                <w:bCs/>
                <w:color w:val="0070C0"/>
                <w:sz w:val="20"/>
                <w:szCs w:val="20"/>
                <w:lang w:val="fr-FR" w:eastAsia="fr-FR" w:bidi="ar-SA"/>
              </w:rPr>
              <w:t>(</w:t>
            </w:r>
            <w:r w:rsidR="000E4A3D">
              <w:rPr>
                <w:rFonts w:eastAsia="Times New Roman" w:cstheme="minorHAnsi"/>
                <w:b/>
                <w:bCs/>
                <w:color w:val="0070C0"/>
                <w:sz w:val="20"/>
                <w:szCs w:val="20"/>
                <w:lang w:val="fr-FR" w:eastAsia="fr-FR" w:bidi="ar-SA"/>
              </w:rPr>
              <w:t>7</w:t>
            </w:r>
            <w:r w:rsidRPr="00AB3F48">
              <w:rPr>
                <w:rFonts w:eastAsia="Times New Roman" w:cstheme="minorHAnsi"/>
                <w:b/>
                <w:bCs/>
                <w:color w:val="0070C0"/>
                <w:sz w:val="20"/>
                <w:szCs w:val="20"/>
                <w:lang w:val="fr-FR" w:eastAsia="fr-FR" w:bidi="ar-SA"/>
              </w:rPr>
              <w:t>) Intitulé de la formation</w:t>
            </w:r>
            <w:r w:rsidRPr="00AB3F48">
              <w:rPr>
                <w:rFonts w:eastAsia="Times New Roman" w:cstheme="minorHAnsi"/>
                <w:color w:val="0070C0"/>
                <w:sz w:val="20"/>
                <w:szCs w:val="20"/>
                <w:lang w:val="fr-FR" w:eastAsia="fr-FR" w:bidi="ar-SA"/>
              </w:rPr>
              <w:t> </w:t>
            </w:r>
            <w:r w:rsidRPr="00AB3F48">
              <w:rPr>
                <w:rFonts w:eastAsia="Times New Roman" w:cstheme="minorHAnsi"/>
                <w:color w:val="000000"/>
                <w:sz w:val="20"/>
                <w:szCs w:val="20"/>
                <w:lang w:val="fr-FR" w:eastAsia="fr-FR" w:bidi="ar-SA"/>
              </w:rPr>
              <w:t xml:space="preserve">: </w:t>
            </w:r>
            <w:r w:rsidRPr="00AB3F48">
              <w:rPr>
                <w:rFonts w:eastAsia="Times New Roman" w:cstheme="minorHAnsi"/>
                <w:b/>
                <w:bCs/>
                <w:color w:val="000000"/>
                <w:sz w:val="20"/>
                <w:szCs w:val="20"/>
                <w:lang w:val="fr-FR" w:eastAsia="fr-FR" w:bidi="ar-SA"/>
              </w:rPr>
              <w:t>Préservation et mise en valeur du patrimoine bâti</w:t>
            </w:r>
          </w:p>
          <w:p w14:paraId="5A7DC952" w14:textId="526B7515" w:rsidR="000A4C3A" w:rsidRPr="00AB3F48" w:rsidRDefault="000A4C3A" w:rsidP="000A4C3A">
            <w:pPr>
              <w:spacing w:after="0" w:line="240" w:lineRule="auto"/>
              <w:jc w:val="both"/>
              <w:rPr>
                <w:sz w:val="20"/>
                <w:szCs w:val="20"/>
                <w:lang w:val="fr-FR"/>
              </w:rPr>
            </w:pPr>
            <w:r w:rsidRPr="00AB3F48">
              <w:rPr>
                <w:rFonts w:eastAsia="Times New Roman" w:cstheme="minorHAnsi"/>
                <w:b/>
                <w:bCs/>
                <w:color w:val="0070C0"/>
                <w:sz w:val="20"/>
                <w:szCs w:val="20"/>
                <w:lang w:val="fr-FR" w:eastAsia="fr-FR" w:bidi="ar-SA"/>
              </w:rPr>
              <w:t>Durée </w:t>
            </w:r>
            <w:r w:rsidRPr="00AB3F48">
              <w:rPr>
                <w:rFonts w:eastAsia="Times New Roman" w:cstheme="minorHAnsi"/>
                <w:color w:val="000000"/>
                <w:sz w:val="20"/>
                <w:szCs w:val="20"/>
                <w:lang w:val="fr-FR" w:eastAsia="fr-FR" w:bidi="ar-SA"/>
              </w:rPr>
              <w:t>:</w:t>
            </w:r>
            <w:r w:rsidRPr="00AB3F48">
              <w:rPr>
                <w:sz w:val="20"/>
                <w:szCs w:val="20"/>
                <w:lang w:val="fr-FR"/>
              </w:rPr>
              <w:t xml:space="preserve"> 500 h (sur un an)</w:t>
            </w:r>
            <w:r w:rsidR="00971258">
              <w:rPr>
                <w:sz w:val="20"/>
                <w:szCs w:val="20"/>
                <w:lang w:val="fr-FR"/>
              </w:rPr>
              <w:t xml:space="preserve"> à l’université, en centre de formation professionnelle et en entreprise</w:t>
            </w:r>
          </w:p>
          <w:p w14:paraId="659D69AF" w14:textId="26DB813F" w:rsidR="000A4C3A" w:rsidRPr="00971258" w:rsidRDefault="000A4C3A" w:rsidP="000A4C3A">
            <w:p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b/>
                <w:bCs/>
                <w:color w:val="0070C0"/>
                <w:sz w:val="20"/>
                <w:szCs w:val="20"/>
                <w:lang w:val="fr-FR" w:eastAsia="fr-FR" w:bidi="ar-SA"/>
              </w:rPr>
              <w:t>Type </w:t>
            </w:r>
            <w:r w:rsidRPr="00AB3F48">
              <w:rPr>
                <w:rFonts w:eastAsia="Times New Roman" w:cstheme="minorHAnsi"/>
                <w:color w:val="000000"/>
                <w:sz w:val="20"/>
                <w:szCs w:val="20"/>
                <w:lang w:val="fr-FR" w:eastAsia="fr-FR" w:bidi="ar-SA"/>
              </w:rPr>
              <w:t>: formation initiale en alternance</w:t>
            </w:r>
            <w:r w:rsidR="00971258">
              <w:rPr>
                <w:rFonts w:eastAsia="Times New Roman" w:cstheme="minorHAnsi"/>
                <w:color w:val="000000"/>
                <w:sz w:val="20"/>
                <w:szCs w:val="20"/>
                <w:lang w:val="fr-FR" w:eastAsia="fr-FR" w:bidi="ar-SA"/>
              </w:rPr>
              <w:t xml:space="preserve"> (</w:t>
            </w:r>
            <w:r w:rsidR="00971258" w:rsidRPr="00971258">
              <w:rPr>
                <w:rFonts w:eastAsia="Times New Roman" w:cstheme="minorHAnsi"/>
                <w:color w:val="000000"/>
                <w:sz w:val="20"/>
                <w:szCs w:val="20"/>
                <w:lang w:val="fr-FR" w:eastAsia="fr-FR" w:bidi="ar-SA"/>
              </w:rPr>
              <w:t>contrat de professionnalisation</w:t>
            </w:r>
            <w:r w:rsidR="00971258">
              <w:rPr>
                <w:rFonts w:eastAsia="Times New Roman" w:cstheme="minorHAnsi"/>
                <w:color w:val="000000"/>
                <w:sz w:val="20"/>
                <w:szCs w:val="20"/>
                <w:lang w:val="fr-FR" w:eastAsia="fr-FR" w:bidi="ar-SA"/>
              </w:rPr>
              <w:t xml:space="preserve"> ou </w:t>
            </w:r>
            <w:r w:rsidR="00971258" w:rsidRPr="00971258">
              <w:rPr>
                <w:rFonts w:eastAsia="Times New Roman" w:cstheme="minorHAnsi"/>
                <w:color w:val="000000"/>
                <w:sz w:val="20"/>
                <w:szCs w:val="20"/>
                <w:lang w:val="fr-FR" w:eastAsia="fr-FR" w:bidi="ar-SA"/>
              </w:rPr>
              <w:t>contrat d’apprentissage</w:t>
            </w:r>
            <w:r w:rsidR="00971258">
              <w:rPr>
                <w:rFonts w:eastAsia="Times New Roman" w:cstheme="minorHAnsi"/>
                <w:color w:val="000000"/>
                <w:sz w:val="20"/>
                <w:szCs w:val="20"/>
                <w:lang w:val="fr-FR" w:eastAsia="fr-FR" w:bidi="ar-SA"/>
              </w:rPr>
              <w:t>)</w:t>
            </w:r>
          </w:p>
          <w:p w14:paraId="62EC5CD4" w14:textId="5F52809A" w:rsidR="000A4C3A" w:rsidRPr="00AB3F48" w:rsidRDefault="000A4C3A" w:rsidP="000A4C3A">
            <w:p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b/>
                <w:bCs/>
                <w:color w:val="0070C0"/>
                <w:sz w:val="20"/>
                <w:szCs w:val="20"/>
                <w:lang w:val="fr-FR" w:eastAsia="fr-FR" w:bidi="ar-SA"/>
              </w:rPr>
              <w:t>Niveau </w:t>
            </w:r>
            <w:r w:rsidRPr="00AB3F48">
              <w:rPr>
                <w:rFonts w:eastAsia="Times New Roman" w:cstheme="minorHAnsi"/>
                <w:color w:val="000000"/>
                <w:sz w:val="20"/>
                <w:szCs w:val="20"/>
                <w:lang w:val="fr-FR" w:eastAsia="fr-FR" w:bidi="ar-SA"/>
              </w:rPr>
              <w:t>: 6</w:t>
            </w:r>
          </w:p>
          <w:p w14:paraId="20B20D54" w14:textId="55EFFB72" w:rsidR="000A4C3A" w:rsidRPr="000E4A3D" w:rsidRDefault="000A4C3A" w:rsidP="000E4A3D">
            <w:pPr>
              <w:spacing w:after="0" w:line="240" w:lineRule="auto"/>
              <w:rPr>
                <w:lang w:val="fr-FR"/>
              </w:rPr>
            </w:pPr>
            <w:r w:rsidRPr="00AB3F48">
              <w:rPr>
                <w:rFonts w:eastAsia="Times New Roman" w:cstheme="minorHAnsi"/>
                <w:b/>
                <w:bCs/>
                <w:color w:val="0070C0"/>
                <w:sz w:val="20"/>
                <w:szCs w:val="20"/>
                <w:lang w:val="fr-FR" w:eastAsia="fr-FR" w:bidi="ar-SA"/>
              </w:rPr>
              <w:t>Concepteur</w:t>
            </w:r>
            <w:r w:rsidRPr="00AB3F48">
              <w:rPr>
                <w:rFonts w:eastAsia="Times New Roman" w:cstheme="minorHAnsi"/>
                <w:color w:val="000000"/>
                <w:sz w:val="20"/>
                <w:szCs w:val="20"/>
                <w:lang w:val="fr-FR" w:eastAsia="fr-FR" w:bidi="ar-SA"/>
              </w:rPr>
              <w:t> : Université de Cergy-Pontoise</w:t>
            </w:r>
          </w:p>
          <w:p w14:paraId="79148985" w14:textId="2A5E6229" w:rsidR="000A4C3A" w:rsidRPr="00AB3F48" w:rsidRDefault="000A4C3A" w:rsidP="000A4C3A">
            <w:pPr>
              <w:pStyle w:val="NormalWeb"/>
              <w:spacing w:before="0" w:beforeAutospacing="0" w:after="0" w:afterAutospacing="0"/>
              <w:jc w:val="both"/>
              <w:rPr>
                <w:rFonts w:asciiTheme="minorHAnsi" w:hAnsiTheme="minorHAnsi" w:cstheme="minorHAnsi"/>
                <w:color w:val="000000"/>
                <w:sz w:val="20"/>
                <w:szCs w:val="20"/>
              </w:rPr>
            </w:pPr>
            <w:r w:rsidRPr="00AB3F48">
              <w:rPr>
                <w:rFonts w:asciiTheme="minorHAnsi" w:hAnsiTheme="minorHAnsi" w:cstheme="minorHAnsi"/>
                <w:b/>
                <w:bCs/>
                <w:color w:val="0070C0"/>
                <w:sz w:val="20"/>
                <w:szCs w:val="20"/>
              </w:rPr>
              <w:t>Objectifs</w:t>
            </w:r>
            <w:r w:rsidRPr="00AB3F48">
              <w:rPr>
                <w:rFonts w:asciiTheme="minorHAnsi" w:hAnsiTheme="minorHAnsi" w:cstheme="minorHAnsi"/>
                <w:color w:val="000000"/>
                <w:sz w:val="20"/>
                <w:szCs w:val="20"/>
              </w:rPr>
              <w:t> : Former des spécialistes du montage et du suivi d’opérations de restauration des bâtiments et de mise en valeur du patrimoine (monuments historiques, constructions anciennes), maîtrisant les aspects historiques, techniques et administratifs.</w:t>
            </w:r>
          </w:p>
          <w:p w14:paraId="0B1B6838" w14:textId="77777777" w:rsidR="000A4C3A" w:rsidRPr="00AB3F48" w:rsidRDefault="000A4C3A" w:rsidP="000A4C3A">
            <w:p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b/>
                <w:bCs/>
                <w:color w:val="0070C0"/>
                <w:sz w:val="20"/>
                <w:szCs w:val="20"/>
                <w:lang w:val="fr-FR" w:eastAsia="fr-FR" w:bidi="ar-SA"/>
              </w:rPr>
              <w:t>Contenu </w:t>
            </w:r>
            <w:r w:rsidRPr="00AB3F48">
              <w:rPr>
                <w:rFonts w:eastAsia="Times New Roman" w:cstheme="minorHAnsi"/>
                <w:color w:val="000000"/>
                <w:sz w:val="20"/>
                <w:szCs w:val="20"/>
                <w:lang w:val="fr-FR" w:eastAsia="fr-FR" w:bidi="ar-SA"/>
              </w:rPr>
              <w:t>:</w:t>
            </w:r>
          </w:p>
          <w:p w14:paraId="7D5ACE3E" w14:textId="77777777" w:rsidR="00CE12DF" w:rsidRPr="00AB3F48" w:rsidRDefault="00CE12DF" w:rsidP="006D7BA1">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Reconnaissance des styles architecturaux et identification des matériaux constitutifs et des techniques de construction associées.</w:t>
            </w:r>
          </w:p>
          <w:p w14:paraId="1FA71BEF" w14:textId="77777777" w:rsidR="00CE12DF" w:rsidRPr="00AB3F48" w:rsidRDefault="00CE12DF" w:rsidP="006D7BA1">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Réalisation des études préalables complètes allant de la reconnaissance des désordres et altérations à l’explication de leurs causes.</w:t>
            </w:r>
          </w:p>
          <w:p w14:paraId="68E75997" w14:textId="77777777" w:rsidR="00CE12DF" w:rsidRPr="00AB3F48" w:rsidRDefault="00CE12DF" w:rsidP="006D7BA1">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Définition et conception des protocoles de restauration idoines.</w:t>
            </w:r>
          </w:p>
          <w:p w14:paraId="0E64F7C9" w14:textId="77777777" w:rsidR="00CE12DF" w:rsidRPr="00AB3F48" w:rsidRDefault="00CE12DF" w:rsidP="006D7BA1">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Constitution des dossiers de mise en valeur et de gestion du patrimoine bâti (aspects financiers, juridiques et fiscaux).</w:t>
            </w:r>
          </w:p>
          <w:p w14:paraId="52828C25" w14:textId="77777777" w:rsidR="00CE12DF" w:rsidRPr="00AB3F48" w:rsidRDefault="00CE12DF" w:rsidP="006D7BA1">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Connaissance des différents acteurs du patrimoine.</w:t>
            </w:r>
          </w:p>
          <w:p w14:paraId="75475522" w14:textId="77777777" w:rsidR="00CE12DF" w:rsidRPr="00AB3F48" w:rsidRDefault="00CE12DF" w:rsidP="006D7BA1">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Coordination des différents intervenants (historiens, architectes, élus locaux, techniciens du patrimoine) d’une opération de restauration.</w:t>
            </w:r>
          </w:p>
          <w:p w14:paraId="3FE2833D" w14:textId="7A61503E" w:rsidR="000A4C3A" w:rsidRPr="00AB3F48" w:rsidRDefault="000A4C3A" w:rsidP="000A4C3A">
            <w:p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b/>
                <w:bCs/>
                <w:color w:val="0070C0"/>
                <w:sz w:val="20"/>
                <w:szCs w:val="20"/>
                <w:lang w:val="fr-FR" w:eastAsia="fr-FR" w:bidi="ar-SA"/>
              </w:rPr>
              <w:t>Validation</w:t>
            </w:r>
            <w:r w:rsidRPr="00AB3F48">
              <w:rPr>
                <w:rFonts w:eastAsia="Times New Roman" w:cstheme="minorHAnsi"/>
                <w:color w:val="000000"/>
                <w:sz w:val="20"/>
                <w:szCs w:val="20"/>
                <w:lang w:val="fr-FR" w:eastAsia="fr-FR" w:bidi="ar-SA"/>
              </w:rPr>
              <w:t> : Diplôme universitaire (licence professionnelle).</w:t>
            </w:r>
          </w:p>
          <w:p w14:paraId="29F9035D" w14:textId="77777777" w:rsidR="0082737F" w:rsidRPr="00AB3F48" w:rsidRDefault="0082737F" w:rsidP="00EE2ED7">
            <w:pPr>
              <w:spacing w:after="0" w:line="240" w:lineRule="auto"/>
              <w:jc w:val="both"/>
              <w:rPr>
                <w:rFonts w:ascii="Arial" w:hAnsi="Arial" w:cs="Arial"/>
                <w:color w:val="2A3644"/>
                <w:shd w:val="clear" w:color="auto" w:fill="D9DCE1"/>
                <w:lang w:val="fr-FR"/>
              </w:rPr>
            </w:pPr>
          </w:p>
          <w:p w14:paraId="1CD00E92" w14:textId="3A0008BA" w:rsidR="0082737F" w:rsidRPr="00AB3F48" w:rsidRDefault="0082737F" w:rsidP="0082737F">
            <w:pPr>
              <w:spacing w:after="0" w:line="240" w:lineRule="auto"/>
              <w:jc w:val="both"/>
              <w:rPr>
                <w:rFonts w:eastAsia="Times New Roman" w:cstheme="minorHAnsi"/>
                <w:b/>
                <w:bCs/>
                <w:color w:val="000000"/>
                <w:sz w:val="20"/>
                <w:szCs w:val="20"/>
                <w:lang w:val="fr-FR" w:eastAsia="fr-FR" w:bidi="ar-SA"/>
              </w:rPr>
            </w:pPr>
            <w:r w:rsidRPr="00AB3F48">
              <w:rPr>
                <w:rFonts w:eastAsia="Times New Roman" w:cstheme="minorHAnsi"/>
                <w:b/>
                <w:bCs/>
                <w:color w:val="0070C0"/>
                <w:sz w:val="20"/>
                <w:szCs w:val="20"/>
                <w:lang w:val="fr-FR" w:eastAsia="fr-FR" w:bidi="ar-SA"/>
              </w:rPr>
              <w:t>(</w:t>
            </w:r>
            <w:r w:rsidR="00971258">
              <w:rPr>
                <w:rFonts w:eastAsia="Times New Roman" w:cstheme="minorHAnsi"/>
                <w:b/>
                <w:bCs/>
                <w:color w:val="0070C0"/>
                <w:sz w:val="20"/>
                <w:szCs w:val="20"/>
                <w:lang w:val="fr-FR" w:eastAsia="fr-FR" w:bidi="ar-SA"/>
              </w:rPr>
              <w:t>8</w:t>
            </w:r>
            <w:r w:rsidRPr="00AB3F48">
              <w:rPr>
                <w:rFonts w:eastAsia="Times New Roman" w:cstheme="minorHAnsi"/>
                <w:b/>
                <w:bCs/>
                <w:color w:val="0070C0"/>
                <w:sz w:val="20"/>
                <w:szCs w:val="20"/>
                <w:lang w:val="fr-FR" w:eastAsia="fr-FR" w:bidi="ar-SA"/>
              </w:rPr>
              <w:t>) Intitulé de la formation</w:t>
            </w:r>
            <w:r w:rsidRPr="00AB3F48">
              <w:rPr>
                <w:rFonts w:eastAsia="Times New Roman" w:cstheme="minorHAnsi"/>
                <w:color w:val="0070C0"/>
                <w:sz w:val="20"/>
                <w:szCs w:val="20"/>
                <w:lang w:val="fr-FR" w:eastAsia="fr-FR" w:bidi="ar-SA"/>
              </w:rPr>
              <w:t> </w:t>
            </w:r>
            <w:r w:rsidRPr="00AB3F48">
              <w:rPr>
                <w:rFonts w:eastAsia="Times New Roman" w:cstheme="minorHAnsi"/>
                <w:color w:val="000000"/>
                <w:sz w:val="20"/>
                <w:szCs w:val="20"/>
                <w:lang w:val="fr-FR" w:eastAsia="fr-FR" w:bidi="ar-SA"/>
              </w:rPr>
              <w:t xml:space="preserve">: </w:t>
            </w:r>
            <w:r w:rsidRPr="00AB3F48">
              <w:rPr>
                <w:rFonts w:eastAsia="Times New Roman" w:cstheme="minorHAnsi"/>
                <w:b/>
                <w:bCs/>
                <w:color w:val="000000"/>
                <w:sz w:val="20"/>
                <w:szCs w:val="20"/>
                <w:lang w:val="fr-FR" w:eastAsia="fr-FR" w:bidi="ar-SA"/>
              </w:rPr>
              <w:t>Métiers du BTP : performance énergétique et environnementale des bâtiments</w:t>
            </w:r>
          </w:p>
          <w:p w14:paraId="0A56A066" w14:textId="641BF5E3" w:rsidR="0082737F" w:rsidRPr="00AB3F48" w:rsidRDefault="0082737F" w:rsidP="0082737F">
            <w:pPr>
              <w:spacing w:after="0" w:line="240" w:lineRule="auto"/>
              <w:jc w:val="both"/>
              <w:rPr>
                <w:sz w:val="20"/>
                <w:szCs w:val="20"/>
                <w:lang w:val="fr-FR"/>
              </w:rPr>
            </w:pPr>
            <w:r w:rsidRPr="00AB3F48">
              <w:rPr>
                <w:rFonts w:eastAsia="Times New Roman" w:cstheme="minorHAnsi"/>
                <w:b/>
                <w:bCs/>
                <w:color w:val="0070C0"/>
                <w:sz w:val="20"/>
                <w:szCs w:val="20"/>
                <w:lang w:val="fr-FR" w:eastAsia="fr-FR" w:bidi="ar-SA"/>
              </w:rPr>
              <w:t>Durée </w:t>
            </w:r>
            <w:r w:rsidRPr="00AB3F48">
              <w:rPr>
                <w:rFonts w:eastAsia="Times New Roman" w:cstheme="minorHAnsi"/>
                <w:color w:val="000000"/>
                <w:sz w:val="20"/>
                <w:szCs w:val="20"/>
                <w:lang w:val="fr-FR" w:eastAsia="fr-FR" w:bidi="ar-SA"/>
              </w:rPr>
              <w:t>:</w:t>
            </w:r>
            <w:r w:rsidRPr="00AB3F48">
              <w:rPr>
                <w:sz w:val="20"/>
                <w:szCs w:val="20"/>
                <w:lang w:val="fr-FR"/>
              </w:rPr>
              <w:t xml:space="preserve"> </w:t>
            </w:r>
            <w:r w:rsidR="00971258">
              <w:rPr>
                <w:sz w:val="20"/>
                <w:szCs w:val="20"/>
                <w:lang w:val="fr-FR"/>
              </w:rPr>
              <w:t>2 semestres</w:t>
            </w:r>
            <w:r w:rsidRPr="00AB3F48">
              <w:rPr>
                <w:sz w:val="20"/>
                <w:szCs w:val="20"/>
                <w:lang w:val="fr-FR"/>
              </w:rPr>
              <w:t xml:space="preserve"> </w:t>
            </w:r>
            <w:r w:rsidR="00971258">
              <w:rPr>
                <w:sz w:val="20"/>
                <w:szCs w:val="20"/>
                <w:lang w:val="fr-FR"/>
              </w:rPr>
              <w:t>(</w:t>
            </w:r>
            <w:r w:rsidRPr="00AB3F48">
              <w:rPr>
                <w:sz w:val="20"/>
                <w:szCs w:val="20"/>
                <w:lang w:val="fr-FR"/>
              </w:rPr>
              <w:t xml:space="preserve">formation universitaire et </w:t>
            </w:r>
            <w:r w:rsidR="00971258">
              <w:rPr>
                <w:sz w:val="20"/>
                <w:szCs w:val="20"/>
                <w:lang w:val="fr-FR"/>
              </w:rPr>
              <w:t>entreprise</w:t>
            </w:r>
            <w:r w:rsidRPr="00AB3F48">
              <w:rPr>
                <w:sz w:val="20"/>
                <w:szCs w:val="20"/>
                <w:lang w:val="fr-FR"/>
              </w:rPr>
              <w:t>)</w:t>
            </w:r>
          </w:p>
          <w:p w14:paraId="38542E24" w14:textId="7BFD3F39" w:rsidR="0082737F" w:rsidRPr="00AB3F48" w:rsidRDefault="0082737F" w:rsidP="0082737F">
            <w:p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b/>
                <w:bCs/>
                <w:color w:val="0070C0"/>
                <w:sz w:val="20"/>
                <w:szCs w:val="20"/>
                <w:lang w:val="fr-FR" w:eastAsia="fr-FR" w:bidi="ar-SA"/>
              </w:rPr>
              <w:t>Type </w:t>
            </w:r>
            <w:r w:rsidRPr="00AB3F48">
              <w:rPr>
                <w:rFonts w:eastAsia="Times New Roman" w:cstheme="minorHAnsi"/>
                <w:color w:val="000000"/>
                <w:sz w:val="20"/>
                <w:szCs w:val="20"/>
                <w:lang w:val="fr-FR" w:eastAsia="fr-FR" w:bidi="ar-SA"/>
              </w:rPr>
              <w:t>: formation</w:t>
            </w:r>
            <w:r w:rsidR="00971258">
              <w:rPr>
                <w:rFonts w:eastAsia="Times New Roman" w:cstheme="minorHAnsi"/>
                <w:color w:val="000000"/>
                <w:sz w:val="20"/>
                <w:szCs w:val="20"/>
                <w:lang w:val="fr-FR" w:eastAsia="fr-FR" w:bidi="ar-SA"/>
              </w:rPr>
              <w:t xml:space="preserve"> </w:t>
            </w:r>
            <w:r w:rsidR="00971258" w:rsidRPr="00AB3F48">
              <w:rPr>
                <w:rFonts w:eastAsia="Times New Roman" w:cstheme="minorHAnsi"/>
                <w:color w:val="000000"/>
                <w:sz w:val="20"/>
                <w:szCs w:val="20"/>
                <w:lang w:val="fr-FR" w:eastAsia="fr-FR" w:bidi="ar-SA"/>
              </w:rPr>
              <w:t>initiale en alternance</w:t>
            </w:r>
            <w:r w:rsidR="00971258">
              <w:rPr>
                <w:rFonts w:eastAsia="Times New Roman" w:cstheme="minorHAnsi"/>
                <w:color w:val="000000"/>
                <w:sz w:val="20"/>
                <w:szCs w:val="20"/>
                <w:lang w:val="fr-FR" w:eastAsia="fr-FR" w:bidi="ar-SA"/>
              </w:rPr>
              <w:t xml:space="preserve"> (</w:t>
            </w:r>
            <w:r w:rsidR="00971258" w:rsidRPr="00971258">
              <w:rPr>
                <w:rFonts w:eastAsia="Times New Roman" w:cstheme="minorHAnsi"/>
                <w:color w:val="000000"/>
                <w:sz w:val="20"/>
                <w:szCs w:val="20"/>
                <w:lang w:val="fr-FR" w:eastAsia="fr-FR" w:bidi="ar-SA"/>
              </w:rPr>
              <w:t>contrat de professionnalisation</w:t>
            </w:r>
            <w:r w:rsidR="00971258">
              <w:rPr>
                <w:rFonts w:eastAsia="Times New Roman" w:cstheme="minorHAnsi"/>
                <w:color w:val="000000"/>
                <w:sz w:val="20"/>
                <w:szCs w:val="20"/>
                <w:lang w:val="fr-FR" w:eastAsia="fr-FR" w:bidi="ar-SA"/>
              </w:rPr>
              <w:t xml:space="preserve"> ou </w:t>
            </w:r>
            <w:r w:rsidR="00971258" w:rsidRPr="00971258">
              <w:rPr>
                <w:rFonts w:eastAsia="Times New Roman" w:cstheme="minorHAnsi"/>
                <w:color w:val="000000"/>
                <w:sz w:val="20"/>
                <w:szCs w:val="20"/>
                <w:lang w:val="fr-FR" w:eastAsia="fr-FR" w:bidi="ar-SA"/>
              </w:rPr>
              <w:t>contrat d’apprentissage</w:t>
            </w:r>
            <w:r w:rsidR="00971258">
              <w:rPr>
                <w:rFonts w:eastAsia="Times New Roman" w:cstheme="minorHAnsi"/>
                <w:color w:val="000000"/>
                <w:sz w:val="20"/>
                <w:szCs w:val="20"/>
                <w:lang w:val="fr-FR" w:eastAsia="fr-FR" w:bidi="ar-SA"/>
              </w:rPr>
              <w:t>)</w:t>
            </w:r>
          </w:p>
          <w:p w14:paraId="107AE0B1" w14:textId="77777777" w:rsidR="0082737F" w:rsidRPr="00AB3F48" w:rsidRDefault="0082737F" w:rsidP="0082737F">
            <w:p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b/>
                <w:bCs/>
                <w:color w:val="0070C0"/>
                <w:sz w:val="20"/>
                <w:szCs w:val="20"/>
                <w:lang w:val="fr-FR" w:eastAsia="fr-FR" w:bidi="ar-SA"/>
              </w:rPr>
              <w:t>Niveau </w:t>
            </w:r>
            <w:r w:rsidRPr="00AB3F48">
              <w:rPr>
                <w:rFonts w:eastAsia="Times New Roman" w:cstheme="minorHAnsi"/>
                <w:color w:val="000000"/>
                <w:sz w:val="20"/>
                <w:szCs w:val="20"/>
                <w:lang w:val="fr-FR" w:eastAsia="fr-FR" w:bidi="ar-SA"/>
              </w:rPr>
              <w:t>: 6</w:t>
            </w:r>
          </w:p>
          <w:p w14:paraId="1141A9E9" w14:textId="747AF3D8" w:rsidR="0082737F" w:rsidRPr="000E4A3D" w:rsidRDefault="0082737F" w:rsidP="000E4A3D">
            <w:pPr>
              <w:spacing w:after="0" w:line="240" w:lineRule="auto"/>
              <w:rPr>
                <w:lang w:val="fr-FR"/>
              </w:rPr>
            </w:pPr>
            <w:r w:rsidRPr="00AB3F48">
              <w:rPr>
                <w:rFonts w:eastAsia="Times New Roman" w:cstheme="minorHAnsi"/>
                <w:b/>
                <w:bCs/>
                <w:color w:val="0070C0"/>
                <w:sz w:val="20"/>
                <w:szCs w:val="20"/>
                <w:lang w:val="fr-FR" w:eastAsia="fr-FR" w:bidi="ar-SA"/>
              </w:rPr>
              <w:t>Concepteur</w:t>
            </w:r>
            <w:r w:rsidRPr="00AB3F48">
              <w:rPr>
                <w:rFonts w:eastAsia="Times New Roman" w:cstheme="minorHAnsi"/>
                <w:color w:val="000000"/>
                <w:sz w:val="20"/>
                <w:szCs w:val="20"/>
                <w:lang w:val="fr-FR" w:eastAsia="fr-FR" w:bidi="ar-SA"/>
              </w:rPr>
              <w:t xml:space="preserve"> : </w:t>
            </w:r>
            <w:r w:rsidR="00971258">
              <w:rPr>
                <w:rFonts w:eastAsia="Times New Roman" w:cstheme="minorHAnsi"/>
                <w:color w:val="000000"/>
                <w:sz w:val="20"/>
                <w:szCs w:val="20"/>
                <w:lang w:val="fr-FR" w:eastAsia="fr-FR" w:bidi="ar-SA"/>
              </w:rPr>
              <w:t>IUT Génie civil construction durable de Bordeaux</w:t>
            </w:r>
          </w:p>
          <w:p w14:paraId="1F200572" w14:textId="77777777" w:rsidR="0082737F" w:rsidRPr="00AB3F48" w:rsidRDefault="0082737F" w:rsidP="0082737F">
            <w:pPr>
              <w:pStyle w:val="NormalWeb"/>
              <w:spacing w:before="0" w:beforeAutospacing="0" w:after="0" w:afterAutospacing="0"/>
              <w:jc w:val="both"/>
              <w:rPr>
                <w:rFonts w:asciiTheme="minorHAnsi" w:hAnsiTheme="minorHAnsi" w:cstheme="minorHAnsi"/>
                <w:color w:val="000000"/>
                <w:sz w:val="20"/>
                <w:szCs w:val="20"/>
              </w:rPr>
            </w:pPr>
            <w:r w:rsidRPr="00AB3F48">
              <w:rPr>
                <w:rFonts w:asciiTheme="minorHAnsi" w:hAnsiTheme="minorHAnsi" w:cstheme="minorHAnsi"/>
                <w:b/>
                <w:bCs/>
                <w:color w:val="0070C0"/>
                <w:sz w:val="20"/>
                <w:szCs w:val="20"/>
              </w:rPr>
              <w:t>Objectifs</w:t>
            </w:r>
            <w:r w:rsidRPr="00AB3F48">
              <w:rPr>
                <w:rFonts w:asciiTheme="minorHAnsi" w:hAnsiTheme="minorHAnsi" w:cstheme="minorHAnsi"/>
                <w:color w:val="000000"/>
                <w:sz w:val="20"/>
                <w:szCs w:val="20"/>
              </w:rPr>
              <w:t> : Former des spécialistes du montage et du suivi d’opérations de restauration des bâtiments et de mise en valeur du patrimoine (monuments historiques, constructions anciennes), maîtrisant les aspects historiques, techniques et administratifs.</w:t>
            </w:r>
          </w:p>
          <w:p w14:paraId="2A7DA9ED" w14:textId="77777777" w:rsidR="0082737F" w:rsidRPr="00AB3F48" w:rsidRDefault="0082737F" w:rsidP="0082737F">
            <w:p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b/>
                <w:bCs/>
                <w:color w:val="0070C0"/>
                <w:sz w:val="20"/>
                <w:szCs w:val="20"/>
                <w:lang w:val="fr-FR" w:eastAsia="fr-FR" w:bidi="ar-SA"/>
              </w:rPr>
              <w:t>Contenu </w:t>
            </w:r>
            <w:r w:rsidRPr="00AB3F48">
              <w:rPr>
                <w:rFonts w:eastAsia="Times New Roman" w:cstheme="minorHAnsi"/>
                <w:color w:val="000000"/>
                <w:sz w:val="20"/>
                <w:szCs w:val="20"/>
                <w:lang w:val="fr-FR" w:eastAsia="fr-FR" w:bidi="ar-SA"/>
              </w:rPr>
              <w:t>:</w:t>
            </w:r>
          </w:p>
          <w:p w14:paraId="31ECB5D3" w14:textId="77777777" w:rsidR="0082737F" w:rsidRPr="00AB3F48" w:rsidRDefault="0082737F" w:rsidP="006D7BA1">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Reconnaissance des styles architecturaux et identification des matériaux constitutifs et des techniques de construction associées.</w:t>
            </w:r>
          </w:p>
          <w:p w14:paraId="6108397D" w14:textId="77777777" w:rsidR="0082737F" w:rsidRPr="00AB3F48" w:rsidRDefault="0082737F" w:rsidP="006D7BA1">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Réalisation des études préalables complètes allant de la reconnaissance des désordres et altérations à l’explication de leurs causes.</w:t>
            </w:r>
          </w:p>
          <w:p w14:paraId="13926873" w14:textId="77777777" w:rsidR="0082737F" w:rsidRPr="00AB3F48" w:rsidRDefault="0082737F" w:rsidP="006D7BA1">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Définition et conception des protocoles de restauration idoines.</w:t>
            </w:r>
          </w:p>
          <w:p w14:paraId="72BDB6CD" w14:textId="77777777" w:rsidR="0082737F" w:rsidRPr="00AB3F48" w:rsidRDefault="0082737F" w:rsidP="006D7BA1">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Constitution des dossiers de mise en valeur et de gestion du patrimoine bâti (aspects financiers, juridiques et fiscaux).</w:t>
            </w:r>
          </w:p>
          <w:p w14:paraId="731ACB0F" w14:textId="77777777" w:rsidR="0082737F" w:rsidRPr="00AB3F48" w:rsidRDefault="0082737F" w:rsidP="006D7BA1">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Connaissance des différents acteurs du patrimoine.</w:t>
            </w:r>
          </w:p>
          <w:p w14:paraId="65ECF090" w14:textId="77777777" w:rsidR="0082737F" w:rsidRPr="00AB3F48" w:rsidRDefault="0082737F" w:rsidP="006D7BA1">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color w:val="000000"/>
                <w:sz w:val="20"/>
                <w:szCs w:val="20"/>
                <w:lang w:val="fr-FR" w:eastAsia="fr-FR" w:bidi="ar-SA"/>
              </w:rPr>
              <w:t>Coordination des différents intervenants (historiens, architectes, élus locaux, techniciens du patrimoine) d’une opération de restauration.</w:t>
            </w:r>
          </w:p>
          <w:p w14:paraId="44B18486" w14:textId="3C41A6CE" w:rsidR="0034228A" w:rsidRPr="00AB3F48" w:rsidRDefault="0082737F" w:rsidP="00EE2ED7">
            <w:pPr>
              <w:spacing w:after="0" w:line="240" w:lineRule="auto"/>
              <w:jc w:val="both"/>
              <w:rPr>
                <w:rFonts w:eastAsia="Times New Roman" w:cstheme="minorHAnsi"/>
                <w:color w:val="000000"/>
                <w:sz w:val="20"/>
                <w:szCs w:val="20"/>
                <w:lang w:val="fr-FR" w:eastAsia="fr-FR" w:bidi="ar-SA"/>
              </w:rPr>
            </w:pPr>
            <w:r w:rsidRPr="00AB3F48">
              <w:rPr>
                <w:rFonts w:eastAsia="Times New Roman" w:cstheme="minorHAnsi"/>
                <w:b/>
                <w:bCs/>
                <w:color w:val="0070C0"/>
                <w:sz w:val="20"/>
                <w:szCs w:val="20"/>
                <w:lang w:val="fr-FR" w:eastAsia="fr-FR" w:bidi="ar-SA"/>
              </w:rPr>
              <w:t>Validation</w:t>
            </w:r>
            <w:r w:rsidRPr="00AB3F48">
              <w:rPr>
                <w:rFonts w:eastAsia="Times New Roman" w:cstheme="minorHAnsi"/>
                <w:color w:val="000000"/>
                <w:sz w:val="20"/>
                <w:szCs w:val="20"/>
                <w:lang w:val="fr-FR" w:eastAsia="fr-FR" w:bidi="ar-SA"/>
              </w:rPr>
              <w:t> : Diplôme universitaire (licence professionnelle).</w:t>
            </w:r>
          </w:p>
          <w:p w14:paraId="3DA8EF13" w14:textId="77777777" w:rsidR="00AB3F48" w:rsidRPr="00AB3F48" w:rsidRDefault="00AB3F48" w:rsidP="00EE2ED7">
            <w:pPr>
              <w:spacing w:after="0" w:line="240" w:lineRule="auto"/>
              <w:jc w:val="both"/>
              <w:rPr>
                <w:rFonts w:eastAsia="Times New Roman" w:cstheme="minorHAnsi"/>
                <w:color w:val="000000"/>
                <w:sz w:val="20"/>
                <w:szCs w:val="20"/>
                <w:lang w:val="fr-FR" w:eastAsia="fr-FR" w:bidi="ar-SA"/>
              </w:rPr>
            </w:pPr>
          </w:p>
          <w:p w14:paraId="53C9D3C8" w14:textId="636C3F98" w:rsidR="0034228A" w:rsidRPr="00AB3F48" w:rsidRDefault="0034228A" w:rsidP="00EE2ED7">
            <w:pPr>
              <w:spacing w:after="0" w:line="240" w:lineRule="auto"/>
              <w:jc w:val="both"/>
              <w:rPr>
                <w:rFonts w:cstheme="minorHAnsi"/>
                <w:color w:val="111111"/>
                <w:sz w:val="20"/>
                <w:szCs w:val="20"/>
                <w:lang w:val="fr-FR"/>
              </w:rPr>
            </w:pPr>
            <w:r w:rsidRPr="00AB3F48">
              <w:rPr>
                <w:rFonts w:cstheme="minorHAnsi"/>
                <w:i/>
                <w:iCs/>
                <w:color w:val="111111"/>
                <w:sz w:val="20"/>
                <w:szCs w:val="20"/>
                <w:lang w:val="fr-FR"/>
              </w:rPr>
              <w:t>Source</w:t>
            </w:r>
            <w:r w:rsidR="00AB3F48" w:rsidRPr="00AB3F48">
              <w:rPr>
                <w:rFonts w:cstheme="minorHAnsi"/>
                <w:i/>
                <w:iCs/>
                <w:color w:val="111111"/>
                <w:sz w:val="20"/>
                <w:szCs w:val="20"/>
                <w:lang w:val="fr-FR"/>
              </w:rPr>
              <w:t xml:space="preserve">s </w:t>
            </w:r>
            <w:r w:rsidRPr="00AB3F48">
              <w:rPr>
                <w:rFonts w:cstheme="minorHAnsi"/>
                <w:i/>
                <w:iCs/>
                <w:color w:val="111111"/>
                <w:sz w:val="20"/>
                <w:szCs w:val="20"/>
                <w:lang w:val="fr-FR"/>
              </w:rPr>
              <w:t xml:space="preserve">: </w:t>
            </w:r>
            <w:hyperlink r:id="rId28" w:history="1">
              <w:r w:rsidR="009D70A3" w:rsidRPr="00AB3F48">
                <w:rPr>
                  <w:rStyle w:val="Lienhypertexte"/>
                  <w:rFonts w:cstheme="minorHAnsi"/>
                  <w:sz w:val="20"/>
                  <w:szCs w:val="20"/>
                  <w:lang w:val="fr-FR"/>
                </w:rPr>
                <w:t>https://www.francecompetences.fr/recherche/rncp/</w:t>
              </w:r>
            </w:hyperlink>
          </w:p>
          <w:p w14:paraId="0D3AB8A4" w14:textId="0BCFA38B" w:rsidR="009D70A3" w:rsidRPr="00AB3F48" w:rsidRDefault="00E649D0" w:rsidP="00EE2ED7">
            <w:pPr>
              <w:spacing w:after="0" w:line="240" w:lineRule="auto"/>
              <w:jc w:val="both"/>
              <w:rPr>
                <w:rFonts w:cstheme="minorHAnsi"/>
                <w:color w:val="111111"/>
                <w:sz w:val="20"/>
                <w:szCs w:val="20"/>
                <w:lang w:val="fr-FR"/>
              </w:rPr>
            </w:pPr>
            <w:hyperlink r:id="rId29" w:history="1">
              <w:r w:rsidR="009D70A3" w:rsidRPr="00AB3F48">
                <w:rPr>
                  <w:rStyle w:val="Lienhypertexte"/>
                  <w:rFonts w:cstheme="minorHAnsi"/>
                  <w:sz w:val="20"/>
                  <w:szCs w:val="20"/>
                  <w:lang w:val="fr-FR"/>
                </w:rPr>
                <w:t>https://www.metiers-btp.fr/entrant-btp/entrant-btp/les-formations-certifiantes/</w:t>
              </w:r>
            </w:hyperlink>
          </w:p>
          <w:p w14:paraId="7B5D908D" w14:textId="77777777" w:rsidR="00AB3F48" w:rsidRPr="00AB3F48" w:rsidRDefault="00AB3F48" w:rsidP="00EE2ED7">
            <w:pPr>
              <w:spacing w:after="0" w:line="240" w:lineRule="auto"/>
              <w:jc w:val="both"/>
              <w:rPr>
                <w:rFonts w:eastAsia="Times New Roman" w:cstheme="minorHAnsi"/>
                <w:lang w:val="fr-FR" w:eastAsia="fr-FR"/>
              </w:rPr>
            </w:pPr>
          </w:p>
          <w:p w14:paraId="169A8FA4" w14:textId="77777777" w:rsidR="00640A18" w:rsidRDefault="00640A18" w:rsidP="0039640A">
            <w:pPr>
              <w:spacing w:after="0" w:line="240" w:lineRule="auto"/>
              <w:jc w:val="both"/>
              <w:rPr>
                <w:rFonts w:eastAsia="Times New Roman" w:cstheme="minorHAnsi"/>
                <w:b/>
                <w:bCs/>
                <w:color w:val="0070C0"/>
                <w:sz w:val="20"/>
                <w:szCs w:val="20"/>
                <w:lang w:val="fr-FR" w:eastAsia="fr-FR" w:bidi="ar-SA"/>
              </w:rPr>
            </w:pPr>
          </w:p>
          <w:p w14:paraId="6334D86F" w14:textId="1051363E" w:rsidR="003023AA" w:rsidRDefault="003023AA" w:rsidP="0039640A">
            <w:pPr>
              <w:spacing w:after="0" w:line="240" w:lineRule="auto"/>
              <w:jc w:val="both"/>
              <w:rPr>
                <w:rFonts w:eastAsia="Times New Roman" w:cstheme="minorHAnsi"/>
                <w:b/>
                <w:bCs/>
                <w:color w:val="0070C0"/>
                <w:sz w:val="20"/>
                <w:szCs w:val="20"/>
                <w:lang w:val="fr-FR" w:eastAsia="fr-FR" w:bidi="ar-SA"/>
              </w:rPr>
            </w:pPr>
            <w:r w:rsidRPr="00AB3F48">
              <w:rPr>
                <w:rFonts w:eastAsia="Times New Roman" w:cstheme="minorHAnsi"/>
                <w:b/>
                <w:bCs/>
                <w:color w:val="0070C0"/>
                <w:sz w:val="20"/>
                <w:szCs w:val="20"/>
                <w:lang w:val="fr-FR" w:eastAsia="fr-FR" w:bidi="ar-SA"/>
              </w:rPr>
              <w:lastRenderedPageBreak/>
              <w:t>Exemples de formations courtes destinées aux salariés d’entreprises :</w:t>
            </w:r>
          </w:p>
          <w:p w14:paraId="73379D16" w14:textId="77777777" w:rsidR="0039640A" w:rsidRPr="00AB3F48" w:rsidRDefault="0039640A" w:rsidP="0039640A">
            <w:pPr>
              <w:spacing w:after="0" w:line="240" w:lineRule="auto"/>
              <w:jc w:val="both"/>
              <w:rPr>
                <w:rFonts w:eastAsia="Times New Roman" w:cstheme="minorHAnsi"/>
                <w:b/>
                <w:bCs/>
                <w:color w:val="0070C0"/>
                <w:sz w:val="20"/>
                <w:szCs w:val="20"/>
                <w:lang w:val="fr-FR" w:eastAsia="fr-FR" w:bidi="ar-SA"/>
              </w:rPr>
            </w:pPr>
          </w:p>
          <w:p w14:paraId="0EEC0354" w14:textId="0733A06A" w:rsidR="0039640A" w:rsidRDefault="005845DC" w:rsidP="002933A8">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2933A8">
              <w:rPr>
                <w:rFonts w:eastAsia="Times New Roman" w:cstheme="minorHAnsi"/>
                <w:b/>
                <w:bCs/>
                <w:color w:val="000000"/>
                <w:sz w:val="20"/>
                <w:szCs w:val="20"/>
                <w:lang w:val="fr-FR" w:eastAsia="fr-FR" w:bidi="ar-SA"/>
              </w:rPr>
              <w:t>Le projet de réhabilitation énergétique du bâti ancien en secteur protégé</w:t>
            </w:r>
            <w:r w:rsidR="00AB3F48" w:rsidRPr="002933A8">
              <w:rPr>
                <w:rFonts w:eastAsia="Times New Roman" w:cstheme="minorHAnsi"/>
                <w:color w:val="000000"/>
                <w:sz w:val="20"/>
                <w:szCs w:val="20"/>
                <w:lang w:val="fr-FR" w:eastAsia="fr-FR" w:bidi="ar-SA"/>
              </w:rPr>
              <w:t xml:space="preserve"> : </w:t>
            </w:r>
            <w:r w:rsidRPr="00AB3F48">
              <w:rPr>
                <w:rFonts w:eastAsia="Times New Roman" w:cstheme="minorHAnsi"/>
                <w:color w:val="000000"/>
                <w:sz w:val="20"/>
                <w:szCs w:val="20"/>
                <w:lang w:val="fr-FR" w:eastAsia="fr-FR" w:bidi="ar-SA"/>
              </w:rPr>
              <w:t>sensibiliser les techniciens du bâti ancien à une démarche globale d’amélioration énergétique des bâtiments existants en abordant les aspects technologiques du projet, tant dans le choix des systèmes et solutions préconisées par les entreprises de mise en œuvre et d’exécution que dans la proposition des méthodes et outils permettant d’intégrer au mieux les nouvelles exigences liées à l’amélioration de la consommation énergétique dans le cadre de projet de rénovation de secteurs protégés</w:t>
            </w:r>
            <w:r w:rsidR="001237EC">
              <w:rPr>
                <w:rFonts w:eastAsia="Times New Roman" w:cstheme="minorHAnsi"/>
                <w:color w:val="000000"/>
                <w:sz w:val="20"/>
                <w:szCs w:val="20"/>
                <w:lang w:val="fr-FR" w:eastAsia="fr-FR" w:bidi="ar-SA"/>
              </w:rPr>
              <w:t xml:space="preserve"> </w:t>
            </w:r>
            <w:r w:rsidRPr="00AB3F48">
              <w:rPr>
                <w:rFonts w:eastAsia="Times New Roman" w:cstheme="minorHAnsi"/>
                <w:color w:val="000000"/>
                <w:sz w:val="20"/>
                <w:szCs w:val="20"/>
                <w:lang w:val="fr-FR" w:eastAsia="fr-FR" w:bidi="ar-SA"/>
              </w:rPr>
              <w:t>–</w:t>
            </w:r>
            <w:r w:rsidR="002B604F" w:rsidRPr="00AB3F48">
              <w:rPr>
                <w:rFonts w:eastAsia="Times New Roman" w:cstheme="minorHAnsi"/>
                <w:color w:val="000000"/>
                <w:sz w:val="20"/>
                <w:szCs w:val="20"/>
                <w:lang w:val="fr-FR" w:eastAsia="fr-FR" w:bidi="ar-SA"/>
              </w:rPr>
              <w:t xml:space="preserve"> </w:t>
            </w:r>
            <w:r w:rsidRPr="00AB3F48">
              <w:rPr>
                <w:rFonts w:eastAsia="Times New Roman" w:cstheme="minorHAnsi"/>
                <w:color w:val="000000"/>
                <w:sz w:val="20"/>
                <w:szCs w:val="20"/>
                <w:lang w:val="fr-FR" w:eastAsia="fr-FR" w:bidi="ar-SA"/>
              </w:rPr>
              <w:t>3 j</w:t>
            </w:r>
            <w:r w:rsidR="007D2A5D">
              <w:rPr>
                <w:rFonts w:eastAsia="Times New Roman" w:cstheme="minorHAnsi"/>
                <w:color w:val="000000"/>
                <w:sz w:val="20"/>
                <w:szCs w:val="20"/>
                <w:lang w:val="fr-FR" w:eastAsia="fr-FR" w:bidi="ar-SA"/>
              </w:rPr>
              <w:t>ours</w:t>
            </w:r>
            <w:r w:rsidRPr="00AB3F48">
              <w:rPr>
                <w:rFonts w:eastAsia="Times New Roman" w:cstheme="minorHAnsi"/>
                <w:color w:val="000000"/>
                <w:sz w:val="20"/>
                <w:szCs w:val="20"/>
                <w:lang w:val="fr-FR" w:eastAsia="fr-FR" w:bidi="ar-SA"/>
              </w:rPr>
              <w:t xml:space="preserve"> (École d’Avignon)</w:t>
            </w:r>
          </w:p>
          <w:p w14:paraId="629DB8C1" w14:textId="77777777" w:rsidR="0039640A" w:rsidRPr="0039640A" w:rsidRDefault="0039640A" w:rsidP="0039640A">
            <w:pPr>
              <w:spacing w:after="0" w:line="240" w:lineRule="auto"/>
              <w:rPr>
                <w:lang w:val="fr-FR" w:eastAsia="fr-FR" w:bidi="ar-SA"/>
              </w:rPr>
            </w:pPr>
          </w:p>
          <w:p w14:paraId="07E5E2AC" w14:textId="77777777" w:rsidR="002933A8" w:rsidRDefault="008F202E" w:rsidP="002933A8">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2933A8">
              <w:rPr>
                <w:rFonts w:eastAsia="Times New Roman" w:cstheme="minorHAnsi"/>
                <w:b/>
                <w:bCs/>
                <w:color w:val="000000"/>
                <w:sz w:val="20"/>
                <w:szCs w:val="20"/>
                <w:lang w:val="fr-FR" w:eastAsia="fr-FR" w:bidi="ar-SA"/>
              </w:rPr>
              <w:t>Formation Réhabilitation du patrimoine bâti ancien</w:t>
            </w:r>
            <w:r w:rsidR="007D2A5D">
              <w:rPr>
                <w:rFonts w:eastAsia="Times New Roman" w:cstheme="minorHAnsi"/>
                <w:color w:val="000000"/>
                <w:sz w:val="20"/>
                <w:szCs w:val="20"/>
                <w:lang w:val="fr-FR" w:eastAsia="fr-FR" w:bidi="ar-SA"/>
              </w:rPr>
              <w:t xml:space="preserve"> : </w:t>
            </w:r>
            <w:r w:rsidR="0039640A" w:rsidRPr="007D2A5D">
              <w:rPr>
                <w:rFonts w:eastAsia="Times New Roman" w:cstheme="minorHAnsi"/>
                <w:color w:val="000000"/>
                <w:sz w:val="20"/>
                <w:szCs w:val="20"/>
                <w:lang w:val="fr-FR" w:eastAsia="fr-FR" w:bidi="ar-SA"/>
              </w:rPr>
              <w:t>dispenser aux chefs d’entreprise, et à leurs proches collaborateurs une meilleure connaissance du bâti ancien en tenant compte des spécificités locales et des matériaux de la région, et de leur donner une vision d’ensemble du processus de restauration et des acteurs</w:t>
            </w:r>
            <w:r w:rsidR="0039640A">
              <w:rPr>
                <w:rFonts w:eastAsia="Times New Roman" w:cstheme="minorHAnsi"/>
                <w:color w:val="000000"/>
                <w:sz w:val="20"/>
                <w:szCs w:val="20"/>
                <w:lang w:val="fr-FR" w:eastAsia="fr-FR" w:bidi="ar-SA"/>
              </w:rPr>
              <w:t xml:space="preserve">, </w:t>
            </w:r>
            <w:r w:rsidR="007D2A5D">
              <w:rPr>
                <w:rFonts w:eastAsia="Times New Roman" w:cstheme="minorHAnsi"/>
                <w:color w:val="000000"/>
                <w:sz w:val="20"/>
                <w:szCs w:val="20"/>
                <w:lang w:val="fr-FR" w:eastAsia="fr-FR" w:bidi="ar-SA"/>
              </w:rPr>
              <w:t xml:space="preserve">développer la </w:t>
            </w:r>
            <w:r w:rsidRPr="007D2A5D">
              <w:rPr>
                <w:rFonts w:eastAsia="Times New Roman" w:cstheme="minorHAnsi"/>
                <w:color w:val="000000"/>
                <w:sz w:val="20"/>
                <w:szCs w:val="20"/>
                <w:lang w:val="fr-FR" w:eastAsia="fr-FR" w:bidi="ar-SA"/>
              </w:rPr>
              <w:t>capacité d’analyse et de conseil, sur les travaux à mener dans une logique de préservation culturelle du bâtiment</w:t>
            </w:r>
            <w:r w:rsidR="0039640A">
              <w:rPr>
                <w:rFonts w:eastAsia="Times New Roman" w:cstheme="minorHAnsi"/>
                <w:color w:val="000000"/>
                <w:sz w:val="20"/>
                <w:szCs w:val="20"/>
                <w:lang w:val="fr-FR" w:eastAsia="fr-FR" w:bidi="ar-SA"/>
              </w:rPr>
              <w:t xml:space="preserve"> </w:t>
            </w:r>
            <w:r w:rsidR="0039640A" w:rsidRPr="00AB3F48">
              <w:rPr>
                <w:rFonts w:eastAsia="Times New Roman" w:cstheme="minorHAnsi"/>
                <w:color w:val="000000"/>
                <w:sz w:val="20"/>
                <w:szCs w:val="20"/>
                <w:lang w:val="fr-FR" w:eastAsia="fr-FR" w:bidi="ar-SA"/>
              </w:rPr>
              <w:t>– 3 j</w:t>
            </w:r>
            <w:r w:rsidR="0039640A">
              <w:rPr>
                <w:rFonts w:eastAsia="Times New Roman" w:cstheme="minorHAnsi"/>
                <w:color w:val="000000"/>
                <w:sz w:val="20"/>
                <w:szCs w:val="20"/>
                <w:lang w:val="fr-FR" w:eastAsia="fr-FR" w:bidi="ar-SA"/>
              </w:rPr>
              <w:t>ours</w:t>
            </w:r>
            <w:r w:rsidR="0039640A" w:rsidRPr="00AB3F48">
              <w:rPr>
                <w:rFonts w:eastAsia="Times New Roman" w:cstheme="minorHAnsi"/>
                <w:color w:val="000000"/>
                <w:sz w:val="20"/>
                <w:szCs w:val="20"/>
                <w:lang w:val="fr-FR" w:eastAsia="fr-FR" w:bidi="ar-SA"/>
              </w:rPr>
              <w:t xml:space="preserve"> (École d’Avignon)</w:t>
            </w:r>
          </w:p>
          <w:p w14:paraId="19358D38" w14:textId="77777777" w:rsidR="002933A8" w:rsidRPr="002933A8" w:rsidRDefault="002933A8" w:rsidP="002933A8">
            <w:pPr>
              <w:pStyle w:val="Paragraphedeliste"/>
              <w:rPr>
                <w:rFonts w:eastAsia="Times New Roman" w:cstheme="minorHAnsi"/>
                <w:b/>
                <w:bCs/>
                <w:color w:val="0070C0"/>
                <w:sz w:val="20"/>
                <w:szCs w:val="20"/>
                <w:lang w:val="fr-FR" w:eastAsia="fr-FR" w:bidi="ar-SA"/>
              </w:rPr>
            </w:pPr>
          </w:p>
          <w:p w14:paraId="5C941A1B" w14:textId="22C558A1" w:rsidR="0039640A" w:rsidRPr="002933A8" w:rsidRDefault="008E33E3" w:rsidP="002933A8">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2933A8">
              <w:rPr>
                <w:rFonts w:eastAsia="Times New Roman" w:cstheme="minorHAnsi"/>
                <w:b/>
                <w:bCs/>
                <w:color w:val="0070C0"/>
                <w:sz w:val="20"/>
                <w:szCs w:val="20"/>
                <w:lang w:val="fr-FR" w:eastAsia="fr-FR" w:bidi="ar-SA"/>
              </w:rPr>
              <w:t>Dispositif de formation à la rénovation énergétique FEEBAT</w:t>
            </w:r>
            <w:r w:rsidR="004702F3" w:rsidRPr="002933A8">
              <w:rPr>
                <w:rFonts w:eastAsia="Times New Roman" w:cstheme="minorHAnsi"/>
                <w:b/>
                <w:bCs/>
                <w:color w:val="0070C0"/>
                <w:sz w:val="20"/>
                <w:szCs w:val="20"/>
                <w:lang w:val="fr-FR" w:eastAsia="fr-FR" w:bidi="ar-SA"/>
              </w:rPr>
              <w:t xml:space="preserve"> : </w:t>
            </w:r>
            <w:r w:rsidR="004702F3" w:rsidRPr="002933A8">
              <w:rPr>
                <w:rFonts w:eastAsia="Times New Roman" w:cstheme="minorHAnsi"/>
                <w:color w:val="0070C0"/>
                <w:sz w:val="20"/>
                <w:szCs w:val="20"/>
                <w:lang w:val="fr-FR" w:eastAsia="fr-FR" w:bidi="ar-SA"/>
              </w:rPr>
              <w:t>u</w:t>
            </w:r>
            <w:r w:rsidRPr="002933A8">
              <w:rPr>
                <w:rFonts w:eastAsia="Times New Roman" w:cstheme="minorHAnsi"/>
                <w:color w:val="0070C0"/>
                <w:sz w:val="20"/>
                <w:szCs w:val="20"/>
                <w:lang w:val="fr-FR" w:eastAsia="fr-FR" w:bidi="ar-SA"/>
              </w:rPr>
              <w:t xml:space="preserve">n programme complet et qualitatif de plus de 20 formations alliant théorie et pratique du geste pour garantir des compétences techniques indispensables sur les chantiers de rénovation. Connaître les évolutions réglementaires et les aides financières pour conseiller vos clients. Savoir mettre en œuvre des produits toujours plus performants. FEEBAT, c’est quatre parcours de formation dédiés à la </w:t>
            </w:r>
            <w:r w:rsidRPr="002933A8">
              <w:rPr>
                <w:rFonts w:eastAsia="Times New Roman" w:cstheme="minorHAnsi"/>
                <w:b/>
                <w:bCs/>
                <w:color w:val="0070C0"/>
                <w:sz w:val="20"/>
                <w:szCs w:val="20"/>
                <w:lang w:val="fr-FR" w:eastAsia="fr-FR" w:bidi="ar-SA"/>
              </w:rPr>
              <w:t>rénovation énergétique des bâtiments existants</w:t>
            </w:r>
            <w:r w:rsidRPr="002933A8">
              <w:rPr>
                <w:rFonts w:eastAsia="Times New Roman" w:cstheme="minorHAnsi"/>
                <w:color w:val="0070C0"/>
                <w:sz w:val="20"/>
                <w:szCs w:val="20"/>
                <w:lang w:val="fr-FR" w:eastAsia="fr-FR" w:bidi="ar-SA"/>
              </w:rPr>
              <w:t>.</w:t>
            </w:r>
          </w:p>
          <w:p w14:paraId="06C27889" w14:textId="7211DD55" w:rsidR="0039640A" w:rsidRPr="00682F5E" w:rsidRDefault="003023AA" w:rsidP="006D7BA1">
            <w:pPr>
              <w:pStyle w:val="Default"/>
              <w:numPr>
                <w:ilvl w:val="0"/>
                <w:numId w:val="10"/>
              </w:numPr>
              <w:rPr>
                <w:rFonts w:asciiTheme="minorHAnsi" w:hAnsiTheme="minorHAnsi"/>
                <w:bCs/>
                <w:sz w:val="20"/>
                <w:szCs w:val="20"/>
              </w:rPr>
            </w:pPr>
            <w:r w:rsidRPr="00682F5E">
              <w:rPr>
                <w:rFonts w:asciiTheme="minorHAnsi" w:hAnsiTheme="minorHAnsi"/>
                <w:bCs/>
                <w:sz w:val="20"/>
                <w:szCs w:val="20"/>
              </w:rPr>
              <w:t>FEEBAT MOD 5a—2 j</w:t>
            </w:r>
            <w:r w:rsidR="0039640A" w:rsidRPr="00682F5E">
              <w:rPr>
                <w:rFonts w:asciiTheme="minorHAnsi" w:hAnsiTheme="minorHAnsi"/>
                <w:bCs/>
                <w:sz w:val="20"/>
                <w:szCs w:val="20"/>
              </w:rPr>
              <w:t>ours</w:t>
            </w:r>
            <w:r w:rsidR="00682F5E" w:rsidRPr="00682F5E">
              <w:rPr>
                <w:rFonts w:asciiTheme="minorHAnsi" w:hAnsiTheme="minorHAnsi"/>
                <w:bCs/>
                <w:sz w:val="20"/>
                <w:szCs w:val="20"/>
              </w:rPr>
              <w:t>/14 heur</w:t>
            </w:r>
            <w:r w:rsidR="00682F5E">
              <w:rPr>
                <w:rFonts w:asciiTheme="minorHAnsi" w:hAnsiTheme="minorHAnsi"/>
                <w:bCs/>
                <w:sz w:val="20"/>
                <w:szCs w:val="20"/>
              </w:rPr>
              <w:t>es</w:t>
            </w:r>
          </w:p>
          <w:p w14:paraId="191C12D4" w14:textId="77777777" w:rsidR="0039640A" w:rsidRDefault="003023AA" w:rsidP="0039640A">
            <w:pPr>
              <w:pStyle w:val="Default"/>
              <w:ind w:left="720"/>
              <w:jc w:val="both"/>
              <w:rPr>
                <w:rFonts w:asciiTheme="minorHAnsi" w:hAnsiTheme="minorHAnsi" w:cstheme="minorHAnsi"/>
                <w:sz w:val="20"/>
                <w:szCs w:val="20"/>
              </w:rPr>
            </w:pPr>
            <w:r w:rsidRPr="001300AB">
              <w:rPr>
                <w:rFonts w:asciiTheme="minorHAnsi" w:hAnsiTheme="minorHAnsi"/>
                <w:b/>
                <w:color w:val="auto"/>
                <w:sz w:val="20"/>
                <w:szCs w:val="20"/>
              </w:rPr>
              <w:t>Analyse du bâti, élaboration d’un programme et conception de l’enveloppe</w:t>
            </w:r>
            <w:r w:rsidR="0039640A" w:rsidRPr="001300AB">
              <w:rPr>
                <w:rFonts w:asciiTheme="minorHAnsi" w:hAnsiTheme="minorHAnsi"/>
                <w:b/>
                <w:color w:val="auto"/>
                <w:sz w:val="20"/>
                <w:szCs w:val="20"/>
              </w:rPr>
              <w:t> </w:t>
            </w:r>
            <w:r w:rsidR="0039640A">
              <w:rPr>
                <w:rFonts w:asciiTheme="minorHAnsi" w:hAnsiTheme="minorHAnsi"/>
                <w:b/>
                <w:sz w:val="20"/>
                <w:szCs w:val="20"/>
              </w:rPr>
              <w:t xml:space="preserve">: </w:t>
            </w:r>
            <w:r w:rsidR="00FF38F4" w:rsidRPr="0039640A">
              <w:rPr>
                <w:rFonts w:asciiTheme="minorHAnsi" w:hAnsiTheme="minorHAnsi" w:cstheme="minorHAnsi"/>
                <w:sz w:val="20"/>
                <w:szCs w:val="20"/>
              </w:rPr>
              <w:t>identifier les solutions techniques en vue d’une performance de l’enveloppe en cas de travaux de rénovation de la part des architectes et des maîtres d’</w:t>
            </w:r>
            <w:r w:rsidR="0039640A">
              <w:rPr>
                <w:rFonts w:asciiTheme="minorHAnsi" w:hAnsiTheme="minorHAnsi" w:cstheme="minorHAnsi"/>
                <w:sz w:val="20"/>
                <w:szCs w:val="20"/>
              </w:rPr>
              <w:t xml:space="preserve">œuvre, </w:t>
            </w:r>
            <w:r w:rsidR="00FF38F4" w:rsidRPr="0039640A">
              <w:rPr>
                <w:rFonts w:asciiTheme="minorHAnsi" w:hAnsiTheme="minorHAnsi" w:cstheme="minorHAnsi"/>
                <w:sz w:val="20"/>
                <w:szCs w:val="20"/>
              </w:rPr>
              <w:t>choisir l’outil adéquat d’aide au projet de rénovation thermique.</w:t>
            </w:r>
          </w:p>
          <w:p w14:paraId="5EF566D2" w14:textId="77777777" w:rsidR="0039640A" w:rsidRPr="0039640A" w:rsidRDefault="00FF38F4" w:rsidP="0039640A">
            <w:pPr>
              <w:pStyle w:val="Default"/>
              <w:numPr>
                <w:ilvl w:val="2"/>
                <w:numId w:val="8"/>
              </w:numPr>
              <w:ind w:left="873" w:hanging="142"/>
              <w:jc w:val="both"/>
              <w:rPr>
                <w:rFonts w:asciiTheme="minorHAnsi" w:hAnsiTheme="minorHAnsi"/>
                <w:b/>
                <w:sz w:val="20"/>
                <w:szCs w:val="20"/>
              </w:rPr>
            </w:pPr>
            <w:r w:rsidRPr="0039640A">
              <w:rPr>
                <w:rFonts w:asciiTheme="minorHAnsi" w:hAnsiTheme="minorHAnsi" w:cstheme="minorHAnsi"/>
                <w:color w:val="38423B"/>
                <w:sz w:val="20"/>
                <w:szCs w:val="20"/>
              </w:rPr>
              <w:t>Analyse du Bâti et des besoins usagers</w:t>
            </w:r>
          </w:p>
          <w:p w14:paraId="1CE56482" w14:textId="77777777" w:rsidR="0039640A" w:rsidRPr="0039640A" w:rsidRDefault="00FF38F4" w:rsidP="0039640A">
            <w:pPr>
              <w:pStyle w:val="Default"/>
              <w:numPr>
                <w:ilvl w:val="2"/>
                <w:numId w:val="8"/>
              </w:numPr>
              <w:ind w:left="873" w:hanging="142"/>
              <w:jc w:val="both"/>
              <w:rPr>
                <w:rFonts w:asciiTheme="minorHAnsi" w:hAnsiTheme="minorHAnsi"/>
                <w:b/>
                <w:sz w:val="20"/>
                <w:szCs w:val="20"/>
              </w:rPr>
            </w:pPr>
            <w:r w:rsidRPr="0039640A">
              <w:rPr>
                <w:rFonts w:asciiTheme="minorHAnsi" w:hAnsiTheme="minorHAnsi" w:cstheme="minorHAnsi"/>
                <w:color w:val="38423B"/>
                <w:sz w:val="20"/>
                <w:szCs w:val="20"/>
              </w:rPr>
              <w:t>Diagnostic de l’exist</w:t>
            </w:r>
            <w:r w:rsidR="0039640A">
              <w:rPr>
                <w:rFonts w:asciiTheme="minorHAnsi" w:hAnsiTheme="minorHAnsi" w:cstheme="minorHAnsi"/>
                <w:color w:val="38423B"/>
                <w:sz w:val="20"/>
                <w:szCs w:val="20"/>
              </w:rPr>
              <w:t>a</w:t>
            </w:r>
            <w:r w:rsidRPr="0039640A">
              <w:rPr>
                <w:rFonts w:asciiTheme="minorHAnsi" w:hAnsiTheme="minorHAnsi" w:cstheme="minorHAnsi"/>
                <w:color w:val="38423B"/>
                <w:sz w:val="20"/>
                <w:szCs w:val="20"/>
              </w:rPr>
              <w:t>nt</w:t>
            </w:r>
          </w:p>
          <w:p w14:paraId="7909D0D9" w14:textId="77777777" w:rsidR="00682F5E" w:rsidRPr="00682F5E" w:rsidRDefault="0039640A" w:rsidP="00682F5E">
            <w:pPr>
              <w:pStyle w:val="Default"/>
              <w:numPr>
                <w:ilvl w:val="2"/>
                <w:numId w:val="8"/>
              </w:numPr>
              <w:ind w:left="873" w:hanging="142"/>
              <w:jc w:val="both"/>
              <w:rPr>
                <w:rFonts w:asciiTheme="minorHAnsi" w:hAnsiTheme="minorHAnsi"/>
                <w:b/>
                <w:sz w:val="20"/>
                <w:szCs w:val="20"/>
              </w:rPr>
            </w:pPr>
            <w:r>
              <w:rPr>
                <w:rFonts w:asciiTheme="minorHAnsi" w:hAnsiTheme="minorHAnsi" w:cstheme="minorHAnsi"/>
                <w:color w:val="38423B"/>
                <w:sz w:val="20"/>
                <w:szCs w:val="20"/>
              </w:rPr>
              <w:t>G</w:t>
            </w:r>
            <w:r w:rsidR="00FF38F4" w:rsidRPr="0039640A">
              <w:rPr>
                <w:rFonts w:asciiTheme="minorHAnsi" w:hAnsiTheme="minorHAnsi" w:cstheme="minorHAnsi"/>
                <w:color w:val="38423B"/>
                <w:sz w:val="20"/>
                <w:szCs w:val="20"/>
              </w:rPr>
              <w:t>rands principes de rénovation de bâtiment selon leurs typologies</w:t>
            </w:r>
          </w:p>
          <w:p w14:paraId="4C45DBF0" w14:textId="2F2B34FF" w:rsidR="00FF38F4" w:rsidRPr="00682F5E" w:rsidRDefault="00682F5E" w:rsidP="00682F5E">
            <w:pPr>
              <w:pStyle w:val="Default"/>
              <w:numPr>
                <w:ilvl w:val="2"/>
                <w:numId w:val="8"/>
              </w:numPr>
              <w:ind w:left="873" w:hanging="142"/>
              <w:jc w:val="both"/>
              <w:rPr>
                <w:rFonts w:asciiTheme="minorHAnsi" w:hAnsiTheme="minorHAnsi"/>
                <w:b/>
                <w:sz w:val="20"/>
                <w:szCs w:val="20"/>
              </w:rPr>
            </w:pPr>
            <w:r>
              <w:rPr>
                <w:rFonts w:asciiTheme="minorHAnsi" w:hAnsiTheme="minorHAnsi" w:cstheme="minorHAnsi"/>
                <w:color w:val="38423B"/>
                <w:sz w:val="20"/>
                <w:szCs w:val="20"/>
              </w:rPr>
              <w:t>D</w:t>
            </w:r>
            <w:r w:rsidR="00FF38F4" w:rsidRPr="00682F5E">
              <w:rPr>
                <w:rFonts w:asciiTheme="minorHAnsi" w:hAnsiTheme="minorHAnsi" w:cstheme="minorHAnsi"/>
                <w:color w:val="38423B"/>
                <w:sz w:val="20"/>
                <w:szCs w:val="20"/>
              </w:rPr>
              <w:t>ifférentes étapes de la rénovation</w:t>
            </w:r>
            <w:r>
              <w:rPr>
                <w:rFonts w:asciiTheme="minorHAnsi" w:hAnsiTheme="minorHAnsi" w:cstheme="minorHAnsi"/>
                <w:color w:val="38423B"/>
                <w:sz w:val="20"/>
                <w:szCs w:val="20"/>
              </w:rPr>
              <w:t>.</w:t>
            </w:r>
          </w:p>
          <w:p w14:paraId="3EBB7F54" w14:textId="77777777" w:rsidR="00682F5E" w:rsidRDefault="003023AA" w:rsidP="006D7BA1">
            <w:pPr>
              <w:pStyle w:val="Default"/>
              <w:numPr>
                <w:ilvl w:val="0"/>
                <w:numId w:val="10"/>
              </w:numPr>
              <w:rPr>
                <w:rFonts w:asciiTheme="minorHAnsi" w:hAnsiTheme="minorHAnsi"/>
                <w:bCs/>
                <w:sz w:val="20"/>
                <w:szCs w:val="20"/>
              </w:rPr>
            </w:pPr>
            <w:r w:rsidRPr="00AB3F48">
              <w:rPr>
                <w:rFonts w:asciiTheme="minorHAnsi" w:hAnsiTheme="minorHAnsi"/>
                <w:bCs/>
                <w:sz w:val="20"/>
                <w:szCs w:val="20"/>
              </w:rPr>
              <w:t>FEEBAT MOD 5b—2 j</w:t>
            </w:r>
            <w:r w:rsidR="00682F5E">
              <w:rPr>
                <w:rFonts w:asciiTheme="minorHAnsi" w:hAnsiTheme="minorHAnsi"/>
                <w:bCs/>
                <w:sz w:val="20"/>
                <w:szCs w:val="20"/>
              </w:rPr>
              <w:t>ours/14 heures</w:t>
            </w:r>
          </w:p>
          <w:p w14:paraId="236BE296" w14:textId="72C94A44" w:rsidR="00FF38F4" w:rsidRPr="00682F5E" w:rsidRDefault="002B604F" w:rsidP="00682F5E">
            <w:pPr>
              <w:pStyle w:val="Default"/>
              <w:ind w:left="720"/>
              <w:jc w:val="both"/>
              <w:rPr>
                <w:rFonts w:asciiTheme="minorHAnsi" w:hAnsiTheme="minorHAnsi"/>
                <w:b/>
                <w:sz w:val="20"/>
                <w:szCs w:val="20"/>
              </w:rPr>
            </w:pPr>
            <w:r w:rsidRPr="001300AB">
              <w:rPr>
                <w:rFonts w:asciiTheme="minorHAnsi" w:hAnsiTheme="minorHAnsi"/>
                <w:b/>
                <w:color w:val="auto"/>
                <w:sz w:val="20"/>
                <w:szCs w:val="20"/>
              </w:rPr>
              <w:t>É</w:t>
            </w:r>
            <w:r w:rsidR="003023AA" w:rsidRPr="001300AB">
              <w:rPr>
                <w:rFonts w:asciiTheme="minorHAnsi" w:hAnsiTheme="minorHAnsi"/>
                <w:b/>
                <w:color w:val="auto"/>
                <w:sz w:val="20"/>
                <w:szCs w:val="20"/>
              </w:rPr>
              <w:t>quipement et stratégie de rénovation énergétique des logements</w:t>
            </w:r>
            <w:r w:rsidR="00682F5E" w:rsidRPr="001300AB">
              <w:rPr>
                <w:rFonts w:asciiTheme="minorHAnsi" w:hAnsiTheme="minorHAnsi"/>
                <w:b/>
                <w:color w:val="auto"/>
                <w:sz w:val="20"/>
                <w:szCs w:val="20"/>
              </w:rPr>
              <w:t> </w:t>
            </w:r>
            <w:r w:rsidR="00682F5E">
              <w:rPr>
                <w:rFonts w:asciiTheme="minorHAnsi" w:hAnsiTheme="minorHAnsi"/>
                <w:b/>
                <w:sz w:val="20"/>
                <w:szCs w:val="20"/>
              </w:rPr>
              <w:t xml:space="preserve">: </w:t>
            </w:r>
            <w:r w:rsidR="00FF38F4" w:rsidRPr="00682F5E">
              <w:rPr>
                <w:rFonts w:asciiTheme="minorHAnsi" w:hAnsiTheme="minorHAnsi" w:cstheme="minorHAnsi"/>
                <w:sz w:val="20"/>
                <w:szCs w:val="20"/>
              </w:rPr>
              <w:t>diagnostiquer les typologies des équipements présents dans le bâtiment, afin d’établir un scénario de rénovation adaptée au bâtiment ainsi qu’au confort des usagers.</w:t>
            </w:r>
          </w:p>
          <w:p w14:paraId="466EC1A6" w14:textId="04E61EB6" w:rsidR="00FF38F4" w:rsidRPr="00682F5E" w:rsidRDefault="00FF38F4" w:rsidP="00682F5E">
            <w:pPr>
              <w:pStyle w:val="Default"/>
              <w:numPr>
                <w:ilvl w:val="2"/>
                <w:numId w:val="8"/>
              </w:numPr>
              <w:ind w:left="873" w:hanging="142"/>
              <w:jc w:val="both"/>
              <w:rPr>
                <w:rFonts w:asciiTheme="minorHAnsi" w:hAnsiTheme="minorHAnsi" w:cstheme="minorHAnsi"/>
                <w:color w:val="38423B"/>
                <w:sz w:val="20"/>
                <w:szCs w:val="20"/>
              </w:rPr>
            </w:pPr>
            <w:r w:rsidRPr="00682F5E">
              <w:rPr>
                <w:rFonts w:asciiTheme="minorHAnsi" w:hAnsiTheme="minorHAnsi" w:cstheme="minorHAnsi"/>
                <w:color w:val="38423B"/>
                <w:sz w:val="20"/>
                <w:szCs w:val="20"/>
              </w:rPr>
              <w:t>Identifi</w:t>
            </w:r>
            <w:r w:rsidR="00682F5E" w:rsidRPr="00682F5E">
              <w:rPr>
                <w:rFonts w:asciiTheme="minorHAnsi" w:hAnsiTheme="minorHAnsi" w:cstheme="minorHAnsi"/>
                <w:color w:val="38423B"/>
                <w:sz w:val="20"/>
                <w:szCs w:val="20"/>
              </w:rPr>
              <w:t>cation</w:t>
            </w:r>
            <w:r w:rsidRPr="00682F5E">
              <w:rPr>
                <w:rFonts w:asciiTheme="minorHAnsi" w:hAnsiTheme="minorHAnsi" w:cstheme="minorHAnsi"/>
                <w:color w:val="38423B"/>
                <w:sz w:val="20"/>
                <w:szCs w:val="20"/>
              </w:rPr>
              <w:t xml:space="preserve"> et dimensionne</w:t>
            </w:r>
            <w:r w:rsidR="00682F5E" w:rsidRPr="00682F5E">
              <w:rPr>
                <w:rFonts w:asciiTheme="minorHAnsi" w:hAnsiTheme="minorHAnsi" w:cstheme="minorHAnsi"/>
                <w:color w:val="38423B"/>
                <w:sz w:val="20"/>
                <w:szCs w:val="20"/>
              </w:rPr>
              <w:t>ment d</w:t>
            </w:r>
            <w:r w:rsidRPr="00682F5E">
              <w:rPr>
                <w:rFonts w:asciiTheme="minorHAnsi" w:hAnsiTheme="minorHAnsi" w:cstheme="minorHAnsi"/>
                <w:color w:val="38423B"/>
                <w:sz w:val="20"/>
                <w:szCs w:val="20"/>
              </w:rPr>
              <w:t>es équipements dans l’objectif d’une performance énergétique et du confort des usagers</w:t>
            </w:r>
          </w:p>
          <w:p w14:paraId="7184BC95" w14:textId="0B34D628" w:rsidR="00FF38F4" w:rsidRPr="00682F5E" w:rsidRDefault="00682F5E" w:rsidP="00682F5E">
            <w:pPr>
              <w:pStyle w:val="Default"/>
              <w:numPr>
                <w:ilvl w:val="2"/>
                <w:numId w:val="8"/>
              </w:numPr>
              <w:ind w:left="873" w:hanging="142"/>
              <w:jc w:val="both"/>
              <w:rPr>
                <w:rFonts w:asciiTheme="minorHAnsi" w:hAnsiTheme="minorHAnsi" w:cstheme="minorHAnsi"/>
                <w:color w:val="38423B"/>
                <w:sz w:val="20"/>
                <w:szCs w:val="20"/>
              </w:rPr>
            </w:pPr>
            <w:r w:rsidRPr="00682F5E">
              <w:rPr>
                <w:rFonts w:asciiTheme="minorHAnsi" w:hAnsiTheme="minorHAnsi" w:cstheme="minorHAnsi"/>
                <w:color w:val="38423B"/>
                <w:sz w:val="20"/>
                <w:szCs w:val="20"/>
              </w:rPr>
              <w:t>S</w:t>
            </w:r>
            <w:r w:rsidR="00FF38F4" w:rsidRPr="00682F5E">
              <w:rPr>
                <w:rFonts w:asciiTheme="minorHAnsi" w:hAnsiTheme="minorHAnsi" w:cstheme="minorHAnsi"/>
                <w:color w:val="38423B"/>
                <w:sz w:val="20"/>
                <w:szCs w:val="20"/>
              </w:rPr>
              <w:t>cénarios de rénovation dans une approche globale (enveloppe + équipement) et selon les exigences/priorités :</w:t>
            </w:r>
            <w:r w:rsidRPr="00682F5E">
              <w:rPr>
                <w:rFonts w:asciiTheme="minorHAnsi" w:hAnsiTheme="minorHAnsi" w:cstheme="minorHAnsi"/>
                <w:color w:val="38423B"/>
                <w:sz w:val="20"/>
                <w:szCs w:val="20"/>
              </w:rPr>
              <w:t xml:space="preserve"> é</w:t>
            </w:r>
            <w:r w:rsidR="00FF38F4" w:rsidRPr="00682F5E">
              <w:rPr>
                <w:rFonts w:asciiTheme="minorHAnsi" w:hAnsiTheme="minorHAnsi" w:cstheme="minorHAnsi"/>
                <w:color w:val="38423B"/>
                <w:sz w:val="20"/>
                <w:szCs w:val="20"/>
              </w:rPr>
              <w:t>conomie d’énergie</w:t>
            </w:r>
            <w:r w:rsidRPr="00682F5E">
              <w:rPr>
                <w:rFonts w:asciiTheme="minorHAnsi" w:hAnsiTheme="minorHAnsi" w:cstheme="minorHAnsi"/>
                <w:color w:val="38423B"/>
                <w:sz w:val="20"/>
                <w:szCs w:val="20"/>
              </w:rPr>
              <w:t>, c</w:t>
            </w:r>
            <w:r w:rsidR="00FF38F4" w:rsidRPr="00682F5E">
              <w:rPr>
                <w:rFonts w:asciiTheme="minorHAnsi" w:hAnsiTheme="minorHAnsi" w:cstheme="minorHAnsi"/>
                <w:color w:val="38423B"/>
                <w:sz w:val="20"/>
                <w:szCs w:val="20"/>
              </w:rPr>
              <w:t>onfort</w:t>
            </w:r>
            <w:r w:rsidRPr="00682F5E">
              <w:rPr>
                <w:rFonts w:asciiTheme="minorHAnsi" w:hAnsiTheme="minorHAnsi" w:cstheme="minorHAnsi"/>
                <w:color w:val="38423B"/>
                <w:sz w:val="20"/>
                <w:szCs w:val="20"/>
              </w:rPr>
              <w:t>, t</w:t>
            </w:r>
            <w:r w:rsidR="00FF38F4" w:rsidRPr="00682F5E">
              <w:rPr>
                <w:rFonts w:asciiTheme="minorHAnsi" w:hAnsiTheme="minorHAnsi" w:cstheme="minorHAnsi"/>
                <w:color w:val="38423B"/>
                <w:sz w:val="20"/>
                <w:szCs w:val="20"/>
              </w:rPr>
              <w:t>ravaux urgents</w:t>
            </w:r>
            <w:r>
              <w:rPr>
                <w:rFonts w:asciiTheme="minorHAnsi" w:hAnsiTheme="minorHAnsi" w:cstheme="minorHAnsi"/>
                <w:color w:val="38423B"/>
                <w:sz w:val="20"/>
                <w:szCs w:val="20"/>
              </w:rPr>
              <w:t>,</w:t>
            </w:r>
            <w:r w:rsidRPr="00682F5E">
              <w:rPr>
                <w:rFonts w:asciiTheme="minorHAnsi" w:hAnsiTheme="minorHAnsi" w:cstheme="minorHAnsi"/>
                <w:color w:val="38423B"/>
                <w:sz w:val="20"/>
                <w:szCs w:val="20"/>
              </w:rPr>
              <w:t xml:space="preserve"> i</w:t>
            </w:r>
            <w:r w:rsidR="00FF38F4" w:rsidRPr="00682F5E">
              <w:rPr>
                <w:rFonts w:asciiTheme="minorHAnsi" w:hAnsiTheme="minorHAnsi" w:cstheme="minorHAnsi"/>
                <w:color w:val="38423B"/>
                <w:sz w:val="20"/>
                <w:szCs w:val="20"/>
              </w:rPr>
              <w:t>nvestissement patrimonial</w:t>
            </w:r>
          </w:p>
          <w:p w14:paraId="6225E9C3" w14:textId="55EE1C39" w:rsidR="00FF38F4" w:rsidRPr="00682F5E" w:rsidRDefault="00682F5E" w:rsidP="00682F5E">
            <w:pPr>
              <w:pStyle w:val="Default"/>
              <w:numPr>
                <w:ilvl w:val="2"/>
                <w:numId w:val="8"/>
              </w:numPr>
              <w:ind w:left="873" w:hanging="142"/>
              <w:jc w:val="both"/>
              <w:rPr>
                <w:rFonts w:asciiTheme="minorHAnsi" w:hAnsiTheme="minorHAnsi" w:cstheme="minorHAnsi"/>
                <w:color w:val="38423B"/>
                <w:sz w:val="20"/>
                <w:szCs w:val="20"/>
              </w:rPr>
            </w:pPr>
            <w:r w:rsidRPr="00682F5E">
              <w:rPr>
                <w:rFonts w:asciiTheme="minorHAnsi" w:hAnsiTheme="minorHAnsi" w:cstheme="minorHAnsi"/>
                <w:color w:val="38423B"/>
                <w:sz w:val="20"/>
                <w:szCs w:val="20"/>
              </w:rPr>
              <w:t>M</w:t>
            </w:r>
            <w:r w:rsidR="00FF38F4" w:rsidRPr="00682F5E">
              <w:rPr>
                <w:rFonts w:asciiTheme="minorHAnsi" w:hAnsiTheme="minorHAnsi" w:cstheme="minorHAnsi"/>
                <w:color w:val="38423B"/>
                <w:sz w:val="20"/>
                <w:szCs w:val="20"/>
              </w:rPr>
              <w:t>ontage financier du projet</w:t>
            </w:r>
          </w:p>
          <w:p w14:paraId="4CD2352F" w14:textId="6F47828F" w:rsidR="00FF38F4" w:rsidRPr="004702F3" w:rsidRDefault="00682F5E" w:rsidP="004702F3">
            <w:pPr>
              <w:pStyle w:val="Default"/>
              <w:numPr>
                <w:ilvl w:val="2"/>
                <w:numId w:val="8"/>
              </w:numPr>
              <w:ind w:left="873" w:hanging="142"/>
              <w:jc w:val="both"/>
              <w:rPr>
                <w:rFonts w:asciiTheme="minorHAnsi" w:hAnsiTheme="minorHAnsi" w:cstheme="minorHAnsi"/>
                <w:color w:val="38423B"/>
                <w:sz w:val="20"/>
                <w:szCs w:val="20"/>
              </w:rPr>
            </w:pPr>
            <w:r w:rsidRPr="00682F5E">
              <w:rPr>
                <w:rFonts w:asciiTheme="minorHAnsi" w:hAnsiTheme="minorHAnsi" w:cstheme="minorHAnsi"/>
                <w:color w:val="38423B"/>
                <w:sz w:val="20"/>
                <w:szCs w:val="20"/>
              </w:rPr>
              <w:t>É</w:t>
            </w:r>
            <w:r w:rsidR="00FF38F4" w:rsidRPr="00682F5E">
              <w:rPr>
                <w:rFonts w:asciiTheme="minorHAnsi" w:hAnsiTheme="minorHAnsi" w:cstheme="minorHAnsi"/>
                <w:color w:val="38423B"/>
                <w:sz w:val="20"/>
                <w:szCs w:val="20"/>
              </w:rPr>
              <w:t>tudes de cas avec des typologies de bâtiments différents</w:t>
            </w:r>
            <w:r>
              <w:rPr>
                <w:rFonts w:asciiTheme="minorHAnsi" w:hAnsiTheme="minorHAnsi" w:cstheme="minorHAnsi"/>
                <w:color w:val="38423B"/>
                <w:sz w:val="20"/>
                <w:szCs w:val="20"/>
              </w:rPr>
              <w:t>.</w:t>
            </w:r>
          </w:p>
          <w:p w14:paraId="16CD931C" w14:textId="22AB1149" w:rsidR="004702F3" w:rsidRDefault="003023AA" w:rsidP="006D7BA1">
            <w:pPr>
              <w:pStyle w:val="Default"/>
              <w:numPr>
                <w:ilvl w:val="0"/>
                <w:numId w:val="10"/>
              </w:numPr>
              <w:rPr>
                <w:rFonts w:asciiTheme="minorHAnsi" w:hAnsiTheme="minorHAnsi"/>
                <w:bCs/>
                <w:sz w:val="20"/>
                <w:szCs w:val="20"/>
              </w:rPr>
            </w:pPr>
            <w:r w:rsidRPr="00AB3F48">
              <w:rPr>
                <w:rFonts w:asciiTheme="minorHAnsi" w:hAnsiTheme="minorHAnsi"/>
                <w:bCs/>
                <w:sz w:val="20"/>
                <w:szCs w:val="20"/>
              </w:rPr>
              <w:t>FEEBAT MOD 6—</w:t>
            </w:r>
            <w:r w:rsidR="004702F3" w:rsidRPr="00AB3F48">
              <w:rPr>
                <w:rFonts w:asciiTheme="minorHAnsi" w:hAnsiTheme="minorHAnsi"/>
                <w:bCs/>
                <w:sz w:val="20"/>
                <w:szCs w:val="20"/>
              </w:rPr>
              <w:t>2 j</w:t>
            </w:r>
            <w:r w:rsidR="004702F3">
              <w:rPr>
                <w:rFonts w:asciiTheme="minorHAnsi" w:hAnsiTheme="minorHAnsi"/>
                <w:bCs/>
                <w:sz w:val="20"/>
                <w:szCs w:val="20"/>
              </w:rPr>
              <w:t>ours/14 heures</w:t>
            </w:r>
          </w:p>
          <w:p w14:paraId="08A64D8A" w14:textId="0BBC5722" w:rsidR="00F307C5" w:rsidRPr="004702F3" w:rsidRDefault="003023AA" w:rsidP="004702F3">
            <w:pPr>
              <w:pStyle w:val="Default"/>
              <w:ind w:left="720"/>
              <w:jc w:val="both"/>
              <w:rPr>
                <w:rFonts w:asciiTheme="minorHAnsi" w:hAnsiTheme="minorHAnsi"/>
                <w:bCs/>
                <w:sz w:val="20"/>
                <w:szCs w:val="20"/>
              </w:rPr>
            </w:pPr>
            <w:r w:rsidRPr="004702F3">
              <w:rPr>
                <w:rFonts w:asciiTheme="minorHAnsi" w:hAnsiTheme="minorHAnsi"/>
                <w:b/>
                <w:sz w:val="20"/>
                <w:szCs w:val="20"/>
              </w:rPr>
              <w:t>Développer les aptitudes collaboratives dans la rénovation énergétique des bâtiments existants</w:t>
            </w:r>
            <w:r w:rsidR="004702F3">
              <w:rPr>
                <w:rFonts w:asciiTheme="minorHAnsi" w:hAnsiTheme="minorHAnsi"/>
                <w:bCs/>
                <w:sz w:val="20"/>
                <w:szCs w:val="20"/>
              </w:rPr>
              <w:t xml:space="preserve"> : </w:t>
            </w:r>
            <w:r w:rsidR="00F307C5" w:rsidRPr="004702F3">
              <w:rPr>
                <w:rFonts w:asciiTheme="minorHAnsi" w:hAnsiTheme="minorHAnsi" w:cstheme="minorHAnsi"/>
                <w:color w:val="38423B"/>
                <w:sz w:val="20"/>
                <w:szCs w:val="20"/>
              </w:rPr>
              <w:t>appréhender</w:t>
            </w:r>
            <w:r w:rsidR="004702F3">
              <w:rPr>
                <w:rFonts w:asciiTheme="minorHAnsi" w:hAnsiTheme="minorHAnsi" w:cstheme="minorHAnsi"/>
                <w:color w:val="38423B"/>
                <w:sz w:val="20"/>
                <w:szCs w:val="20"/>
              </w:rPr>
              <w:t>,</w:t>
            </w:r>
            <w:r w:rsidR="00F307C5" w:rsidRPr="004702F3">
              <w:rPr>
                <w:rFonts w:asciiTheme="minorHAnsi" w:hAnsiTheme="minorHAnsi" w:cstheme="minorHAnsi"/>
                <w:color w:val="38423B"/>
                <w:sz w:val="20"/>
                <w:szCs w:val="20"/>
              </w:rPr>
              <w:t xml:space="preserve"> dans </w:t>
            </w:r>
            <w:r w:rsidR="004702F3">
              <w:rPr>
                <w:rFonts w:asciiTheme="minorHAnsi" w:hAnsiTheme="minorHAnsi" w:cstheme="minorHAnsi"/>
                <w:color w:val="38423B"/>
                <w:sz w:val="20"/>
                <w:szCs w:val="20"/>
              </w:rPr>
              <w:t>leur</w:t>
            </w:r>
            <w:r w:rsidR="00F307C5" w:rsidRPr="004702F3">
              <w:rPr>
                <w:rFonts w:asciiTheme="minorHAnsi" w:hAnsiTheme="minorHAnsi" w:cstheme="minorHAnsi"/>
                <w:color w:val="38423B"/>
                <w:sz w:val="20"/>
                <w:szCs w:val="20"/>
              </w:rPr>
              <w:t xml:space="preserve"> ensemble</w:t>
            </w:r>
            <w:r w:rsidR="004702F3">
              <w:rPr>
                <w:rFonts w:asciiTheme="minorHAnsi" w:hAnsiTheme="minorHAnsi" w:cstheme="minorHAnsi"/>
                <w:color w:val="38423B"/>
                <w:sz w:val="20"/>
                <w:szCs w:val="20"/>
              </w:rPr>
              <w:t>,</w:t>
            </w:r>
            <w:r w:rsidR="00F307C5" w:rsidRPr="004702F3">
              <w:rPr>
                <w:rFonts w:asciiTheme="minorHAnsi" w:hAnsiTheme="minorHAnsi" w:cstheme="minorHAnsi"/>
                <w:color w:val="38423B"/>
                <w:sz w:val="20"/>
                <w:szCs w:val="20"/>
              </w:rPr>
              <w:t xml:space="preserve"> les différentes actions à mettre en </w:t>
            </w:r>
            <w:r w:rsidR="004702F3">
              <w:rPr>
                <w:rFonts w:asciiTheme="minorHAnsi" w:hAnsiTheme="minorHAnsi" w:cstheme="minorHAnsi"/>
                <w:color w:val="38423B"/>
                <w:sz w:val="20"/>
                <w:szCs w:val="20"/>
              </w:rPr>
              <w:t xml:space="preserve">œuvre </w:t>
            </w:r>
            <w:r w:rsidR="00F307C5" w:rsidRPr="004702F3">
              <w:rPr>
                <w:rFonts w:asciiTheme="minorHAnsi" w:hAnsiTheme="minorHAnsi" w:cstheme="minorHAnsi"/>
                <w:color w:val="38423B"/>
                <w:sz w:val="20"/>
                <w:szCs w:val="20"/>
              </w:rPr>
              <w:t>dans le cadre de la rénovation énergétique d’un bâtiment</w:t>
            </w:r>
            <w:r w:rsidR="004702F3">
              <w:rPr>
                <w:rFonts w:asciiTheme="minorHAnsi" w:hAnsiTheme="minorHAnsi" w:cstheme="minorHAnsi"/>
                <w:color w:val="38423B"/>
                <w:sz w:val="20"/>
                <w:szCs w:val="20"/>
              </w:rPr>
              <w:t xml:space="preserve"> </w:t>
            </w:r>
            <w:r w:rsidR="00F307C5" w:rsidRPr="004702F3">
              <w:rPr>
                <w:rFonts w:asciiTheme="minorHAnsi" w:hAnsiTheme="minorHAnsi" w:cstheme="minorHAnsi"/>
                <w:color w:val="38423B"/>
                <w:sz w:val="20"/>
                <w:szCs w:val="20"/>
              </w:rPr>
              <w:t>et à coordonner les différents acteurs.</w:t>
            </w:r>
          </w:p>
          <w:p w14:paraId="2F2EE18E" w14:textId="77777777" w:rsidR="004702F3" w:rsidRDefault="004702F3" w:rsidP="004702F3">
            <w:pPr>
              <w:pStyle w:val="Default"/>
              <w:numPr>
                <w:ilvl w:val="2"/>
                <w:numId w:val="8"/>
              </w:numPr>
              <w:ind w:left="873" w:hanging="142"/>
              <w:jc w:val="both"/>
              <w:rPr>
                <w:rFonts w:asciiTheme="minorHAnsi" w:hAnsiTheme="minorHAnsi" w:cstheme="minorHAnsi"/>
                <w:color w:val="38423B"/>
                <w:sz w:val="20"/>
                <w:szCs w:val="20"/>
              </w:rPr>
            </w:pPr>
            <w:r>
              <w:rPr>
                <w:rFonts w:asciiTheme="minorHAnsi" w:hAnsiTheme="minorHAnsi" w:cstheme="minorHAnsi"/>
                <w:color w:val="38423B"/>
                <w:sz w:val="20"/>
                <w:szCs w:val="20"/>
              </w:rPr>
              <w:t>R</w:t>
            </w:r>
            <w:r w:rsidR="00540EED" w:rsidRPr="004702F3">
              <w:rPr>
                <w:rFonts w:asciiTheme="minorHAnsi" w:hAnsiTheme="minorHAnsi" w:cstheme="minorHAnsi"/>
                <w:color w:val="38423B"/>
                <w:sz w:val="20"/>
                <w:szCs w:val="20"/>
              </w:rPr>
              <w:t>énovation énergétique d’un bâtiment existant sous l’angle de l’approche systémique</w:t>
            </w:r>
          </w:p>
          <w:p w14:paraId="3D7C4796" w14:textId="77777777" w:rsidR="004702F3" w:rsidRDefault="004702F3" w:rsidP="004702F3">
            <w:pPr>
              <w:pStyle w:val="Default"/>
              <w:numPr>
                <w:ilvl w:val="2"/>
                <w:numId w:val="8"/>
              </w:numPr>
              <w:ind w:left="873" w:hanging="142"/>
              <w:jc w:val="both"/>
              <w:rPr>
                <w:rFonts w:asciiTheme="minorHAnsi" w:hAnsiTheme="minorHAnsi" w:cstheme="minorHAnsi"/>
                <w:color w:val="38423B"/>
                <w:sz w:val="20"/>
                <w:szCs w:val="20"/>
              </w:rPr>
            </w:pPr>
            <w:r w:rsidRPr="004702F3">
              <w:rPr>
                <w:rFonts w:asciiTheme="minorHAnsi" w:hAnsiTheme="minorHAnsi" w:cstheme="minorHAnsi"/>
                <w:color w:val="38423B"/>
                <w:sz w:val="20"/>
                <w:szCs w:val="20"/>
              </w:rPr>
              <w:t>H</w:t>
            </w:r>
            <w:r w:rsidR="00540EED" w:rsidRPr="004702F3">
              <w:rPr>
                <w:rFonts w:asciiTheme="minorHAnsi" w:hAnsiTheme="minorHAnsi" w:cstheme="minorHAnsi"/>
                <w:color w:val="38423B"/>
                <w:sz w:val="20"/>
                <w:szCs w:val="20"/>
              </w:rPr>
              <w:t>étérogénéité des logiques d’acteur de ce système : maitre d’ouvrage, maître d’œuvre, entreprises</w:t>
            </w:r>
          </w:p>
          <w:p w14:paraId="4A0730F3" w14:textId="6A119F53" w:rsidR="00540EED" w:rsidRPr="004702F3" w:rsidRDefault="004702F3" w:rsidP="004702F3">
            <w:pPr>
              <w:pStyle w:val="Default"/>
              <w:numPr>
                <w:ilvl w:val="2"/>
                <w:numId w:val="8"/>
              </w:numPr>
              <w:ind w:left="873" w:hanging="142"/>
              <w:jc w:val="both"/>
              <w:rPr>
                <w:rFonts w:asciiTheme="minorHAnsi" w:hAnsiTheme="minorHAnsi" w:cstheme="minorHAnsi"/>
                <w:color w:val="38423B"/>
                <w:sz w:val="20"/>
                <w:szCs w:val="20"/>
              </w:rPr>
            </w:pPr>
            <w:r>
              <w:rPr>
                <w:rFonts w:asciiTheme="minorHAnsi" w:hAnsiTheme="minorHAnsi" w:cstheme="minorHAnsi"/>
                <w:color w:val="38423B"/>
                <w:sz w:val="20"/>
                <w:szCs w:val="20"/>
              </w:rPr>
              <w:t>A</w:t>
            </w:r>
            <w:r w:rsidR="00540EED" w:rsidRPr="004702F3">
              <w:rPr>
                <w:rFonts w:asciiTheme="minorHAnsi" w:hAnsiTheme="minorHAnsi" w:cstheme="minorHAnsi"/>
                <w:color w:val="38423B"/>
                <w:sz w:val="20"/>
                <w:szCs w:val="20"/>
              </w:rPr>
              <w:t>ptitudes de médiation et d’interculturalité par l’échange de pratiques</w:t>
            </w:r>
          </w:p>
          <w:p w14:paraId="30B0B255" w14:textId="77777777" w:rsidR="004702F3" w:rsidRDefault="00540EED" w:rsidP="004702F3">
            <w:pPr>
              <w:pStyle w:val="Default"/>
              <w:numPr>
                <w:ilvl w:val="2"/>
                <w:numId w:val="8"/>
              </w:numPr>
              <w:ind w:left="873" w:hanging="142"/>
              <w:jc w:val="both"/>
              <w:rPr>
                <w:rFonts w:asciiTheme="minorHAnsi" w:hAnsiTheme="minorHAnsi" w:cstheme="minorHAnsi"/>
                <w:color w:val="38423B"/>
                <w:sz w:val="20"/>
                <w:szCs w:val="20"/>
              </w:rPr>
            </w:pPr>
            <w:r w:rsidRPr="004702F3">
              <w:rPr>
                <w:rFonts w:asciiTheme="minorHAnsi" w:hAnsiTheme="minorHAnsi" w:cstheme="minorHAnsi"/>
                <w:color w:val="38423B"/>
                <w:sz w:val="20"/>
                <w:szCs w:val="20"/>
              </w:rPr>
              <w:lastRenderedPageBreak/>
              <w:t>Management de projet collaboratif dans la pratique du chantier</w:t>
            </w:r>
          </w:p>
          <w:p w14:paraId="63EF92E8" w14:textId="60A5E921" w:rsidR="00FF38F4" w:rsidRPr="004702F3" w:rsidRDefault="004702F3" w:rsidP="004702F3">
            <w:pPr>
              <w:pStyle w:val="Default"/>
              <w:numPr>
                <w:ilvl w:val="2"/>
                <w:numId w:val="8"/>
              </w:numPr>
              <w:ind w:left="873" w:hanging="142"/>
              <w:jc w:val="both"/>
              <w:rPr>
                <w:rFonts w:asciiTheme="minorHAnsi" w:hAnsiTheme="minorHAnsi" w:cstheme="minorHAnsi"/>
                <w:color w:val="38423B"/>
                <w:sz w:val="20"/>
                <w:szCs w:val="20"/>
              </w:rPr>
            </w:pPr>
            <w:r>
              <w:rPr>
                <w:rFonts w:asciiTheme="minorHAnsi" w:hAnsiTheme="minorHAnsi" w:cstheme="minorHAnsi"/>
                <w:color w:val="38423B"/>
                <w:sz w:val="20"/>
                <w:szCs w:val="20"/>
              </w:rPr>
              <w:t>R</w:t>
            </w:r>
            <w:r w:rsidR="00540EED" w:rsidRPr="004702F3">
              <w:rPr>
                <w:rFonts w:asciiTheme="minorHAnsi" w:hAnsiTheme="minorHAnsi" w:cstheme="minorHAnsi"/>
                <w:color w:val="38423B"/>
                <w:sz w:val="20"/>
                <w:szCs w:val="20"/>
              </w:rPr>
              <w:t>esponsabilité et gestion des interactions des différents intervenants</w:t>
            </w:r>
            <w:r>
              <w:rPr>
                <w:rFonts w:asciiTheme="minorHAnsi" w:hAnsiTheme="minorHAnsi" w:cstheme="minorHAnsi"/>
                <w:color w:val="38423B"/>
                <w:sz w:val="20"/>
                <w:szCs w:val="20"/>
              </w:rPr>
              <w:t>.</w:t>
            </w:r>
          </w:p>
          <w:p w14:paraId="3CA81830" w14:textId="64254B86" w:rsidR="004702F3" w:rsidRDefault="003023AA" w:rsidP="006D7BA1">
            <w:pPr>
              <w:pStyle w:val="Default"/>
              <w:numPr>
                <w:ilvl w:val="0"/>
                <w:numId w:val="10"/>
              </w:numPr>
              <w:rPr>
                <w:rFonts w:asciiTheme="minorHAnsi" w:hAnsiTheme="minorHAnsi"/>
                <w:bCs/>
                <w:sz w:val="20"/>
                <w:szCs w:val="20"/>
              </w:rPr>
            </w:pPr>
            <w:r w:rsidRPr="00AB3F48">
              <w:rPr>
                <w:rFonts w:asciiTheme="minorHAnsi" w:hAnsiTheme="minorHAnsi"/>
                <w:bCs/>
                <w:sz w:val="20"/>
                <w:szCs w:val="20"/>
              </w:rPr>
              <w:t>2021 FEEBAT RENOVE</w:t>
            </w:r>
            <w:r w:rsidRPr="00AB3F48">
              <w:rPr>
                <w:bCs/>
                <w:sz w:val="20"/>
                <w:szCs w:val="20"/>
              </w:rPr>
              <w:t>—</w:t>
            </w:r>
            <w:r w:rsidRPr="00AB3F48">
              <w:rPr>
                <w:rFonts w:asciiTheme="minorHAnsi" w:hAnsiTheme="minorHAnsi"/>
                <w:bCs/>
                <w:sz w:val="20"/>
                <w:szCs w:val="20"/>
              </w:rPr>
              <w:t>3 j</w:t>
            </w:r>
            <w:r w:rsidR="004702F3">
              <w:rPr>
                <w:rFonts w:asciiTheme="minorHAnsi" w:hAnsiTheme="minorHAnsi"/>
                <w:bCs/>
                <w:sz w:val="20"/>
                <w:szCs w:val="20"/>
              </w:rPr>
              <w:t>ours/21 heures</w:t>
            </w:r>
          </w:p>
          <w:p w14:paraId="00E4D7D3" w14:textId="3464C6BC" w:rsidR="00896651" w:rsidRPr="005F01FC" w:rsidRDefault="003023AA" w:rsidP="005F01FC">
            <w:pPr>
              <w:pStyle w:val="Default"/>
              <w:ind w:left="720"/>
              <w:jc w:val="both"/>
              <w:rPr>
                <w:rFonts w:asciiTheme="minorHAnsi" w:hAnsiTheme="minorHAnsi"/>
                <w:b/>
                <w:sz w:val="20"/>
                <w:szCs w:val="20"/>
              </w:rPr>
            </w:pPr>
            <w:r w:rsidRPr="005F01FC">
              <w:rPr>
                <w:rFonts w:asciiTheme="minorHAnsi" w:hAnsiTheme="minorHAnsi"/>
                <w:b/>
                <w:sz w:val="20"/>
                <w:szCs w:val="20"/>
              </w:rPr>
              <w:t>Devenir responsable technique en rénovation énergétique des logements</w:t>
            </w:r>
            <w:r w:rsidR="004702F3" w:rsidRPr="005F01FC">
              <w:rPr>
                <w:rFonts w:asciiTheme="minorHAnsi" w:hAnsiTheme="minorHAnsi"/>
                <w:b/>
                <w:sz w:val="20"/>
                <w:szCs w:val="20"/>
              </w:rPr>
              <w:t> :</w:t>
            </w:r>
            <w:r w:rsidR="005F01FC">
              <w:rPr>
                <w:rFonts w:asciiTheme="minorHAnsi" w:hAnsiTheme="minorHAnsi"/>
                <w:b/>
                <w:sz w:val="20"/>
                <w:szCs w:val="20"/>
              </w:rPr>
              <w:t xml:space="preserve"> </w:t>
            </w:r>
            <w:r w:rsidR="005F01FC" w:rsidRPr="005F01FC">
              <w:rPr>
                <w:rFonts w:asciiTheme="minorHAnsi" w:hAnsiTheme="minorHAnsi"/>
                <w:bCs/>
                <w:sz w:val="20"/>
                <w:szCs w:val="20"/>
              </w:rPr>
              <w:t xml:space="preserve">se </w:t>
            </w:r>
            <w:r w:rsidR="00896651" w:rsidRPr="005F01FC">
              <w:rPr>
                <w:rFonts w:asciiTheme="minorHAnsi" w:hAnsiTheme="minorHAnsi"/>
                <w:bCs/>
                <w:sz w:val="20"/>
                <w:szCs w:val="20"/>
              </w:rPr>
              <w:t xml:space="preserve">former sur le Plan de Rénovation Énergétique de l’Habitat (PREH). </w:t>
            </w:r>
            <w:r w:rsidR="001300AB">
              <w:rPr>
                <w:rFonts w:asciiTheme="minorHAnsi" w:hAnsiTheme="minorHAnsi"/>
                <w:bCs/>
                <w:sz w:val="20"/>
                <w:szCs w:val="20"/>
              </w:rPr>
              <w:t>Être</w:t>
            </w:r>
            <w:r w:rsidR="00896651" w:rsidRPr="005F01FC">
              <w:rPr>
                <w:rFonts w:asciiTheme="minorHAnsi" w:hAnsiTheme="minorHAnsi"/>
                <w:bCs/>
                <w:sz w:val="20"/>
                <w:szCs w:val="20"/>
              </w:rPr>
              <w:t xml:space="preserve"> capable d’appréhender les différents éléments impactant l’efficacité énergétique d’un bâtiment, les évaluer ainsi qu’utiliser une technologie adaptée à la rénovation entreprise.</w:t>
            </w:r>
          </w:p>
          <w:p w14:paraId="5B4E2D0A" w14:textId="031BF531" w:rsidR="00896651" w:rsidRPr="001300AB" w:rsidRDefault="001300AB" w:rsidP="001300AB">
            <w:pPr>
              <w:pStyle w:val="Default"/>
              <w:numPr>
                <w:ilvl w:val="2"/>
                <w:numId w:val="8"/>
              </w:numPr>
              <w:ind w:left="873" w:hanging="142"/>
              <w:jc w:val="both"/>
              <w:rPr>
                <w:rFonts w:asciiTheme="minorHAnsi" w:hAnsiTheme="minorHAnsi" w:cstheme="minorHAnsi"/>
                <w:color w:val="38423B"/>
                <w:sz w:val="20"/>
                <w:szCs w:val="20"/>
              </w:rPr>
            </w:pPr>
            <w:r>
              <w:rPr>
                <w:rFonts w:asciiTheme="minorHAnsi" w:hAnsiTheme="minorHAnsi" w:cstheme="minorHAnsi"/>
                <w:color w:val="38423B"/>
                <w:sz w:val="20"/>
                <w:szCs w:val="20"/>
              </w:rPr>
              <w:t>F</w:t>
            </w:r>
            <w:r w:rsidR="00896651" w:rsidRPr="001300AB">
              <w:rPr>
                <w:rFonts w:asciiTheme="minorHAnsi" w:hAnsiTheme="minorHAnsi" w:cstheme="minorHAnsi"/>
                <w:color w:val="38423B"/>
                <w:sz w:val="20"/>
                <w:szCs w:val="20"/>
              </w:rPr>
              <w:t>onctionnement énergétique d’un bâtiment dans le contexte du PREH</w:t>
            </w:r>
          </w:p>
          <w:p w14:paraId="1F59E6EF" w14:textId="260882A4" w:rsidR="00896651" w:rsidRPr="001300AB" w:rsidRDefault="001300AB" w:rsidP="001300AB">
            <w:pPr>
              <w:pStyle w:val="Default"/>
              <w:numPr>
                <w:ilvl w:val="2"/>
                <w:numId w:val="8"/>
              </w:numPr>
              <w:ind w:left="873" w:hanging="142"/>
              <w:jc w:val="both"/>
              <w:rPr>
                <w:rFonts w:asciiTheme="minorHAnsi" w:hAnsiTheme="minorHAnsi" w:cstheme="minorHAnsi"/>
                <w:color w:val="38423B"/>
                <w:sz w:val="20"/>
                <w:szCs w:val="20"/>
              </w:rPr>
            </w:pPr>
            <w:r>
              <w:rPr>
                <w:rFonts w:asciiTheme="minorHAnsi" w:hAnsiTheme="minorHAnsi" w:cstheme="minorHAnsi"/>
                <w:color w:val="38423B"/>
                <w:sz w:val="20"/>
                <w:szCs w:val="20"/>
              </w:rPr>
              <w:t>P</w:t>
            </w:r>
            <w:r w:rsidR="00896651" w:rsidRPr="001300AB">
              <w:rPr>
                <w:rFonts w:asciiTheme="minorHAnsi" w:hAnsiTheme="minorHAnsi" w:cstheme="minorHAnsi"/>
                <w:color w:val="38423B"/>
                <w:sz w:val="20"/>
                <w:szCs w:val="20"/>
              </w:rPr>
              <w:t>rincipales technologies clés, différentes solutions d’amélioration de la performance énergétique d’un bâtiment</w:t>
            </w:r>
            <w:r>
              <w:rPr>
                <w:rFonts w:asciiTheme="minorHAnsi" w:hAnsiTheme="minorHAnsi" w:cstheme="minorHAnsi"/>
                <w:color w:val="38423B"/>
                <w:sz w:val="20"/>
                <w:szCs w:val="20"/>
              </w:rPr>
              <w:t xml:space="preserve"> et</w:t>
            </w:r>
            <w:r w:rsidR="00896651" w:rsidRPr="001300AB">
              <w:rPr>
                <w:rFonts w:asciiTheme="minorHAnsi" w:hAnsiTheme="minorHAnsi" w:cstheme="minorHAnsi"/>
                <w:color w:val="38423B"/>
                <w:sz w:val="20"/>
                <w:szCs w:val="20"/>
              </w:rPr>
              <w:t xml:space="preserve"> leurs interfaces </w:t>
            </w:r>
          </w:p>
          <w:p w14:paraId="2F0AF8AC" w14:textId="42337BF2" w:rsidR="003F07FD" w:rsidRPr="00340F9A" w:rsidRDefault="001300AB" w:rsidP="00340F9A">
            <w:pPr>
              <w:pStyle w:val="Default"/>
              <w:numPr>
                <w:ilvl w:val="2"/>
                <w:numId w:val="8"/>
              </w:numPr>
              <w:ind w:left="873" w:hanging="142"/>
              <w:jc w:val="both"/>
              <w:rPr>
                <w:rFonts w:asciiTheme="minorHAnsi" w:hAnsiTheme="minorHAnsi" w:cstheme="minorHAnsi"/>
                <w:color w:val="38423B"/>
                <w:sz w:val="20"/>
                <w:szCs w:val="20"/>
              </w:rPr>
            </w:pPr>
            <w:r w:rsidRPr="00340F9A">
              <w:rPr>
                <w:rFonts w:asciiTheme="minorHAnsi" w:hAnsiTheme="minorHAnsi" w:cstheme="minorHAnsi"/>
                <w:color w:val="38423B"/>
                <w:sz w:val="20"/>
                <w:szCs w:val="20"/>
              </w:rPr>
              <w:t>A</w:t>
            </w:r>
            <w:r w:rsidR="00896651" w:rsidRPr="00340F9A">
              <w:rPr>
                <w:rFonts w:asciiTheme="minorHAnsi" w:hAnsiTheme="minorHAnsi" w:cstheme="minorHAnsi"/>
                <w:color w:val="38423B"/>
                <w:sz w:val="20"/>
                <w:szCs w:val="20"/>
              </w:rPr>
              <w:t>pproche globale</w:t>
            </w:r>
            <w:r w:rsidRPr="00340F9A">
              <w:rPr>
                <w:rFonts w:asciiTheme="minorHAnsi" w:hAnsiTheme="minorHAnsi" w:cstheme="minorHAnsi"/>
                <w:color w:val="38423B"/>
                <w:sz w:val="20"/>
                <w:szCs w:val="20"/>
              </w:rPr>
              <w:t> :</w:t>
            </w:r>
            <w:r w:rsidR="00896651" w:rsidRPr="00340F9A">
              <w:rPr>
                <w:rFonts w:asciiTheme="minorHAnsi" w:hAnsiTheme="minorHAnsi" w:cstheme="minorHAnsi"/>
                <w:color w:val="38423B"/>
                <w:sz w:val="20"/>
                <w:szCs w:val="20"/>
              </w:rPr>
              <w:t xml:space="preserve"> savoir appréhender et expliquer le projet de rénovation énergétique</w:t>
            </w:r>
            <w:r w:rsidRPr="00340F9A">
              <w:rPr>
                <w:rFonts w:asciiTheme="minorHAnsi" w:hAnsiTheme="minorHAnsi" w:cstheme="minorHAnsi"/>
                <w:color w:val="38423B"/>
                <w:sz w:val="20"/>
                <w:szCs w:val="20"/>
              </w:rPr>
              <w:t xml:space="preserve"> dans un ensemble des problématiques de rénovation.</w:t>
            </w:r>
          </w:p>
          <w:p w14:paraId="7F7AA681" w14:textId="77777777" w:rsidR="00540EED" w:rsidRPr="00AB3F48" w:rsidRDefault="00540EED" w:rsidP="00EE2ED7">
            <w:pPr>
              <w:pStyle w:val="Default"/>
              <w:rPr>
                <w:rFonts w:asciiTheme="minorHAnsi" w:hAnsiTheme="minorHAnsi"/>
                <w:bCs/>
                <w:sz w:val="20"/>
                <w:szCs w:val="20"/>
              </w:rPr>
            </w:pPr>
          </w:p>
          <w:p w14:paraId="3A158846" w14:textId="61FACCFD" w:rsidR="008E33E3" w:rsidRPr="00CC0E5B" w:rsidRDefault="008E33E3" w:rsidP="00CC0E5B">
            <w:pPr>
              <w:pStyle w:val="Paragraphedeliste"/>
              <w:numPr>
                <w:ilvl w:val="0"/>
                <w:numId w:val="11"/>
              </w:numPr>
              <w:spacing w:after="0" w:line="240" w:lineRule="auto"/>
              <w:jc w:val="both"/>
              <w:rPr>
                <w:rFonts w:eastAsia="Times New Roman" w:cstheme="minorHAnsi"/>
                <w:color w:val="000000"/>
                <w:sz w:val="20"/>
                <w:szCs w:val="20"/>
                <w:lang w:val="fr-FR" w:eastAsia="fr-FR" w:bidi="ar-SA"/>
              </w:rPr>
            </w:pPr>
            <w:r w:rsidRPr="00CC0E5B">
              <w:rPr>
                <w:rFonts w:eastAsia="Times New Roman" w:cstheme="minorHAnsi"/>
                <w:b/>
                <w:bCs/>
                <w:color w:val="000000"/>
                <w:sz w:val="20"/>
                <w:szCs w:val="20"/>
                <w:lang w:val="fr-FR" w:eastAsia="fr-FR" w:bidi="ar-SA"/>
              </w:rPr>
              <w:t>La formation FEEBAT pour la rénovation des bâtiments anciens</w:t>
            </w:r>
            <w:r w:rsidR="00340F9A" w:rsidRPr="00CC0E5B">
              <w:rPr>
                <w:rFonts w:eastAsia="Times New Roman" w:cstheme="minorHAnsi"/>
                <w:color w:val="000000"/>
                <w:sz w:val="20"/>
                <w:szCs w:val="20"/>
                <w:lang w:val="fr-FR" w:eastAsia="fr-FR" w:bidi="ar-SA"/>
              </w:rPr>
              <w:t> : l</w:t>
            </w:r>
            <w:r w:rsidRPr="00CC0E5B">
              <w:rPr>
                <w:rFonts w:eastAsia="Times New Roman" w:cstheme="minorHAnsi"/>
                <w:color w:val="000000"/>
                <w:sz w:val="20"/>
                <w:szCs w:val="20"/>
                <w:lang w:val="fr-FR" w:eastAsia="fr-FR" w:bidi="ar-SA"/>
              </w:rPr>
              <w:t xml:space="preserve">es spécificités du </w:t>
            </w:r>
            <w:r w:rsidR="00340F9A" w:rsidRPr="00CC0E5B">
              <w:rPr>
                <w:rFonts w:eastAsia="Times New Roman" w:cstheme="minorHAnsi"/>
                <w:color w:val="000000"/>
                <w:sz w:val="20"/>
                <w:szCs w:val="20"/>
                <w:lang w:val="fr-FR" w:eastAsia="fr-FR" w:bidi="ar-SA"/>
              </w:rPr>
              <w:t>b</w:t>
            </w:r>
            <w:r w:rsidRPr="00CC0E5B">
              <w:rPr>
                <w:rFonts w:eastAsia="Times New Roman" w:cstheme="minorHAnsi"/>
                <w:color w:val="000000"/>
                <w:sz w:val="20"/>
                <w:szCs w:val="20"/>
                <w:lang w:val="fr-FR" w:eastAsia="fr-FR" w:bidi="ar-SA"/>
              </w:rPr>
              <w:t>âti ancien</w:t>
            </w:r>
            <w:r w:rsidR="00340F9A" w:rsidRPr="00CC0E5B">
              <w:rPr>
                <w:rFonts w:eastAsia="Times New Roman" w:cstheme="minorHAnsi"/>
                <w:color w:val="000000"/>
                <w:sz w:val="20"/>
                <w:szCs w:val="20"/>
                <w:lang w:val="fr-FR" w:eastAsia="fr-FR" w:bidi="ar-SA"/>
              </w:rPr>
              <w:t>, l</w:t>
            </w:r>
            <w:r w:rsidRPr="00CC0E5B">
              <w:rPr>
                <w:rFonts w:eastAsia="Times New Roman" w:cstheme="minorHAnsi"/>
                <w:color w:val="000000"/>
                <w:sz w:val="20"/>
                <w:szCs w:val="20"/>
                <w:lang w:val="fr-FR" w:eastAsia="fr-FR" w:bidi="ar-SA"/>
              </w:rPr>
              <w:t>es politiques publiques liées à la préservation du patrimoine</w:t>
            </w:r>
            <w:r w:rsidR="00340F9A" w:rsidRPr="00CC0E5B">
              <w:rPr>
                <w:rFonts w:eastAsia="Times New Roman" w:cstheme="minorHAnsi"/>
                <w:color w:val="000000"/>
                <w:sz w:val="20"/>
                <w:szCs w:val="20"/>
                <w:lang w:val="fr-FR" w:eastAsia="fr-FR" w:bidi="ar-SA"/>
              </w:rPr>
              <w:t>, l</w:t>
            </w:r>
            <w:r w:rsidRPr="00CC0E5B">
              <w:rPr>
                <w:rFonts w:eastAsia="Times New Roman" w:cstheme="minorHAnsi"/>
                <w:color w:val="000000"/>
                <w:sz w:val="20"/>
                <w:szCs w:val="20"/>
                <w:lang w:val="fr-FR" w:eastAsia="fr-FR" w:bidi="ar-SA"/>
              </w:rPr>
              <w:t>e contexte technique et réglementaire</w:t>
            </w:r>
            <w:r w:rsidR="00340F9A" w:rsidRPr="00CC0E5B">
              <w:rPr>
                <w:rFonts w:eastAsia="Times New Roman" w:cstheme="minorHAnsi"/>
                <w:color w:val="000000"/>
                <w:sz w:val="20"/>
                <w:szCs w:val="20"/>
                <w:lang w:val="fr-FR" w:eastAsia="fr-FR" w:bidi="ar-SA"/>
              </w:rPr>
              <w:t xml:space="preserve"> (21 heures).</w:t>
            </w:r>
          </w:p>
          <w:p w14:paraId="6719C7CF" w14:textId="77777777" w:rsidR="008E33E3" w:rsidRPr="00340F9A" w:rsidRDefault="008E33E3" w:rsidP="00340F9A">
            <w:pPr>
              <w:pStyle w:val="Default"/>
              <w:numPr>
                <w:ilvl w:val="2"/>
                <w:numId w:val="8"/>
              </w:numPr>
              <w:ind w:left="873" w:hanging="142"/>
              <w:jc w:val="both"/>
              <w:rPr>
                <w:rFonts w:asciiTheme="minorHAnsi" w:hAnsiTheme="minorHAnsi" w:cstheme="minorHAnsi"/>
                <w:color w:val="38423B"/>
                <w:sz w:val="20"/>
                <w:szCs w:val="20"/>
              </w:rPr>
            </w:pPr>
            <w:r w:rsidRPr="00340F9A">
              <w:rPr>
                <w:rFonts w:asciiTheme="minorHAnsi" w:hAnsiTheme="minorHAnsi" w:cstheme="minorHAnsi"/>
                <w:color w:val="38423B"/>
                <w:sz w:val="20"/>
                <w:szCs w:val="20"/>
              </w:rPr>
              <w:t>Analyse de l’existant</w:t>
            </w:r>
          </w:p>
          <w:p w14:paraId="7C1E3EF5" w14:textId="77777777" w:rsidR="008E33E3" w:rsidRPr="00340F9A" w:rsidRDefault="008E33E3" w:rsidP="00340F9A">
            <w:pPr>
              <w:pStyle w:val="Default"/>
              <w:numPr>
                <w:ilvl w:val="2"/>
                <w:numId w:val="8"/>
              </w:numPr>
              <w:ind w:left="873" w:hanging="142"/>
              <w:jc w:val="both"/>
              <w:rPr>
                <w:rFonts w:asciiTheme="minorHAnsi" w:hAnsiTheme="minorHAnsi" w:cstheme="minorHAnsi"/>
                <w:color w:val="38423B"/>
                <w:sz w:val="20"/>
                <w:szCs w:val="20"/>
              </w:rPr>
            </w:pPr>
            <w:r w:rsidRPr="00340F9A">
              <w:rPr>
                <w:rFonts w:asciiTheme="minorHAnsi" w:hAnsiTheme="minorHAnsi" w:cstheme="minorHAnsi"/>
                <w:color w:val="38423B"/>
                <w:sz w:val="20"/>
                <w:szCs w:val="20"/>
              </w:rPr>
              <w:t>Les solutions pour les ouvrages : planchers bas, murs, combles, ouvertures, équipements</w:t>
            </w:r>
          </w:p>
          <w:p w14:paraId="2F622B60" w14:textId="77777777" w:rsidR="008E33E3" w:rsidRPr="00340F9A" w:rsidRDefault="008E33E3" w:rsidP="00340F9A">
            <w:pPr>
              <w:pStyle w:val="Default"/>
              <w:numPr>
                <w:ilvl w:val="2"/>
                <w:numId w:val="8"/>
              </w:numPr>
              <w:ind w:left="873" w:hanging="142"/>
              <w:jc w:val="both"/>
              <w:rPr>
                <w:rFonts w:asciiTheme="minorHAnsi" w:hAnsiTheme="minorHAnsi" w:cstheme="minorHAnsi"/>
                <w:color w:val="38423B"/>
                <w:sz w:val="20"/>
                <w:szCs w:val="20"/>
              </w:rPr>
            </w:pPr>
            <w:r w:rsidRPr="00340F9A">
              <w:rPr>
                <w:rFonts w:asciiTheme="minorHAnsi" w:hAnsiTheme="minorHAnsi" w:cstheme="minorHAnsi"/>
                <w:color w:val="38423B"/>
                <w:sz w:val="20"/>
                <w:szCs w:val="20"/>
              </w:rPr>
              <w:t>Les techniques et matériaux : compatibilité et pathologies</w:t>
            </w:r>
          </w:p>
          <w:p w14:paraId="2562FAF5" w14:textId="77777777" w:rsidR="00340F9A" w:rsidRDefault="008E33E3" w:rsidP="00EE2ED7">
            <w:pPr>
              <w:pStyle w:val="Default"/>
              <w:numPr>
                <w:ilvl w:val="2"/>
                <w:numId w:val="8"/>
              </w:numPr>
              <w:ind w:left="873" w:hanging="142"/>
              <w:jc w:val="both"/>
              <w:rPr>
                <w:rFonts w:asciiTheme="minorHAnsi" w:hAnsiTheme="minorHAnsi" w:cstheme="minorHAnsi"/>
                <w:color w:val="38423B"/>
                <w:sz w:val="20"/>
                <w:szCs w:val="20"/>
              </w:rPr>
            </w:pPr>
            <w:r w:rsidRPr="00340F9A">
              <w:rPr>
                <w:rFonts w:asciiTheme="minorHAnsi" w:hAnsiTheme="minorHAnsi" w:cstheme="minorHAnsi"/>
                <w:color w:val="38423B"/>
                <w:sz w:val="20"/>
                <w:szCs w:val="20"/>
              </w:rPr>
              <w:t>Le bon usage des équipements</w:t>
            </w:r>
          </w:p>
          <w:p w14:paraId="3AE575CF" w14:textId="21715DA4" w:rsidR="006B490C" w:rsidRPr="009D2F68" w:rsidRDefault="008E33E3" w:rsidP="009D2F68">
            <w:pPr>
              <w:pStyle w:val="Default"/>
              <w:ind w:left="731"/>
              <w:jc w:val="both"/>
              <w:rPr>
                <w:rFonts w:asciiTheme="minorHAnsi" w:hAnsiTheme="minorHAnsi" w:cstheme="minorHAnsi"/>
                <w:color w:val="38423B"/>
                <w:sz w:val="20"/>
                <w:szCs w:val="20"/>
              </w:rPr>
            </w:pPr>
            <w:r w:rsidRPr="00340F9A">
              <w:rPr>
                <w:rFonts w:eastAsia="Times New Roman" w:cstheme="minorHAnsi"/>
                <w:b/>
                <w:bCs/>
                <w:color w:val="38423B"/>
                <w:sz w:val="20"/>
                <w:szCs w:val="20"/>
                <w:shd w:val="clear" w:color="auto" w:fill="FFFFFF"/>
                <w:lang w:eastAsia="fr-FR"/>
              </w:rPr>
              <w:t>Prérequis :</w:t>
            </w:r>
            <w:r w:rsidR="00340F9A">
              <w:rPr>
                <w:rFonts w:eastAsia="Times New Roman" w:cstheme="minorHAnsi"/>
                <w:b/>
                <w:bCs/>
                <w:color w:val="38423B"/>
                <w:sz w:val="20"/>
                <w:szCs w:val="20"/>
                <w:shd w:val="clear" w:color="auto" w:fill="FFFFFF"/>
                <w:lang w:eastAsia="fr-FR"/>
              </w:rPr>
              <w:t xml:space="preserve"> </w:t>
            </w:r>
            <w:r w:rsidR="00340F9A" w:rsidRPr="009D2F68">
              <w:rPr>
                <w:rFonts w:eastAsia="Times New Roman" w:cstheme="minorHAnsi"/>
                <w:color w:val="38423B"/>
                <w:sz w:val="20"/>
                <w:szCs w:val="20"/>
                <w:shd w:val="clear" w:color="auto" w:fill="FFFFFF"/>
                <w:lang w:eastAsia="fr-FR"/>
              </w:rPr>
              <w:t>a</w:t>
            </w:r>
            <w:r w:rsidRPr="009D2F68">
              <w:rPr>
                <w:rFonts w:asciiTheme="minorHAnsi" w:eastAsia="Times New Roman" w:hAnsiTheme="minorHAnsi" w:cstheme="minorHAnsi"/>
                <w:color w:val="38423B"/>
                <w:sz w:val="20"/>
                <w:szCs w:val="20"/>
                <w:lang w:eastAsia="fr-FR"/>
              </w:rPr>
              <w:t>v</w:t>
            </w:r>
            <w:r w:rsidRPr="00340F9A">
              <w:rPr>
                <w:rFonts w:asciiTheme="minorHAnsi" w:eastAsia="Times New Roman" w:hAnsiTheme="minorHAnsi" w:cstheme="minorHAnsi"/>
                <w:color w:val="38423B"/>
                <w:sz w:val="20"/>
                <w:szCs w:val="20"/>
                <w:lang w:eastAsia="fr-FR"/>
              </w:rPr>
              <w:t>oir suivi le module 1 de FEEB</w:t>
            </w:r>
            <w:r w:rsidR="009D2F68">
              <w:rPr>
                <w:rFonts w:asciiTheme="minorHAnsi" w:eastAsia="Times New Roman" w:hAnsiTheme="minorHAnsi" w:cstheme="minorHAnsi"/>
                <w:color w:val="38423B"/>
                <w:sz w:val="20"/>
                <w:szCs w:val="20"/>
                <w:lang w:eastAsia="fr-FR"/>
              </w:rPr>
              <w:t>AT</w:t>
            </w:r>
            <w:r w:rsidRPr="00340F9A">
              <w:rPr>
                <w:rFonts w:asciiTheme="minorHAnsi" w:eastAsia="Times New Roman" w:hAnsiTheme="minorHAnsi" w:cstheme="minorHAnsi"/>
                <w:color w:val="38423B"/>
                <w:sz w:val="20"/>
                <w:szCs w:val="20"/>
                <w:lang w:eastAsia="fr-FR"/>
              </w:rPr>
              <w:t xml:space="preserve"> </w:t>
            </w:r>
            <w:r w:rsidR="00340F9A">
              <w:rPr>
                <w:rFonts w:asciiTheme="minorHAnsi" w:eastAsia="Times New Roman" w:hAnsiTheme="minorHAnsi" w:cstheme="minorHAnsi"/>
                <w:color w:val="38423B"/>
                <w:sz w:val="20"/>
                <w:szCs w:val="20"/>
                <w:lang w:eastAsia="fr-FR"/>
              </w:rPr>
              <w:t>« </w:t>
            </w:r>
            <w:r w:rsidRPr="00340F9A">
              <w:rPr>
                <w:rFonts w:asciiTheme="minorHAnsi" w:eastAsia="Times New Roman" w:hAnsiTheme="minorHAnsi" w:cstheme="minorHAnsi"/>
                <w:color w:val="38423B"/>
                <w:sz w:val="20"/>
                <w:szCs w:val="20"/>
                <w:lang w:eastAsia="fr-FR"/>
              </w:rPr>
              <w:t>Maîtriser les fondamentaux de son métier spécifique dans le domaine de la réhabilitation et de la restauration du bâti ancie</w:t>
            </w:r>
            <w:r w:rsidR="009D2F68">
              <w:rPr>
                <w:rFonts w:asciiTheme="minorHAnsi" w:eastAsia="Times New Roman" w:hAnsiTheme="minorHAnsi" w:cstheme="minorHAnsi"/>
                <w:color w:val="38423B"/>
                <w:sz w:val="20"/>
                <w:szCs w:val="20"/>
                <w:lang w:eastAsia="fr-FR"/>
              </w:rPr>
              <w:t>n.</w:t>
            </w:r>
            <w:r w:rsidR="00340F9A">
              <w:rPr>
                <w:rFonts w:ascii="Arial" w:hAnsi="Arial" w:cs="Arial"/>
                <w:color w:val="38423B"/>
                <w:sz w:val="27"/>
                <w:szCs w:val="27"/>
              </w:rPr>
              <w:tab/>
            </w:r>
          </w:p>
          <w:p w14:paraId="41247C55" w14:textId="1AF80FAA" w:rsidR="00E10207" w:rsidRPr="00AB3F48" w:rsidRDefault="00E10207" w:rsidP="00EE2ED7">
            <w:pPr>
              <w:pStyle w:val="Default"/>
              <w:rPr>
                <w:rFonts w:asciiTheme="minorHAnsi" w:hAnsiTheme="minorHAnsi"/>
                <w:bCs/>
                <w:sz w:val="20"/>
                <w:szCs w:val="20"/>
              </w:rPr>
            </w:pPr>
            <w:r w:rsidRPr="009D2F68">
              <w:rPr>
                <w:rFonts w:asciiTheme="minorHAnsi" w:hAnsiTheme="minorHAnsi"/>
                <w:bCs/>
                <w:i/>
                <w:iCs/>
                <w:sz w:val="20"/>
                <w:szCs w:val="20"/>
              </w:rPr>
              <w:t>Source</w:t>
            </w:r>
            <w:r w:rsidRPr="00AB3F48">
              <w:rPr>
                <w:rFonts w:asciiTheme="minorHAnsi" w:hAnsiTheme="minorHAnsi"/>
                <w:bCs/>
                <w:sz w:val="20"/>
                <w:szCs w:val="20"/>
              </w:rPr>
              <w:t xml:space="preserve"> : </w:t>
            </w:r>
            <w:hyperlink r:id="rId30" w:history="1">
              <w:r w:rsidRPr="00AB3F48">
                <w:rPr>
                  <w:rStyle w:val="Lienhypertexte"/>
                  <w:rFonts w:asciiTheme="minorHAnsi" w:hAnsiTheme="minorHAnsi"/>
                  <w:bCs/>
                  <w:sz w:val="20"/>
                  <w:szCs w:val="20"/>
                </w:rPr>
                <w:t>https://www.feebat.org/formations/professionnels-du-batiment/</w:t>
              </w:r>
            </w:hyperlink>
          </w:p>
          <w:p w14:paraId="185B16D7" w14:textId="77777777" w:rsidR="00E10207" w:rsidRPr="00AB3F48" w:rsidRDefault="00E10207" w:rsidP="00EE2ED7">
            <w:pPr>
              <w:pStyle w:val="Default"/>
              <w:rPr>
                <w:rFonts w:asciiTheme="minorHAnsi" w:hAnsiTheme="minorHAnsi"/>
                <w:bCs/>
                <w:sz w:val="20"/>
                <w:szCs w:val="20"/>
              </w:rPr>
            </w:pPr>
          </w:p>
          <w:p w14:paraId="2A955EDF" w14:textId="478B97B6" w:rsidR="009D2F68" w:rsidRPr="00CC0E5B" w:rsidRDefault="009D2F68" w:rsidP="00CC0E5B">
            <w:pPr>
              <w:pStyle w:val="Paragraphedeliste"/>
              <w:numPr>
                <w:ilvl w:val="0"/>
                <w:numId w:val="11"/>
              </w:numPr>
              <w:spacing w:after="0" w:line="240" w:lineRule="auto"/>
              <w:jc w:val="both"/>
              <w:rPr>
                <w:rFonts w:eastAsia="Times New Roman" w:cstheme="minorHAnsi"/>
                <w:b/>
                <w:bCs/>
                <w:color w:val="000000"/>
                <w:sz w:val="20"/>
                <w:szCs w:val="20"/>
                <w:lang w:val="fr-FR" w:eastAsia="fr-FR" w:bidi="ar-SA"/>
              </w:rPr>
            </w:pPr>
            <w:r w:rsidRPr="00CC0E5B">
              <w:rPr>
                <w:rFonts w:eastAsia="Times New Roman" w:cstheme="minorHAnsi"/>
                <w:b/>
                <w:bCs/>
                <w:color w:val="000000"/>
                <w:sz w:val="20"/>
                <w:szCs w:val="20"/>
                <w:lang w:val="fr-FR" w:eastAsia="fr-FR" w:bidi="ar-SA"/>
              </w:rPr>
              <w:t>Formations réglementaires et obligatoires s’adressant, entre autres, aux chefs de chantier et chefs d’équipe :</w:t>
            </w:r>
          </w:p>
          <w:p w14:paraId="2C482222" w14:textId="5E774D96" w:rsidR="00C61E44" w:rsidRPr="009D2F68" w:rsidRDefault="00C61E44" w:rsidP="009D2F68">
            <w:pPr>
              <w:pStyle w:val="Default"/>
              <w:numPr>
                <w:ilvl w:val="0"/>
                <w:numId w:val="10"/>
              </w:numPr>
              <w:jc w:val="both"/>
              <w:rPr>
                <w:rFonts w:asciiTheme="minorHAnsi" w:hAnsiTheme="minorHAnsi" w:cstheme="minorHAnsi"/>
                <w:bCs/>
                <w:sz w:val="20"/>
                <w:szCs w:val="20"/>
              </w:rPr>
            </w:pPr>
            <w:r w:rsidRPr="009D2F68">
              <w:rPr>
                <w:rFonts w:asciiTheme="minorHAnsi" w:hAnsiTheme="minorHAnsi" w:cstheme="minorHAnsi"/>
                <w:bCs/>
                <w:sz w:val="20"/>
                <w:szCs w:val="20"/>
              </w:rPr>
              <w:t>Intervention en Comit</w:t>
            </w:r>
            <w:r w:rsidR="00720718" w:rsidRPr="009D2F68">
              <w:rPr>
                <w:rFonts w:asciiTheme="minorHAnsi" w:hAnsiTheme="minorHAnsi" w:cstheme="minorHAnsi"/>
                <w:bCs/>
                <w:sz w:val="20"/>
                <w:szCs w:val="20"/>
              </w:rPr>
              <w:t>é</w:t>
            </w:r>
            <w:r w:rsidRPr="009D2F68">
              <w:rPr>
                <w:rFonts w:asciiTheme="minorHAnsi" w:hAnsiTheme="minorHAnsi" w:cstheme="minorHAnsi"/>
                <w:bCs/>
                <w:sz w:val="20"/>
                <w:szCs w:val="20"/>
              </w:rPr>
              <w:t xml:space="preserve"> d'Hygi</w:t>
            </w:r>
            <w:r w:rsidR="00720718" w:rsidRPr="009D2F68">
              <w:rPr>
                <w:rFonts w:asciiTheme="minorHAnsi" w:hAnsiTheme="minorHAnsi" w:cstheme="minorHAnsi"/>
                <w:bCs/>
                <w:sz w:val="20"/>
                <w:szCs w:val="20"/>
              </w:rPr>
              <w:t>è</w:t>
            </w:r>
            <w:r w:rsidRPr="009D2F68">
              <w:rPr>
                <w:rFonts w:asciiTheme="minorHAnsi" w:hAnsiTheme="minorHAnsi" w:cstheme="minorHAnsi"/>
                <w:bCs/>
                <w:sz w:val="20"/>
                <w:szCs w:val="20"/>
              </w:rPr>
              <w:t>ne de Sécurit</w:t>
            </w:r>
            <w:r w:rsidR="00720718" w:rsidRPr="009D2F68">
              <w:rPr>
                <w:rFonts w:asciiTheme="minorHAnsi" w:hAnsiTheme="minorHAnsi" w:cstheme="minorHAnsi"/>
                <w:bCs/>
                <w:sz w:val="20"/>
                <w:szCs w:val="20"/>
              </w:rPr>
              <w:t>é</w:t>
            </w:r>
            <w:r w:rsidRPr="009D2F68">
              <w:rPr>
                <w:rFonts w:asciiTheme="minorHAnsi" w:hAnsiTheme="minorHAnsi" w:cstheme="minorHAnsi"/>
                <w:bCs/>
                <w:sz w:val="20"/>
                <w:szCs w:val="20"/>
              </w:rPr>
              <w:t xml:space="preserve"> et des Conditions de Travail (CHSCT) – 21</w:t>
            </w:r>
            <w:r w:rsidR="00CC0E5B">
              <w:rPr>
                <w:rFonts w:asciiTheme="minorHAnsi" w:hAnsiTheme="minorHAnsi" w:cstheme="minorHAnsi"/>
                <w:bCs/>
                <w:sz w:val="20"/>
                <w:szCs w:val="20"/>
              </w:rPr>
              <w:t xml:space="preserve"> h</w:t>
            </w:r>
            <w:r w:rsidR="009D2F68" w:rsidRPr="009D2F68">
              <w:rPr>
                <w:rFonts w:asciiTheme="minorHAnsi" w:hAnsiTheme="minorHAnsi" w:cstheme="minorHAnsi"/>
                <w:bCs/>
                <w:sz w:val="20"/>
                <w:szCs w:val="20"/>
              </w:rPr>
              <w:t xml:space="preserve"> - </w:t>
            </w:r>
            <w:r w:rsidRPr="009D2F68">
              <w:rPr>
                <w:rFonts w:asciiTheme="minorHAnsi" w:hAnsiTheme="minorHAnsi" w:cstheme="minorHAnsi"/>
                <w:color w:val="333333"/>
                <w:sz w:val="20"/>
                <w:szCs w:val="20"/>
                <w:shd w:val="clear" w:color="auto" w:fill="FFFFFF"/>
              </w:rPr>
              <w:t>développer l'aptitude à déceler et à mesurer les risques professionnels ainsi que la capacité d'analyser les conditions de travail.</w:t>
            </w:r>
          </w:p>
          <w:p w14:paraId="3C923C0A" w14:textId="77777777" w:rsidR="009D2F68" w:rsidRPr="009D2F68" w:rsidRDefault="00720718" w:rsidP="009D2F68">
            <w:pPr>
              <w:pStyle w:val="Default"/>
              <w:numPr>
                <w:ilvl w:val="0"/>
                <w:numId w:val="10"/>
              </w:numPr>
              <w:jc w:val="both"/>
              <w:rPr>
                <w:rFonts w:asciiTheme="minorHAnsi" w:hAnsiTheme="minorHAnsi" w:cstheme="minorHAnsi"/>
                <w:bCs/>
                <w:sz w:val="20"/>
                <w:szCs w:val="20"/>
              </w:rPr>
            </w:pPr>
            <w:r w:rsidRPr="009D2F68">
              <w:rPr>
                <w:rFonts w:asciiTheme="minorHAnsi" w:hAnsiTheme="minorHAnsi" w:cstheme="minorHAnsi"/>
                <w:bCs/>
                <w:sz w:val="20"/>
                <w:szCs w:val="20"/>
              </w:rPr>
              <w:t>Intervention en accès difficile (Cordistes) – 7 h –</w:t>
            </w:r>
            <w:r w:rsidR="009D2F68" w:rsidRPr="009D2F68">
              <w:rPr>
                <w:rFonts w:asciiTheme="minorHAnsi" w:hAnsiTheme="minorHAnsi" w:cstheme="minorHAnsi"/>
                <w:bCs/>
                <w:sz w:val="20"/>
                <w:szCs w:val="20"/>
              </w:rPr>
              <w:t xml:space="preserve"> l</w:t>
            </w:r>
            <w:r w:rsidRPr="009D2F68">
              <w:rPr>
                <w:rFonts w:asciiTheme="minorHAnsi" w:hAnsiTheme="minorHAnsi" w:cstheme="minorHAnsi"/>
                <w:bCs/>
                <w:sz w:val="20"/>
                <w:szCs w:val="20"/>
              </w:rPr>
              <w:t>es comportements et les gestes les plus sûrs</w:t>
            </w:r>
            <w:r w:rsidR="009D2F68" w:rsidRPr="009D2F68">
              <w:rPr>
                <w:rFonts w:asciiTheme="minorHAnsi" w:hAnsiTheme="minorHAnsi" w:cstheme="minorHAnsi"/>
                <w:bCs/>
                <w:sz w:val="20"/>
                <w:szCs w:val="20"/>
              </w:rPr>
              <w:t>, l</w:t>
            </w:r>
            <w:r w:rsidRPr="009D2F68">
              <w:rPr>
                <w:rFonts w:asciiTheme="minorHAnsi" w:hAnsiTheme="minorHAnsi" w:cstheme="minorHAnsi"/>
                <w:bCs/>
                <w:sz w:val="20"/>
                <w:szCs w:val="20"/>
              </w:rPr>
              <w:t xml:space="preserve">es modes opératoires retenus s'ils ont une incidence sur </w:t>
            </w:r>
            <w:r w:rsidR="009D2F68" w:rsidRPr="009D2F68">
              <w:rPr>
                <w:rFonts w:asciiTheme="minorHAnsi" w:hAnsiTheme="minorHAnsi" w:cstheme="minorHAnsi"/>
                <w:bCs/>
                <w:sz w:val="20"/>
                <w:szCs w:val="20"/>
              </w:rPr>
              <w:t>l</w:t>
            </w:r>
            <w:r w:rsidRPr="009D2F68">
              <w:rPr>
                <w:rFonts w:asciiTheme="minorHAnsi" w:hAnsiTheme="minorHAnsi" w:cstheme="minorHAnsi"/>
                <w:bCs/>
                <w:sz w:val="20"/>
                <w:szCs w:val="20"/>
              </w:rPr>
              <w:t>a sécurité</w:t>
            </w:r>
            <w:r w:rsidR="009D2F68" w:rsidRPr="009D2F68">
              <w:rPr>
                <w:rFonts w:asciiTheme="minorHAnsi" w:hAnsiTheme="minorHAnsi" w:cstheme="minorHAnsi"/>
                <w:bCs/>
                <w:sz w:val="20"/>
                <w:szCs w:val="20"/>
              </w:rPr>
              <w:t>, l</w:t>
            </w:r>
            <w:r w:rsidRPr="009D2F68">
              <w:rPr>
                <w:rFonts w:asciiTheme="minorHAnsi" w:hAnsiTheme="minorHAnsi" w:cstheme="minorHAnsi"/>
                <w:bCs/>
                <w:sz w:val="20"/>
                <w:szCs w:val="20"/>
              </w:rPr>
              <w:t>e fonctionnement des dispositifs de protection et de secours et les motifs de leur emploi.</w:t>
            </w:r>
          </w:p>
          <w:p w14:paraId="0214C6B7" w14:textId="77777777" w:rsidR="009D2F68" w:rsidRPr="009D2F68" w:rsidRDefault="00720718" w:rsidP="009D2F68">
            <w:pPr>
              <w:pStyle w:val="Default"/>
              <w:numPr>
                <w:ilvl w:val="0"/>
                <w:numId w:val="10"/>
              </w:numPr>
              <w:jc w:val="both"/>
              <w:rPr>
                <w:rFonts w:asciiTheme="minorHAnsi" w:hAnsiTheme="minorHAnsi" w:cstheme="minorHAnsi"/>
                <w:bCs/>
                <w:sz w:val="20"/>
                <w:szCs w:val="20"/>
              </w:rPr>
            </w:pPr>
            <w:r w:rsidRPr="009D2F68">
              <w:rPr>
                <w:rFonts w:asciiTheme="minorHAnsi" w:hAnsiTheme="minorHAnsi" w:cstheme="minorHAnsi"/>
                <w:bCs/>
                <w:sz w:val="20"/>
                <w:szCs w:val="20"/>
              </w:rPr>
              <w:t>Réception et maintenance d'échafaudages fixes (R408) – 7 h</w:t>
            </w:r>
            <w:r w:rsidR="009D2F68" w:rsidRPr="009D2F68">
              <w:rPr>
                <w:rFonts w:asciiTheme="minorHAnsi" w:hAnsiTheme="minorHAnsi" w:cstheme="minorHAnsi"/>
                <w:bCs/>
                <w:sz w:val="20"/>
                <w:szCs w:val="20"/>
              </w:rPr>
              <w:t>.</w:t>
            </w:r>
          </w:p>
          <w:p w14:paraId="07D188C1" w14:textId="44522AC5" w:rsidR="009D2F68" w:rsidRPr="009D2F68" w:rsidRDefault="009D2F68" w:rsidP="009D2F68">
            <w:pPr>
              <w:pStyle w:val="Default"/>
              <w:numPr>
                <w:ilvl w:val="0"/>
                <w:numId w:val="10"/>
              </w:numPr>
              <w:jc w:val="both"/>
              <w:rPr>
                <w:rFonts w:asciiTheme="minorHAnsi" w:hAnsiTheme="minorHAnsi" w:cstheme="minorHAnsi"/>
                <w:bCs/>
                <w:sz w:val="20"/>
                <w:szCs w:val="20"/>
              </w:rPr>
            </w:pPr>
            <w:r w:rsidRPr="009D2F68">
              <w:rPr>
                <w:rFonts w:asciiTheme="minorHAnsi" w:hAnsiTheme="minorHAnsi" w:cstheme="minorHAnsi"/>
                <w:bCs/>
                <w:sz w:val="20"/>
                <w:szCs w:val="20"/>
              </w:rPr>
              <w:t xml:space="preserve">Réception </w:t>
            </w:r>
            <w:r w:rsidR="00720718" w:rsidRPr="009D2F68">
              <w:rPr>
                <w:rFonts w:asciiTheme="minorHAnsi" w:hAnsiTheme="minorHAnsi" w:cstheme="minorHAnsi"/>
                <w:bCs/>
                <w:sz w:val="20"/>
                <w:szCs w:val="20"/>
              </w:rPr>
              <w:t xml:space="preserve">d'échafaudages roulants (R457) </w:t>
            </w:r>
            <w:r w:rsidR="00855835" w:rsidRPr="009D2F68">
              <w:rPr>
                <w:rFonts w:asciiTheme="minorHAnsi" w:hAnsiTheme="minorHAnsi" w:cstheme="minorHAnsi"/>
                <w:bCs/>
                <w:sz w:val="20"/>
                <w:szCs w:val="20"/>
              </w:rPr>
              <w:t>– 7 h</w:t>
            </w:r>
            <w:r w:rsidRPr="009D2F68">
              <w:rPr>
                <w:rFonts w:asciiTheme="minorHAnsi" w:hAnsiTheme="minorHAnsi" w:cstheme="minorHAnsi"/>
                <w:bCs/>
                <w:sz w:val="20"/>
                <w:szCs w:val="20"/>
              </w:rPr>
              <w:t>.</w:t>
            </w:r>
          </w:p>
          <w:p w14:paraId="75E74515" w14:textId="77777777" w:rsidR="009D2F68" w:rsidRDefault="009D2F68" w:rsidP="009D2F68">
            <w:pPr>
              <w:pStyle w:val="Default"/>
              <w:jc w:val="both"/>
              <w:rPr>
                <w:rFonts w:ascii="Arial" w:hAnsi="Arial" w:cs="Arial"/>
                <w:color w:val="333333"/>
                <w:sz w:val="27"/>
                <w:szCs w:val="27"/>
              </w:rPr>
            </w:pPr>
          </w:p>
          <w:p w14:paraId="0B02C8EB" w14:textId="77777777" w:rsidR="00B548FA" w:rsidRDefault="00FC2B16" w:rsidP="009D2F68">
            <w:pPr>
              <w:pStyle w:val="Default"/>
              <w:jc w:val="both"/>
              <w:rPr>
                <w:rStyle w:val="Lienhypertexte"/>
                <w:rFonts w:asciiTheme="minorHAnsi" w:hAnsiTheme="minorHAnsi" w:cstheme="minorHAnsi"/>
                <w:sz w:val="20"/>
                <w:szCs w:val="20"/>
                <w:shd w:val="clear" w:color="auto" w:fill="FFFFFF"/>
              </w:rPr>
            </w:pPr>
            <w:r w:rsidRPr="009D2F68">
              <w:rPr>
                <w:rFonts w:asciiTheme="minorHAnsi" w:hAnsiTheme="minorHAnsi" w:cstheme="minorHAnsi"/>
                <w:i/>
                <w:iCs/>
                <w:color w:val="333333"/>
                <w:sz w:val="20"/>
                <w:szCs w:val="20"/>
                <w:shd w:val="clear" w:color="auto" w:fill="FFFFFF"/>
              </w:rPr>
              <w:t>Source :</w:t>
            </w:r>
            <w:r w:rsidRPr="009D2F68">
              <w:rPr>
                <w:rFonts w:asciiTheme="minorHAnsi" w:hAnsiTheme="minorHAnsi" w:cstheme="minorHAnsi"/>
                <w:color w:val="333333"/>
                <w:sz w:val="20"/>
                <w:szCs w:val="20"/>
                <w:shd w:val="clear" w:color="auto" w:fill="FFFFFF"/>
              </w:rPr>
              <w:t xml:space="preserve"> </w:t>
            </w:r>
            <w:hyperlink r:id="rId31" w:history="1">
              <w:r w:rsidRPr="009D2F68">
                <w:rPr>
                  <w:rStyle w:val="Lienhypertexte"/>
                  <w:rFonts w:asciiTheme="minorHAnsi" w:hAnsiTheme="minorHAnsi" w:cstheme="minorHAnsi"/>
                  <w:sz w:val="20"/>
                  <w:szCs w:val="20"/>
                  <w:shd w:val="clear" w:color="auto" w:fill="FFFFFF"/>
                </w:rPr>
                <w:t>https://www.constructys.fr/</w:t>
              </w:r>
            </w:hyperlink>
          </w:p>
          <w:p w14:paraId="408A1BC0" w14:textId="42853303" w:rsidR="00640A18" w:rsidRPr="009D2F68" w:rsidRDefault="00640A18" w:rsidP="009D2F68">
            <w:pPr>
              <w:pStyle w:val="Default"/>
              <w:jc w:val="both"/>
              <w:rPr>
                <w:rFonts w:asciiTheme="minorHAnsi" w:hAnsiTheme="minorHAnsi" w:cstheme="minorHAnsi"/>
                <w:color w:val="333333"/>
                <w:sz w:val="20"/>
                <w:szCs w:val="20"/>
                <w:shd w:val="clear" w:color="auto" w:fill="FFFFFF"/>
              </w:rPr>
            </w:pPr>
          </w:p>
        </w:tc>
      </w:tr>
    </w:tbl>
    <w:p w14:paraId="681640D3" w14:textId="3CB9EDDF" w:rsidR="00B75311" w:rsidRPr="00C84273" w:rsidRDefault="00B75311" w:rsidP="002E0912">
      <w:pPr>
        <w:spacing w:after="0" w:line="240" w:lineRule="auto"/>
        <w:rPr>
          <w:lang w:val="fr-FR"/>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7028"/>
      </w:tblGrid>
      <w:tr w:rsidR="007E1033" w:rsidRPr="00E124AB" w14:paraId="2528119A" w14:textId="77777777" w:rsidTr="007A3114">
        <w:trPr>
          <w:tblHeader/>
        </w:trPr>
        <w:tc>
          <w:tcPr>
            <w:tcW w:w="2606" w:type="dxa"/>
            <w:shd w:val="clear" w:color="auto" w:fill="auto"/>
          </w:tcPr>
          <w:p w14:paraId="1EC3D083" w14:textId="77777777" w:rsidR="004D0D13" w:rsidRPr="003C2528" w:rsidRDefault="004D0D13" w:rsidP="002E0912">
            <w:pPr>
              <w:spacing w:after="0" w:line="240" w:lineRule="auto"/>
              <w:rPr>
                <w:rFonts w:ascii="Calibri" w:hAnsi="Calibri"/>
                <w:b/>
                <w:bCs/>
                <w:sz w:val="20"/>
                <w:szCs w:val="20"/>
                <w:lang w:val="fr-FR"/>
              </w:rPr>
            </w:pPr>
          </w:p>
          <w:p w14:paraId="1EA37EE3" w14:textId="003F04F6" w:rsidR="007E1033" w:rsidRPr="00456037" w:rsidRDefault="007E1033" w:rsidP="002E0912">
            <w:pPr>
              <w:spacing w:after="0" w:line="240" w:lineRule="auto"/>
              <w:rPr>
                <w:rFonts w:ascii="Calibri" w:hAnsi="Calibri"/>
                <w:sz w:val="20"/>
                <w:szCs w:val="20"/>
                <w:lang w:val="fr-FR"/>
              </w:rPr>
            </w:pPr>
          </w:p>
        </w:tc>
        <w:tc>
          <w:tcPr>
            <w:tcW w:w="7028" w:type="dxa"/>
            <w:shd w:val="clear" w:color="auto" w:fill="auto"/>
          </w:tcPr>
          <w:p w14:paraId="01478523" w14:textId="4AB2EDCE" w:rsidR="007E1033" w:rsidRPr="00E124AB" w:rsidRDefault="00640A18" w:rsidP="002E0912">
            <w:pPr>
              <w:spacing w:after="0" w:line="240" w:lineRule="auto"/>
              <w:jc w:val="center"/>
              <w:rPr>
                <w:b/>
                <w:color w:val="4AB5C4" w:themeColor="accent5"/>
                <w:sz w:val="24"/>
                <w:szCs w:val="24"/>
                <w:lang w:val="fr-FR"/>
              </w:rPr>
            </w:pPr>
            <w:r w:rsidRPr="00E124AB">
              <w:rPr>
                <w:b/>
                <w:color w:val="4AB5C4" w:themeColor="accent5"/>
                <w:sz w:val="24"/>
                <w:szCs w:val="24"/>
                <w:lang w:val="fr-FR"/>
              </w:rPr>
              <w:t>Principales</w:t>
            </w:r>
            <w:r w:rsidR="007E1033" w:rsidRPr="00E124AB">
              <w:rPr>
                <w:b/>
                <w:color w:val="4AB5C4" w:themeColor="accent5"/>
                <w:sz w:val="24"/>
                <w:szCs w:val="24"/>
                <w:lang w:val="fr-FR"/>
              </w:rPr>
              <w:t xml:space="preserve"> conclusions</w:t>
            </w:r>
            <w:r w:rsidR="00E124AB" w:rsidRPr="00E124AB">
              <w:rPr>
                <w:b/>
                <w:color w:val="4AB5C4" w:themeColor="accent5"/>
                <w:sz w:val="24"/>
                <w:szCs w:val="24"/>
                <w:lang w:val="fr-FR"/>
              </w:rPr>
              <w:t xml:space="preserve"> i</w:t>
            </w:r>
            <w:r w:rsidR="00E124AB">
              <w:rPr>
                <w:b/>
                <w:color w:val="4AB5C4" w:themeColor="accent5"/>
                <w:sz w:val="24"/>
                <w:szCs w:val="24"/>
                <w:lang w:val="fr-FR"/>
              </w:rPr>
              <w:t>ssues des points précédents</w:t>
            </w:r>
          </w:p>
          <w:p w14:paraId="2FCB4BCF" w14:textId="70762A3B" w:rsidR="007E1033" w:rsidRPr="00E124AB" w:rsidRDefault="007E1033" w:rsidP="002E0912">
            <w:pPr>
              <w:spacing w:after="0" w:line="240" w:lineRule="auto"/>
              <w:jc w:val="center"/>
              <w:rPr>
                <w:rFonts w:ascii="Calibri" w:hAnsi="Calibri"/>
                <w:b/>
                <w:sz w:val="20"/>
                <w:szCs w:val="20"/>
                <w:lang w:val="fr-FR"/>
              </w:rPr>
            </w:pPr>
            <w:r w:rsidRPr="00E124AB">
              <w:rPr>
                <w:b/>
                <w:color w:val="4AB5C4" w:themeColor="accent5"/>
                <w:sz w:val="24"/>
                <w:szCs w:val="24"/>
                <w:lang w:val="fr-FR"/>
              </w:rPr>
              <w:t>(</w:t>
            </w:r>
            <w:proofErr w:type="gramStart"/>
            <w:r w:rsidR="00640A18" w:rsidRPr="00E124AB">
              <w:rPr>
                <w:b/>
                <w:color w:val="4AB5C4" w:themeColor="accent5"/>
                <w:sz w:val="24"/>
                <w:szCs w:val="24"/>
                <w:lang w:val="fr-FR"/>
              </w:rPr>
              <w:t>partie</w:t>
            </w:r>
            <w:proofErr w:type="gramEnd"/>
            <w:r w:rsidR="00640A18" w:rsidRPr="00E124AB">
              <w:rPr>
                <w:b/>
                <w:color w:val="4AB5C4" w:themeColor="accent5"/>
                <w:sz w:val="24"/>
                <w:szCs w:val="24"/>
                <w:lang w:val="fr-FR"/>
              </w:rPr>
              <w:t xml:space="preserve"> analytique</w:t>
            </w:r>
            <w:r w:rsidRPr="00E124AB">
              <w:rPr>
                <w:b/>
                <w:color w:val="4AB5C4" w:themeColor="accent5"/>
                <w:sz w:val="24"/>
                <w:szCs w:val="24"/>
                <w:lang w:val="fr-FR"/>
              </w:rPr>
              <w:t>)</w:t>
            </w:r>
          </w:p>
        </w:tc>
      </w:tr>
      <w:tr w:rsidR="007E1033" w:rsidRPr="00E649D0" w14:paraId="1D681E5B" w14:textId="77777777" w:rsidTr="007A3114">
        <w:trPr>
          <w:tblHeader/>
        </w:trPr>
        <w:tc>
          <w:tcPr>
            <w:tcW w:w="2606" w:type="dxa"/>
            <w:shd w:val="clear" w:color="auto" w:fill="auto"/>
          </w:tcPr>
          <w:p w14:paraId="2592126B" w14:textId="77777777" w:rsidR="00E124AB" w:rsidRPr="00E124AB" w:rsidRDefault="00E124AB" w:rsidP="00E124AB">
            <w:pPr>
              <w:pStyle w:val="Paragraphedeliste"/>
              <w:spacing w:after="0" w:line="240" w:lineRule="auto"/>
              <w:ind w:left="200"/>
              <w:rPr>
                <w:rFonts w:ascii="Calibri" w:hAnsi="Calibri"/>
                <w:sz w:val="20"/>
                <w:szCs w:val="20"/>
                <w:lang w:val="fr-FR"/>
              </w:rPr>
            </w:pPr>
          </w:p>
          <w:p w14:paraId="0D381847" w14:textId="1AE3BA82" w:rsidR="00E124AB" w:rsidRPr="00E124AB" w:rsidRDefault="00C178D5" w:rsidP="00C178D5">
            <w:pPr>
              <w:pStyle w:val="Titre2"/>
              <w:shd w:val="clear" w:color="auto" w:fill="FFFFFF"/>
              <w:spacing w:before="0" w:after="0"/>
              <w:rPr>
                <w:rFonts w:ascii="Calibri" w:hAnsi="Calibri"/>
                <w:sz w:val="20"/>
                <w:szCs w:val="20"/>
                <w:lang w:val="fr-FR"/>
              </w:rPr>
            </w:pPr>
            <w:bookmarkStart w:id="14" w:name="_Toc64994182"/>
            <w:r w:rsidRPr="00C178D5">
              <w:rPr>
                <w:rFonts w:ascii="Calibri" w:eastAsiaTheme="minorEastAsia" w:hAnsi="Calibri" w:cstheme="minorBidi"/>
                <w:bCs/>
                <w:color w:val="auto"/>
                <w:sz w:val="20"/>
                <w:szCs w:val="20"/>
                <w:lang w:val="fr-FR"/>
              </w:rPr>
              <w:t>9.</w:t>
            </w:r>
            <w:r>
              <w:rPr>
                <w:rFonts w:ascii="Calibri" w:eastAsiaTheme="minorEastAsia" w:hAnsi="Calibri" w:cstheme="minorBidi"/>
                <w:b w:val="0"/>
                <w:color w:val="auto"/>
                <w:sz w:val="20"/>
                <w:szCs w:val="20"/>
                <w:lang w:val="fr-FR"/>
              </w:rPr>
              <w:t xml:space="preserve"> </w:t>
            </w:r>
            <w:r w:rsidR="00E124AB" w:rsidRPr="00C178D5">
              <w:rPr>
                <w:rFonts w:ascii="Calibri" w:eastAsiaTheme="minorEastAsia" w:hAnsi="Calibri" w:cstheme="minorBidi"/>
                <w:b w:val="0"/>
                <w:color w:val="auto"/>
                <w:sz w:val="20"/>
                <w:szCs w:val="20"/>
                <w:lang w:val="fr-FR"/>
              </w:rPr>
              <w:t>Impact potentiel du cadre législatif actuel, des défis et obstacles techniques et normatifs, ainsi que des défis et obstacles managériaux et organisationnels sur le rôle et les fonctions des chefs de chantier et des chefs d'équipe dans la rénovation des bâtiments dans le pays partenaire concerné.</w:t>
            </w:r>
            <w:bookmarkEnd w:id="14"/>
          </w:p>
        </w:tc>
        <w:tc>
          <w:tcPr>
            <w:tcW w:w="7028" w:type="dxa"/>
            <w:shd w:val="clear" w:color="auto" w:fill="auto"/>
          </w:tcPr>
          <w:p w14:paraId="7ED105F7" w14:textId="77777777" w:rsidR="00E124AB" w:rsidRDefault="00E124AB" w:rsidP="003C2528">
            <w:pPr>
              <w:spacing w:after="0" w:line="240" w:lineRule="auto"/>
              <w:jc w:val="both"/>
              <w:rPr>
                <w:rFonts w:ascii="Calibri" w:hAnsi="Calibri"/>
                <w:sz w:val="20"/>
                <w:szCs w:val="20"/>
                <w:lang w:val="fr-FR"/>
              </w:rPr>
            </w:pPr>
          </w:p>
          <w:p w14:paraId="7E64C1AA" w14:textId="6FD94FA3" w:rsidR="007E1033" w:rsidRDefault="003C2528" w:rsidP="003C2528">
            <w:pPr>
              <w:spacing w:after="0" w:line="240" w:lineRule="auto"/>
              <w:jc w:val="both"/>
              <w:rPr>
                <w:rFonts w:ascii="Calibri" w:hAnsi="Calibri"/>
                <w:sz w:val="20"/>
                <w:szCs w:val="20"/>
                <w:lang w:val="fr-FR"/>
              </w:rPr>
            </w:pPr>
            <w:r w:rsidRPr="003C2528">
              <w:rPr>
                <w:rFonts w:ascii="Calibri" w:hAnsi="Calibri"/>
                <w:sz w:val="20"/>
                <w:szCs w:val="20"/>
                <w:lang w:val="fr-FR"/>
              </w:rPr>
              <w:t xml:space="preserve">Le cadre législatif français concernant la rénovation </w:t>
            </w:r>
            <w:r>
              <w:rPr>
                <w:rFonts w:ascii="Calibri" w:hAnsi="Calibri"/>
                <w:sz w:val="20"/>
                <w:szCs w:val="20"/>
                <w:lang w:val="fr-FR"/>
              </w:rPr>
              <w:t>des bâtiments est très axé, depuis 2007, sur la rénovation thermique globale, sur l’économie d’énergie (transition énergétique), ainsi que sur la gestion des déchets sur chantier. Ceci a son impact sur l’organisation des chantiers, sur les priorités à privilégier et sur la façon dont les équipes doivent être sensibilisées à ses aspects.</w:t>
            </w:r>
          </w:p>
          <w:p w14:paraId="5DF6B8C3" w14:textId="77777777" w:rsidR="003C2528" w:rsidRDefault="003C2528" w:rsidP="003C2528">
            <w:pPr>
              <w:spacing w:after="0" w:line="240" w:lineRule="auto"/>
              <w:jc w:val="both"/>
              <w:rPr>
                <w:rFonts w:ascii="Calibri" w:hAnsi="Calibri"/>
                <w:sz w:val="20"/>
                <w:szCs w:val="20"/>
                <w:lang w:val="fr-FR"/>
              </w:rPr>
            </w:pPr>
            <w:r>
              <w:rPr>
                <w:rFonts w:ascii="Calibri" w:hAnsi="Calibri"/>
                <w:sz w:val="20"/>
                <w:szCs w:val="20"/>
                <w:lang w:val="fr-FR"/>
              </w:rPr>
              <w:t>L’accent est également mis sur la sécurité sur chantier, quel qu’il soit (construction neuve et rénovation). Les dispositifs de formation professionnelle en France prévoient d’ailleurs tout une panoplie de formations obligatoires dans ce domaine, dont certaines concernent aussi des chefs de chantier et des chefs d’équipe :</w:t>
            </w:r>
          </w:p>
          <w:p w14:paraId="21F624A4" w14:textId="68307BC2" w:rsidR="003C2528" w:rsidRDefault="003C2528" w:rsidP="00732529">
            <w:pPr>
              <w:pStyle w:val="Paragraphedeliste"/>
              <w:numPr>
                <w:ilvl w:val="0"/>
                <w:numId w:val="11"/>
              </w:numPr>
              <w:spacing w:after="0" w:line="240" w:lineRule="auto"/>
              <w:ind w:left="263" w:hanging="174"/>
              <w:jc w:val="both"/>
              <w:rPr>
                <w:rFonts w:ascii="Calibri" w:hAnsi="Calibri"/>
                <w:sz w:val="20"/>
                <w:szCs w:val="20"/>
                <w:lang w:val="fr-FR"/>
              </w:rPr>
            </w:pPr>
            <w:r>
              <w:rPr>
                <w:rFonts w:ascii="Calibri" w:hAnsi="Calibri"/>
                <w:sz w:val="20"/>
                <w:szCs w:val="20"/>
                <w:lang w:val="fr-FR"/>
              </w:rPr>
              <w:t>Sécurité et santé au travail (modules d’initiation et de maintien des compétences).</w:t>
            </w:r>
          </w:p>
          <w:p w14:paraId="67EB3F8F" w14:textId="77777777" w:rsidR="003C2528" w:rsidRDefault="003C2528" w:rsidP="00732529">
            <w:pPr>
              <w:pStyle w:val="Paragraphedeliste"/>
              <w:numPr>
                <w:ilvl w:val="0"/>
                <w:numId w:val="11"/>
              </w:numPr>
              <w:spacing w:after="0" w:line="240" w:lineRule="auto"/>
              <w:ind w:left="263" w:hanging="174"/>
              <w:jc w:val="both"/>
              <w:rPr>
                <w:rFonts w:ascii="Calibri" w:hAnsi="Calibri"/>
                <w:sz w:val="20"/>
                <w:szCs w:val="20"/>
                <w:lang w:val="fr-FR"/>
              </w:rPr>
            </w:pPr>
            <w:r>
              <w:rPr>
                <w:rFonts w:ascii="Calibri" w:hAnsi="Calibri"/>
                <w:sz w:val="20"/>
                <w:szCs w:val="20"/>
                <w:lang w:val="fr-FR"/>
              </w:rPr>
              <w:t>Travail en hauteur sur échafaudages fixes et roulants.</w:t>
            </w:r>
          </w:p>
          <w:p w14:paraId="53A1F479" w14:textId="77777777" w:rsidR="003C2528" w:rsidRDefault="003C2528" w:rsidP="00732529">
            <w:pPr>
              <w:pStyle w:val="Paragraphedeliste"/>
              <w:numPr>
                <w:ilvl w:val="0"/>
                <w:numId w:val="11"/>
              </w:numPr>
              <w:spacing w:after="0" w:line="240" w:lineRule="auto"/>
              <w:ind w:left="263" w:hanging="174"/>
              <w:jc w:val="both"/>
              <w:rPr>
                <w:rFonts w:ascii="Calibri" w:hAnsi="Calibri"/>
                <w:sz w:val="20"/>
                <w:szCs w:val="20"/>
                <w:lang w:val="fr-FR"/>
              </w:rPr>
            </w:pPr>
            <w:r>
              <w:rPr>
                <w:rFonts w:ascii="Calibri" w:hAnsi="Calibri"/>
                <w:sz w:val="20"/>
                <w:szCs w:val="20"/>
                <w:lang w:val="fr-FR"/>
              </w:rPr>
              <w:t>Etc.</w:t>
            </w:r>
          </w:p>
          <w:p w14:paraId="0BBEF526" w14:textId="77777777" w:rsidR="00E124AB" w:rsidRDefault="00E124AB" w:rsidP="003C2528">
            <w:pPr>
              <w:spacing w:after="0" w:line="240" w:lineRule="auto"/>
              <w:jc w:val="both"/>
              <w:rPr>
                <w:rFonts w:ascii="Calibri" w:hAnsi="Calibri"/>
                <w:sz w:val="20"/>
                <w:szCs w:val="20"/>
                <w:lang w:val="fr-FR"/>
              </w:rPr>
            </w:pPr>
          </w:p>
          <w:p w14:paraId="76DA989D" w14:textId="4D59DEA3" w:rsidR="00383DB5" w:rsidRDefault="00383DB5" w:rsidP="003C2528">
            <w:pPr>
              <w:spacing w:after="0" w:line="240" w:lineRule="auto"/>
              <w:jc w:val="both"/>
              <w:rPr>
                <w:rFonts w:ascii="Calibri" w:hAnsi="Calibri"/>
                <w:sz w:val="20"/>
                <w:szCs w:val="20"/>
                <w:lang w:val="fr-FR"/>
              </w:rPr>
            </w:pPr>
            <w:r>
              <w:rPr>
                <w:rFonts w:ascii="Calibri" w:hAnsi="Calibri"/>
                <w:sz w:val="20"/>
                <w:szCs w:val="20"/>
                <w:lang w:val="fr-FR"/>
              </w:rPr>
              <w:t>En outre, l’étude documentaire a permis de constater que les cadres intermédiaires sur chantiers de rénovation sont confrontées à des priorités telles que :</w:t>
            </w:r>
          </w:p>
          <w:p w14:paraId="7A8A48E8" w14:textId="77777777" w:rsidR="00383DB5" w:rsidRDefault="00383DB5" w:rsidP="00732529">
            <w:pPr>
              <w:pStyle w:val="Paragraphedeliste"/>
              <w:numPr>
                <w:ilvl w:val="0"/>
                <w:numId w:val="11"/>
              </w:numPr>
              <w:spacing w:after="0" w:line="240" w:lineRule="auto"/>
              <w:ind w:left="263" w:hanging="174"/>
              <w:jc w:val="both"/>
              <w:rPr>
                <w:rFonts w:ascii="Calibri" w:hAnsi="Calibri"/>
                <w:sz w:val="20"/>
                <w:szCs w:val="20"/>
                <w:lang w:val="fr-FR"/>
              </w:rPr>
            </w:pPr>
            <w:r>
              <w:rPr>
                <w:rFonts w:ascii="Calibri" w:hAnsi="Calibri"/>
                <w:sz w:val="20"/>
                <w:szCs w:val="20"/>
                <w:lang w:val="fr-FR"/>
              </w:rPr>
              <w:t>Approche globale sur chantier, y compris gestion de plusieurs corps de métiers qui y interviennent.</w:t>
            </w:r>
          </w:p>
          <w:p w14:paraId="7006D76B" w14:textId="77777777" w:rsidR="00383DB5" w:rsidRDefault="00383DB5" w:rsidP="00732529">
            <w:pPr>
              <w:pStyle w:val="Paragraphedeliste"/>
              <w:numPr>
                <w:ilvl w:val="0"/>
                <w:numId w:val="11"/>
              </w:numPr>
              <w:spacing w:after="0" w:line="240" w:lineRule="auto"/>
              <w:ind w:left="263" w:hanging="174"/>
              <w:jc w:val="both"/>
              <w:rPr>
                <w:rFonts w:ascii="Calibri" w:hAnsi="Calibri"/>
                <w:sz w:val="20"/>
                <w:szCs w:val="20"/>
                <w:lang w:val="fr-FR"/>
              </w:rPr>
            </w:pPr>
            <w:r>
              <w:rPr>
                <w:rFonts w:ascii="Calibri" w:hAnsi="Calibri"/>
                <w:sz w:val="20"/>
                <w:szCs w:val="20"/>
                <w:lang w:val="fr-FR"/>
              </w:rPr>
              <w:t>Gestion de l’interculturalité sur chantiers.</w:t>
            </w:r>
          </w:p>
          <w:p w14:paraId="0CBFD1BF" w14:textId="77777777" w:rsidR="00383DB5" w:rsidRDefault="00383DB5" w:rsidP="00732529">
            <w:pPr>
              <w:pStyle w:val="Paragraphedeliste"/>
              <w:numPr>
                <w:ilvl w:val="0"/>
                <w:numId w:val="11"/>
              </w:numPr>
              <w:spacing w:after="0" w:line="240" w:lineRule="auto"/>
              <w:ind w:left="263" w:hanging="174"/>
              <w:jc w:val="both"/>
              <w:rPr>
                <w:rFonts w:ascii="Calibri" w:hAnsi="Calibri"/>
                <w:sz w:val="20"/>
                <w:szCs w:val="20"/>
                <w:lang w:val="fr-FR"/>
              </w:rPr>
            </w:pPr>
            <w:r>
              <w:rPr>
                <w:rFonts w:ascii="Calibri" w:hAnsi="Calibri"/>
                <w:sz w:val="20"/>
                <w:szCs w:val="20"/>
                <w:lang w:val="fr-FR"/>
              </w:rPr>
              <w:t>Recherche des compromis entre les nouvelles normes (environnement, sécurité, modalités d’organisation, etc.) et la réalité des bâtiments anciens.</w:t>
            </w:r>
          </w:p>
          <w:p w14:paraId="45AB170B" w14:textId="78F3205F" w:rsidR="00383DB5" w:rsidRDefault="00383DB5" w:rsidP="00732529">
            <w:pPr>
              <w:pStyle w:val="Paragraphedeliste"/>
              <w:numPr>
                <w:ilvl w:val="0"/>
                <w:numId w:val="11"/>
              </w:numPr>
              <w:spacing w:after="0" w:line="240" w:lineRule="auto"/>
              <w:ind w:left="263" w:hanging="174"/>
              <w:jc w:val="both"/>
              <w:rPr>
                <w:rFonts w:ascii="Calibri" w:hAnsi="Calibri"/>
                <w:sz w:val="20"/>
                <w:szCs w:val="20"/>
                <w:lang w:val="fr-FR"/>
              </w:rPr>
            </w:pPr>
            <w:r>
              <w:rPr>
                <w:rFonts w:ascii="Calibri" w:hAnsi="Calibri"/>
                <w:sz w:val="20"/>
                <w:szCs w:val="20"/>
                <w:lang w:val="fr-FR"/>
              </w:rPr>
              <w:t>Communication sur chantier et gestion complexe des ressources humaines (</w:t>
            </w:r>
            <w:r w:rsidR="00743F00">
              <w:rPr>
                <w:rFonts w:ascii="Calibri" w:hAnsi="Calibri"/>
                <w:sz w:val="20"/>
                <w:szCs w:val="20"/>
                <w:lang w:val="fr-FR"/>
              </w:rPr>
              <w:t>équipes</w:t>
            </w:r>
            <w:r>
              <w:rPr>
                <w:rFonts w:ascii="Calibri" w:hAnsi="Calibri"/>
                <w:sz w:val="20"/>
                <w:szCs w:val="20"/>
                <w:lang w:val="fr-FR"/>
              </w:rPr>
              <w:t>, relations avec la hiérarchie et les fournisseurs, etc.).</w:t>
            </w:r>
          </w:p>
          <w:p w14:paraId="5CA1C40F" w14:textId="77777777" w:rsidR="003C2528" w:rsidRDefault="00383DB5" w:rsidP="00732529">
            <w:pPr>
              <w:pStyle w:val="Paragraphedeliste"/>
              <w:numPr>
                <w:ilvl w:val="0"/>
                <w:numId w:val="11"/>
              </w:numPr>
              <w:spacing w:after="0" w:line="240" w:lineRule="auto"/>
              <w:ind w:left="263" w:hanging="174"/>
              <w:jc w:val="both"/>
              <w:rPr>
                <w:rFonts w:ascii="Calibri" w:hAnsi="Calibri"/>
                <w:sz w:val="20"/>
                <w:szCs w:val="20"/>
                <w:lang w:val="fr-FR"/>
              </w:rPr>
            </w:pPr>
            <w:r>
              <w:rPr>
                <w:rFonts w:ascii="Calibri" w:hAnsi="Calibri"/>
                <w:sz w:val="20"/>
                <w:szCs w:val="20"/>
                <w:lang w:val="fr-FR"/>
              </w:rPr>
              <w:t>Gestion des imprévus sur des chantiers de rénovation.</w:t>
            </w:r>
            <w:r w:rsidRPr="00383DB5">
              <w:rPr>
                <w:rFonts w:ascii="Calibri" w:hAnsi="Calibri"/>
                <w:sz w:val="20"/>
                <w:szCs w:val="20"/>
                <w:lang w:val="fr-FR"/>
              </w:rPr>
              <w:t xml:space="preserve"> </w:t>
            </w:r>
          </w:p>
          <w:p w14:paraId="3C081706" w14:textId="3DF78B24" w:rsidR="00383DB5" w:rsidRPr="00383DB5" w:rsidRDefault="00383DB5" w:rsidP="00383DB5">
            <w:pPr>
              <w:spacing w:after="0" w:line="240" w:lineRule="auto"/>
              <w:jc w:val="both"/>
              <w:rPr>
                <w:rFonts w:ascii="Calibri" w:hAnsi="Calibri"/>
                <w:sz w:val="20"/>
                <w:szCs w:val="20"/>
                <w:lang w:val="fr-FR"/>
              </w:rPr>
            </w:pPr>
          </w:p>
        </w:tc>
      </w:tr>
      <w:tr w:rsidR="00764A58" w:rsidRPr="00E649D0" w14:paraId="2D58383A" w14:textId="77777777" w:rsidTr="005F502D">
        <w:trPr>
          <w:tblHeader/>
        </w:trPr>
        <w:tc>
          <w:tcPr>
            <w:tcW w:w="2606" w:type="dxa"/>
            <w:tcBorders>
              <w:top w:val="single" w:sz="4" w:space="0" w:color="auto"/>
              <w:left w:val="single" w:sz="4" w:space="0" w:color="auto"/>
              <w:bottom w:val="single" w:sz="4" w:space="0" w:color="auto"/>
              <w:right w:val="single" w:sz="4" w:space="0" w:color="auto"/>
            </w:tcBorders>
            <w:shd w:val="clear" w:color="auto" w:fill="auto"/>
          </w:tcPr>
          <w:p w14:paraId="1316B65F" w14:textId="77777777" w:rsidR="00764A58" w:rsidRDefault="00764A58" w:rsidP="005F502D">
            <w:pPr>
              <w:pStyle w:val="Paragraphedeliste"/>
              <w:spacing w:after="0" w:line="240" w:lineRule="auto"/>
              <w:ind w:left="200"/>
              <w:rPr>
                <w:sz w:val="20"/>
                <w:szCs w:val="20"/>
                <w:lang w:val="fr-FR"/>
              </w:rPr>
            </w:pPr>
          </w:p>
          <w:p w14:paraId="695F0DFC" w14:textId="1A591700" w:rsidR="00764A58" w:rsidRPr="002B1CEA" w:rsidRDefault="00C178D5" w:rsidP="00C178D5">
            <w:pPr>
              <w:pStyle w:val="Titre2"/>
              <w:shd w:val="clear" w:color="auto" w:fill="FFFFFF"/>
              <w:spacing w:before="0" w:after="0"/>
              <w:rPr>
                <w:sz w:val="20"/>
                <w:szCs w:val="20"/>
                <w:lang w:val="fr-FR"/>
              </w:rPr>
            </w:pPr>
            <w:bookmarkStart w:id="15" w:name="_Toc64994183"/>
            <w:r w:rsidRPr="00C178D5">
              <w:rPr>
                <w:rFonts w:ascii="Calibri" w:eastAsiaTheme="minorEastAsia" w:hAnsi="Calibri" w:cstheme="minorBidi"/>
                <w:bCs/>
                <w:color w:val="auto"/>
                <w:sz w:val="20"/>
                <w:szCs w:val="20"/>
                <w:lang w:val="fr-FR"/>
              </w:rPr>
              <w:t>10.</w:t>
            </w:r>
            <w:r>
              <w:rPr>
                <w:rFonts w:ascii="Calibri" w:eastAsiaTheme="minorEastAsia" w:hAnsi="Calibri" w:cstheme="minorBidi"/>
                <w:b w:val="0"/>
                <w:color w:val="auto"/>
                <w:sz w:val="20"/>
                <w:szCs w:val="20"/>
                <w:lang w:val="fr-FR"/>
              </w:rPr>
              <w:t xml:space="preserve"> </w:t>
            </w:r>
            <w:r w:rsidR="00764A58" w:rsidRPr="00C178D5">
              <w:rPr>
                <w:rFonts w:ascii="Calibri" w:eastAsiaTheme="minorEastAsia" w:hAnsi="Calibri" w:cstheme="minorBidi"/>
                <w:b w:val="0"/>
                <w:color w:val="auto"/>
                <w:sz w:val="20"/>
                <w:szCs w:val="20"/>
                <w:lang w:val="fr-FR"/>
              </w:rPr>
              <w:t>Recommandations pour les parcours de formation à développer en fonction des situations de travail des chefs de chantier et des chefs d'équipe concernés, ainsi que des besoins en compétences identifiés à la suite de la recherche documentaire.</w:t>
            </w:r>
            <w:bookmarkEnd w:id="15"/>
          </w:p>
        </w:tc>
        <w:tc>
          <w:tcPr>
            <w:tcW w:w="7028" w:type="dxa"/>
            <w:tcBorders>
              <w:top w:val="single" w:sz="4" w:space="0" w:color="auto"/>
              <w:left w:val="single" w:sz="4" w:space="0" w:color="auto"/>
              <w:bottom w:val="single" w:sz="4" w:space="0" w:color="auto"/>
              <w:right w:val="single" w:sz="4" w:space="0" w:color="auto"/>
            </w:tcBorders>
            <w:shd w:val="clear" w:color="auto" w:fill="auto"/>
          </w:tcPr>
          <w:p w14:paraId="7EA87494" w14:textId="77777777" w:rsidR="00764A58" w:rsidRDefault="00764A58" w:rsidP="005F502D">
            <w:pPr>
              <w:spacing w:after="0" w:line="240" w:lineRule="auto"/>
              <w:jc w:val="both"/>
              <w:rPr>
                <w:rFonts w:ascii="Calibri" w:hAnsi="Calibri"/>
                <w:sz w:val="20"/>
                <w:szCs w:val="20"/>
                <w:lang w:val="fr-FR"/>
              </w:rPr>
            </w:pPr>
          </w:p>
          <w:p w14:paraId="1F8D5185" w14:textId="77777777" w:rsidR="00764A58" w:rsidRDefault="00764A58" w:rsidP="005F502D">
            <w:pPr>
              <w:spacing w:after="0" w:line="240" w:lineRule="auto"/>
              <w:jc w:val="both"/>
              <w:rPr>
                <w:rFonts w:ascii="Calibri" w:hAnsi="Calibri"/>
                <w:sz w:val="20"/>
                <w:szCs w:val="20"/>
                <w:lang w:val="fr-FR"/>
              </w:rPr>
            </w:pPr>
            <w:r w:rsidRPr="00383DB5">
              <w:rPr>
                <w:rFonts w:ascii="Calibri" w:hAnsi="Calibri"/>
                <w:sz w:val="20"/>
                <w:szCs w:val="20"/>
                <w:lang w:val="fr-FR"/>
              </w:rPr>
              <w:t>L’étude documen</w:t>
            </w:r>
            <w:r>
              <w:rPr>
                <w:rFonts w:ascii="Calibri" w:hAnsi="Calibri"/>
                <w:sz w:val="20"/>
                <w:szCs w:val="20"/>
                <w:lang w:val="fr-FR"/>
              </w:rPr>
              <w:t>taire</w:t>
            </w:r>
            <w:r w:rsidRPr="00383DB5">
              <w:rPr>
                <w:rFonts w:ascii="Calibri" w:hAnsi="Calibri"/>
                <w:sz w:val="20"/>
                <w:szCs w:val="20"/>
                <w:lang w:val="fr-FR"/>
              </w:rPr>
              <w:t xml:space="preserve"> menée en </w:t>
            </w:r>
            <w:r>
              <w:rPr>
                <w:rFonts w:ascii="Calibri" w:hAnsi="Calibri"/>
                <w:sz w:val="20"/>
                <w:szCs w:val="20"/>
                <w:lang w:val="fr-FR"/>
              </w:rPr>
              <w:t>France démontre que l’approche même de la formation destinée aux publics visés doit évoluer, aussi bien concernant les chefs de chantier, chefs d’équipe que d’autres publics (en formation initiale et en formation continue) :</w:t>
            </w:r>
          </w:p>
          <w:p w14:paraId="0B7D299F" w14:textId="77777777" w:rsidR="00764A58" w:rsidRDefault="00764A58" w:rsidP="005F502D">
            <w:pPr>
              <w:spacing w:after="0" w:line="240" w:lineRule="auto"/>
              <w:jc w:val="both"/>
              <w:rPr>
                <w:rFonts w:ascii="Calibri" w:hAnsi="Calibri"/>
                <w:sz w:val="20"/>
                <w:szCs w:val="20"/>
                <w:lang w:val="fr-FR"/>
              </w:rPr>
            </w:pPr>
          </w:p>
          <w:p w14:paraId="5BB2651E" w14:textId="77777777" w:rsidR="00764A58" w:rsidRDefault="00764A58" w:rsidP="005F502D">
            <w:pPr>
              <w:pStyle w:val="Paragraphedeliste"/>
              <w:numPr>
                <w:ilvl w:val="0"/>
                <w:numId w:val="11"/>
              </w:numPr>
              <w:spacing w:after="0" w:line="240" w:lineRule="auto"/>
              <w:ind w:left="263" w:hanging="174"/>
              <w:jc w:val="both"/>
              <w:rPr>
                <w:rFonts w:ascii="Calibri" w:hAnsi="Calibri"/>
                <w:sz w:val="20"/>
                <w:szCs w:val="20"/>
                <w:lang w:val="fr-FR"/>
              </w:rPr>
            </w:pPr>
            <w:r>
              <w:rPr>
                <w:rFonts w:ascii="Calibri" w:hAnsi="Calibri"/>
                <w:sz w:val="20"/>
                <w:szCs w:val="20"/>
                <w:lang w:val="fr-FR"/>
              </w:rPr>
              <w:t>Les parcours de formation doivent devenir encore plus individualisés et mieux ancrés dans les expériences de travail (« </w:t>
            </w:r>
            <w:proofErr w:type="spellStart"/>
            <w:r w:rsidRPr="00E124AB">
              <w:rPr>
                <w:rFonts w:ascii="Calibri" w:hAnsi="Calibri"/>
                <w:i/>
                <w:iCs/>
                <w:sz w:val="20"/>
                <w:szCs w:val="20"/>
                <w:lang w:val="fr-FR"/>
              </w:rPr>
              <w:t>work</w:t>
            </w:r>
            <w:proofErr w:type="spellEnd"/>
            <w:r w:rsidRPr="00E124AB">
              <w:rPr>
                <w:rFonts w:ascii="Calibri" w:hAnsi="Calibri"/>
                <w:i/>
                <w:iCs/>
                <w:sz w:val="20"/>
                <w:szCs w:val="20"/>
                <w:lang w:val="fr-FR"/>
              </w:rPr>
              <w:t xml:space="preserve"> </w:t>
            </w:r>
            <w:proofErr w:type="spellStart"/>
            <w:r w:rsidRPr="00E124AB">
              <w:rPr>
                <w:rFonts w:ascii="Calibri" w:hAnsi="Calibri"/>
                <w:i/>
                <w:iCs/>
                <w:sz w:val="20"/>
                <w:szCs w:val="20"/>
                <w:lang w:val="fr-FR"/>
              </w:rPr>
              <w:t>based</w:t>
            </w:r>
            <w:proofErr w:type="spellEnd"/>
            <w:r w:rsidRPr="00E124AB">
              <w:rPr>
                <w:rFonts w:ascii="Calibri" w:hAnsi="Calibri"/>
                <w:i/>
                <w:iCs/>
                <w:sz w:val="20"/>
                <w:szCs w:val="20"/>
                <w:lang w:val="fr-FR"/>
              </w:rPr>
              <w:t xml:space="preserve"> </w:t>
            </w:r>
            <w:proofErr w:type="spellStart"/>
            <w:r w:rsidRPr="00E124AB">
              <w:rPr>
                <w:rFonts w:ascii="Calibri" w:hAnsi="Calibri"/>
                <w:i/>
                <w:iCs/>
                <w:sz w:val="20"/>
                <w:szCs w:val="20"/>
                <w:lang w:val="fr-FR"/>
              </w:rPr>
              <w:t>learning</w:t>
            </w:r>
            <w:proofErr w:type="spellEnd"/>
            <w:r>
              <w:rPr>
                <w:rFonts w:ascii="Calibri" w:hAnsi="Calibri"/>
                <w:sz w:val="20"/>
                <w:szCs w:val="20"/>
                <w:lang w:val="fr-FR"/>
              </w:rPr>
              <w:t> »). Les cours sans lien avec les situations de travail se justifient de moins en moins, même si les apports théoriques sont toujours nécessaires.</w:t>
            </w:r>
          </w:p>
          <w:p w14:paraId="65DE1E1E" w14:textId="77777777" w:rsidR="00764A58" w:rsidRDefault="00764A58" w:rsidP="005F502D">
            <w:pPr>
              <w:pStyle w:val="Paragraphedeliste"/>
              <w:numPr>
                <w:ilvl w:val="0"/>
                <w:numId w:val="11"/>
              </w:numPr>
              <w:spacing w:after="0" w:line="240" w:lineRule="auto"/>
              <w:ind w:left="263" w:hanging="174"/>
              <w:jc w:val="both"/>
              <w:rPr>
                <w:rFonts w:ascii="Calibri" w:hAnsi="Calibri"/>
                <w:sz w:val="20"/>
                <w:szCs w:val="20"/>
                <w:lang w:val="fr-FR"/>
              </w:rPr>
            </w:pPr>
            <w:r>
              <w:rPr>
                <w:rFonts w:ascii="Calibri" w:hAnsi="Calibri"/>
                <w:sz w:val="20"/>
                <w:szCs w:val="20"/>
                <w:lang w:val="fr-FR"/>
              </w:rPr>
              <w:t>Pour que les formations deviennent individualisées, il est in dispensable de prévoir, avant l’entrée en formation, des modules de positionnement qui permettent de rapprocher les objectifs visés dans les parcours des connaissances et compétences que les candidats maîtrisent déjà. Ainsi, il faut passer des programmes de formation (figés) à des parcours de professionnalisation (adaptés aux profils et attentes des bénéficiaires).</w:t>
            </w:r>
          </w:p>
          <w:p w14:paraId="15364629" w14:textId="77777777" w:rsidR="00764A58" w:rsidRDefault="00764A58" w:rsidP="005F502D">
            <w:pPr>
              <w:pStyle w:val="Paragraphedeliste"/>
              <w:numPr>
                <w:ilvl w:val="0"/>
                <w:numId w:val="11"/>
              </w:numPr>
              <w:spacing w:after="0" w:line="240" w:lineRule="auto"/>
              <w:ind w:left="263" w:hanging="174"/>
              <w:jc w:val="both"/>
              <w:rPr>
                <w:rFonts w:ascii="Calibri" w:hAnsi="Calibri"/>
                <w:sz w:val="20"/>
                <w:szCs w:val="20"/>
                <w:lang w:val="fr-FR"/>
              </w:rPr>
            </w:pPr>
            <w:r>
              <w:rPr>
                <w:rFonts w:ascii="Calibri" w:hAnsi="Calibri"/>
                <w:sz w:val="20"/>
                <w:szCs w:val="20"/>
                <w:lang w:val="fr-FR"/>
              </w:rPr>
              <w:t>La reconnaissance (de préférence formelle) des acquis de la formation (« </w:t>
            </w:r>
            <w:proofErr w:type="spellStart"/>
            <w:r w:rsidRPr="00E124AB">
              <w:rPr>
                <w:rFonts w:ascii="Calibri" w:hAnsi="Calibri"/>
                <w:i/>
                <w:iCs/>
                <w:sz w:val="20"/>
                <w:szCs w:val="20"/>
                <w:lang w:val="fr-FR"/>
              </w:rPr>
              <w:t>learning</w:t>
            </w:r>
            <w:proofErr w:type="spellEnd"/>
            <w:r w:rsidRPr="00E124AB">
              <w:rPr>
                <w:rFonts w:ascii="Calibri" w:hAnsi="Calibri"/>
                <w:i/>
                <w:iCs/>
                <w:sz w:val="20"/>
                <w:szCs w:val="20"/>
                <w:lang w:val="fr-FR"/>
              </w:rPr>
              <w:t xml:space="preserve"> </w:t>
            </w:r>
            <w:proofErr w:type="spellStart"/>
            <w:r w:rsidRPr="00E124AB">
              <w:rPr>
                <w:rFonts w:ascii="Calibri" w:hAnsi="Calibri"/>
                <w:i/>
                <w:iCs/>
                <w:sz w:val="20"/>
                <w:szCs w:val="20"/>
                <w:lang w:val="fr-FR"/>
              </w:rPr>
              <w:t>outcomes</w:t>
            </w:r>
            <w:proofErr w:type="spellEnd"/>
            <w:r>
              <w:rPr>
                <w:rFonts w:ascii="Calibri" w:hAnsi="Calibri"/>
                <w:sz w:val="20"/>
                <w:szCs w:val="20"/>
                <w:lang w:val="fr-FR"/>
              </w:rPr>
              <w:t> ») est un autre postulat fort qui émerge de l’étude documentaire. Elle a pour objectif, entre autres, de mieux se faire reconnaître dans l’entreprise et de progresser au niveau salarial sur la grille des qualifications prévues dans les conventions collectives.</w:t>
            </w:r>
          </w:p>
          <w:p w14:paraId="70CE1713" w14:textId="77777777" w:rsidR="00764A58" w:rsidRPr="00383DB5" w:rsidRDefault="00764A58" w:rsidP="00764A58">
            <w:pPr>
              <w:pStyle w:val="Paragraphedeliste"/>
              <w:spacing w:after="0" w:line="240" w:lineRule="auto"/>
              <w:ind w:left="405"/>
              <w:jc w:val="both"/>
              <w:rPr>
                <w:rFonts w:ascii="Calibri" w:hAnsi="Calibri"/>
                <w:sz w:val="20"/>
                <w:szCs w:val="20"/>
                <w:lang w:val="fr-FR"/>
              </w:rPr>
            </w:pPr>
          </w:p>
        </w:tc>
      </w:tr>
      <w:tr w:rsidR="005F44C7" w:rsidRPr="00E649D0" w14:paraId="1113CF7A" w14:textId="77777777" w:rsidTr="007A3114">
        <w:trPr>
          <w:tblHeader/>
        </w:trPr>
        <w:tc>
          <w:tcPr>
            <w:tcW w:w="2606" w:type="dxa"/>
            <w:tcBorders>
              <w:top w:val="single" w:sz="4" w:space="0" w:color="auto"/>
              <w:left w:val="single" w:sz="4" w:space="0" w:color="auto"/>
              <w:bottom w:val="single" w:sz="4" w:space="0" w:color="auto"/>
              <w:right w:val="single" w:sz="4" w:space="0" w:color="auto"/>
            </w:tcBorders>
            <w:shd w:val="clear" w:color="auto" w:fill="auto"/>
          </w:tcPr>
          <w:p w14:paraId="0B37820E" w14:textId="77777777" w:rsidR="002B1CEA" w:rsidRDefault="002B1CEA" w:rsidP="002B1CEA">
            <w:pPr>
              <w:pStyle w:val="Paragraphedeliste"/>
              <w:spacing w:after="0" w:line="240" w:lineRule="auto"/>
              <w:ind w:left="200"/>
              <w:rPr>
                <w:sz w:val="20"/>
                <w:szCs w:val="20"/>
                <w:lang w:val="fr-FR"/>
              </w:rPr>
            </w:pPr>
          </w:p>
          <w:p w14:paraId="420E5005" w14:textId="05337A01" w:rsidR="002B1CEA" w:rsidRPr="00764A58" w:rsidRDefault="002B1CEA" w:rsidP="00764A58">
            <w:pPr>
              <w:spacing w:after="0" w:line="240" w:lineRule="auto"/>
              <w:rPr>
                <w:sz w:val="20"/>
                <w:szCs w:val="20"/>
                <w:lang w:val="fr-FR"/>
              </w:rPr>
            </w:pPr>
          </w:p>
        </w:tc>
        <w:tc>
          <w:tcPr>
            <w:tcW w:w="7028" w:type="dxa"/>
            <w:tcBorders>
              <w:top w:val="single" w:sz="4" w:space="0" w:color="auto"/>
              <w:left w:val="single" w:sz="4" w:space="0" w:color="auto"/>
              <w:bottom w:val="single" w:sz="4" w:space="0" w:color="auto"/>
              <w:right w:val="single" w:sz="4" w:space="0" w:color="auto"/>
            </w:tcBorders>
            <w:shd w:val="clear" w:color="auto" w:fill="auto"/>
          </w:tcPr>
          <w:p w14:paraId="6A4DE8FD" w14:textId="77777777" w:rsidR="002B1CEA" w:rsidRDefault="002B1CEA" w:rsidP="00383DB5">
            <w:pPr>
              <w:spacing w:after="0" w:line="240" w:lineRule="auto"/>
              <w:jc w:val="both"/>
              <w:rPr>
                <w:rFonts w:ascii="Calibri" w:hAnsi="Calibri"/>
                <w:sz w:val="20"/>
                <w:szCs w:val="20"/>
                <w:lang w:val="fr-FR"/>
              </w:rPr>
            </w:pPr>
          </w:p>
          <w:p w14:paraId="2B754F92" w14:textId="457AD497" w:rsidR="002B1CEA" w:rsidRDefault="00745DE7" w:rsidP="00745DE7">
            <w:pPr>
              <w:spacing w:after="0" w:line="240" w:lineRule="auto"/>
              <w:jc w:val="both"/>
              <w:rPr>
                <w:rFonts w:ascii="Calibri" w:hAnsi="Calibri"/>
                <w:sz w:val="20"/>
                <w:szCs w:val="20"/>
                <w:lang w:val="fr-FR"/>
              </w:rPr>
            </w:pPr>
            <w:r>
              <w:rPr>
                <w:rFonts w:ascii="Calibri" w:hAnsi="Calibri"/>
                <w:sz w:val="20"/>
                <w:szCs w:val="20"/>
                <w:lang w:val="fr-FR"/>
              </w:rPr>
              <w:t>Pour ce qui concerne les chefs de chantier et les chefs d’équipe pour les entreprises de rénovation des bâtiments, les domaines de formation qui paraissent les moins bien couverts sont les suivants :</w:t>
            </w:r>
          </w:p>
          <w:p w14:paraId="143A71F6" w14:textId="77777777" w:rsidR="002B1CEA" w:rsidRDefault="002B1CEA" w:rsidP="00745DE7">
            <w:pPr>
              <w:spacing w:after="0" w:line="240" w:lineRule="auto"/>
              <w:jc w:val="both"/>
              <w:rPr>
                <w:rFonts w:ascii="Calibri" w:hAnsi="Calibri"/>
                <w:sz w:val="20"/>
                <w:szCs w:val="20"/>
                <w:lang w:val="fr-FR"/>
              </w:rPr>
            </w:pPr>
          </w:p>
          <w:p w14:paraId="1EB828A6" w14:textId="73CF331F" w:rsidR="00745DE7" w:rsidRDefault="00745DE7" w:rsidP="00732529">
            <w:pPr>
              <w:pStyle w:val="Paragraphedeliste"/>
              <w:numPr>
                <w:ilvl w:val="0"/>
                <w:numId w:val="11"/>
              </w:numPr>
              <w:spacing w:after="0" w:line="240" w:lineRule="auto"/>
              <w:ind w:left="263" w:hanging="174"/>
              <w:jc w:val="both"/>
              <w:rPr>
                <w:rFonts w:ascii="Calibri" w:hAnsi="Calibri"/>
                <w:sz w:val="20"/>
                <w:szCs w:val="20"/>
                <w:lang w:val="fr-FR"/>
              </w:rPr>
            </w:pPr>
            <w:r>
              <w:rPr>
                <w:rFonts w:ascii="Calibri" w:hAnsi="Calibri"/>
                <w:sz w:val="20"/>
                <w:szCs w:val="20"/>
                <w:lang w:val="fr-FR"/>
              </w:rPr>
              <w:t>Approche globale et systémique des bâtiments à rénover :</w:t>
            </w:r>
          </w:p>
          <w:p w14:paraId="6EE926B1" w14:textId="14C943FC" w:rsidR="00745DE7" w:rsidRDefault="00745DE7" w:rsidP="00732529">
            <w:pPr>
              <w:pStyle w:val="Paragraphedeliste"/>
              <w:numPr>
                <w:ilvl w:val="2"/>
                <w:numId w:val="8"/>
              </w:numPr>
              <w:spacing w:after="0" w:line="240" w:lineRule="auto"/>
              <w:ind w:left="405" w:hanging="141"/>
              <w:jc w:val="both"/>
              <w:rPr>
                <w:rFonts w:ascii="Calibri" w:hAnsi="Calibri"/>
                <w:sz w:val="20"/>
                <w:szCs w:val="20"/>
                <w:lang w:val="fr-FR"/>
              </w:rPr>
            </w:pPr>
            <w:r>
              <w:rPr>
                <w:rFonts w:ascii="Calibri" w:hAnsi="Calibri"/>
                <w:sz w:val="20"/>
                <w:szCs w:val="20"/>
                <w:lang w:val="fr-FR"/>
              </w:rPr>
              <w:t>Connaissance et diagnostic des bâtiments</w:t>
            </w:r>
            <w:r w:rsidR="00BB038E">
              <w:rPr>
                <w:rFonts w:ascii="Calibri" w:hAnsi="Calibri"/>
                <w:sz w:val="20"/>
                <w:szCs w:val="20"/>
                <w:lang w:val="fr-FR"/>
              </w:rPr>
              <w:t>.</w:t>
            </w:r>
          </w:p>
          <w:p w14:paraId="6C462C66" w14:textId="1DED2E94" w:rsidR="00745DE7" w:rsidRDefault="00745DE7" w:rsidP="00732529">
            <w:pPr>
              <w:pStyle w:val="Paragraphedeliste"/>
              <w:numPr>
                <w:ilvl w:val="2"/>
                <w:numId w:val="8"/>
              </w:numPr>
              <w:spacing w:after="0" w:line="240" w:lineRule="auto"/>
              <w:ind w:left="405" w:hanging="141"/>
              <w:jc w:val="both"/>
              <w:rPr>
                <w:rFonts w:ascii="Calibri" w:hAnsi="Calibri"/>
                <w:sz w:val="20"/>
                <w:szCs w:val="20"/>
                <w:lang w:val="fr-FR"/>
              </w:rPr>
            </w:pPr>
            <w:r>
              <w:rPr>
                <w:rFonts w:ascii="Calibri" w:hAnsi="Calibri"/>
                <w:sz w:val="20"/>
                <w:szCs w:val="20"/>
                <w:lang w:val="fr-FR"/>
              </w:rPr>
              <w:t>Multi-interventions sur les chantiers de rénovation (comprendre et gérer les différents corps de métiers)</w:t>
            </w:r>
            <w:r w:rsidR="00BB038E">
              <w:rPr>
                <w:rFonts w:ascii="Calibri" w:hAnsi="Calibri"/>
                <w:sz w:val="20"/>
                <w:szCs w:val="20"/>
                <w:lang w:val="fr-FR"/>
              </w:rPr>
              <w:t>.</w:t>
            </w:r>
          </w:p>
          <w:p w14:paraId="23D9E4C7" w14:textId="2F20B4EA" w:rsidR="00745DE7" w:rsidRDefault="00745DE7" w:rsidP="00732529">
            <w:pPr>
              <w:pStyle w:val="Paragraphedeliste"/>
              <w:numPr>
                <w:ilvl w:val="2"/>
                <w:numId w:val="8"/>
              </w:numPr>
              <w:spacing w:after="0" w:line="240" w:lineRule="auto"/>
              <w:ind w:left="405" w:hanging="141"/>
              <w:jc w:val="both"/>
              <w:rPr>
                <w:rFonts w:ascii="Calibri" w:hAnsi="Calibri"/>
                <w:sz w:val="20"/>
                <w:szCs w:val="20"/>
                <w:lang w:val="fr-FR"/>
              </w:rPr>
            </w:pPr>
            <w:r>
              <w:rPr>
                <w:rFonts w:ascii="Calibri" w:hAnsi="Calibri"/>
                <w:sz w:val="20"/>
                <w:szCs w:val="20"/>
                <w:lang w:val="fr-FR"/>
              </w:rPr>
              <w:t>Gestion des imprévus sur des chantiers complexes (imprévus internes au chantier et imprévus externes, p.ex. retards de livraison)</w:t>
            </w:r>
            <w:r w:rsidR="00BB038E">
              <w:rPr>
                <w:rFonts w:ascii="Calibri" w:hAnsi="Calibri"/>
                <w:sz w:val="20"/>
                <w:szCs w:val="20"/>
                <w:lang w:val="fr-FR"/>
              </w:rPr>
              <w:t>.</w:t>
            </w:r>
          </w:p>
          <w:p w14:paraId="56827A4A" w14:textId="33CE66EE" w:rsidR="00745DE7" w:rsidRDefault="00745DE7" w:rsidP="00732529">
            <w:pPr>
              <w:pStyle w:val="Paragraphedeliste"/>
              <w:numPr>
                <w:ilvl w:val="0"/>
                <w:numId w:val="11"/>
              </w:numPr>
              <w:spacing w:after="0" w:line="240" w:lineRule="auto"/>
              <w:ind w:left="263" w:hanging="174"/>
              <w:jc w:val="both"/>
              <w:rPr>
                <w:rFonts w:ascii="Calibri" w:hAnsi="Calibri"/>
                <w:sz w:val="20"/>
                <w:szCs w:val="20"/>
                <w:lang w:val="fr-FR"/>
              </w:rPr>
            </w:pPr>
            <w:r>
              <w:rPr>
                <w:rFonts w:ascii="Calibri" w:hAnsi="Calibri"/>
                <w:sz w:val="20"/>
                <w:szCs w:val="20"/>
                <w:lang w:val="fr-FR"/>
              </w:rPr>
              <w:t>Intégration de nouvelles normes environnementales dans les contraintes liées aux chantiers de rénovation :</w:t>
            </w:r>
          </w:p>
          <w:p w14:paraId="104F7ED3" w14:textId="28E387D7" w:rsidR="00745DE7" w:rsidRDefault="00745DE7" w:rsidP="00732529">
            <w:pPr>
              <w:pStyle w:val="Paragraphedeliste"/>
              <w:numPr>
                <w:ilvl w:val="2"/>
                <w:numId w:val="8"/>
              </w:numPr>
              <w:spacing w:after="0" w:line="240" w:lineRule="auto"/>
              <w:ind w:left="405" w:hanging="141"/>
              <w:jc w:val="both"/>
              <w:rPr>
                <w:rFonts w:ascii="Calibri" w:hAnsi="Calibri"/>
                <w:sz w:val="20"/>
                <w:szCs w:val="20"/>
                <w:lang w:val="fr-FR"/>
              </w:rPr>
            </w:pPr>
            <w:r>
              <w:rPr>
                <w:rFonts w:ascii="Calibri" w:hAnsi="Calibri"/>
                <w:sz w:val="20"/>
                <w:szCs w:val="20"/>
                <w:lang w:val="fr-FR"/>
              </w:rPr>
              <w:t>Rénovation énergétique et économie d’énergie (élimination des « passoires thermiques)</w:t>
            </w:r>
            <w:r w:rsidR="00BB038E">
              <w:rPr>
                <w:rFonts w:ascii="Calibri" w:hAnsi="Calibri"/>
                <w:sz w:val="20"/>
                <w:szCs w:val="20"/>
                <w:lang w:val="fr-FR"/>
              </w:rPr>
              <w:t>, utilisation des énergies renouvelables sur des bâtiments anciens (p.ex. installation des panneaux phot-voltaïques).</w:t>
            </w:r>
          </w:p>
          <w:p w14:paraId="3BDEFCE0" w14:textId="0841DF43" w:rsidR="00BB038E" w:rsidRDefault="00BB038E" w:rsidP="00732529">
            <w:pPr>
              <w:pStyle w:val="Paragraphedeliste"/>
              <w:numPr>
                <w:ilvl w:val="2"/>
                <w:numId w:val="8"/>
              </w:numPr>
              <w:spacing w:after="0" w:line="240" w:lineRule="auto"/>
              <w:ind w:left="405" w:hanging="141"/>
              <w:jc w:val="both"/>
              <w:rPr>
                <w:rFonts w:ascii="Calibri" w:hAnsi="Calibri"/>
                <w:sz w:val="20"/>
                <w:szCs w:val="20"/>
                <w:lang w:val="fr-FR"/>
              </w:rPr>
            </w:pPr>
            <w:r>
              <w:rPr>
                <w:rFonts w:ascii="Calibri" w:hAnsi="Calibri"/>
                <w:sz w:val="20"/>
                <w:szCs w:val="20"/>
                <w:lang w:val="fr-FR"/>
              </w:rPr>
              <w:t>Application des règles d’économie circulaire (gestion et recyclage des déchets, utilisation des matériaux recyclés, etc.).</w:t>
            </w:r>
          </w:p>
          <w:p w14:paraId="621EB01B" w14:textId="250638DC" w:rsidR="00BB038E" w:rsidRDefault="00BB038E" w:rsidP="00732529">
            <w:pPr>
              <w:pStyle w:val="Paragraphedeliste"/>
              <w:numPr>
                <w:ilvl w:val="2"/>
                <w:numId w:val="8"/>
              </w:numPr>
              <w:spacing w:after="0" w:line="240" w:lineRule="auto"/>
              <w:ind w:left="405" w:hanging="141"/>
              <w:jc w:val="both"/>
              <w:rPr>
                <w:rFonts w:ascii="Calibri" w:hAnsi="Calibri"/>
                <w:sz w:val="20"/>
                <w:szCs w:val="20"/>
                <w:lang w:val="fr-FR"/>
              </w:rPr>
            </w:pPr>
            <w:r>
              <w:rPr>
                <w:rFonts w:ascii="Calibri" w:hAnsi="Calibri"/>
                <w:sz w:val="20"/>
                <w:szCs w:val="20"/>
                <w:lang w:val="fr-FR"/>
              </w:rPr>
              <w:t>Gestion des travaux permettant d’améliorer la qualité de l’air dans les bâtiments anciens.</w:t>
            </w:r>
          </w:p>
          <w:p w14:paraId="7AC005B8" w14:textId="33804ACD" w:rsidR="00BB038E" w:rsidRDefault="00BB038E" w:rsidP="00732529">
            <w:pPr>
              <w:pStyle w:val="Paragraphedeliste"/>
              <w:numPr>
                <w:ilvl w:val="0"/>
                <w:numId w:val="11"/>
              </w:numPr>
              <w:spacing w:after="0" w:line="240" w:lineRule="auto"/>
              <w:ind w:left="263" w:hanging="174"/>
              <w:jc w:val="both"/>
              <w:rPr>
                <w:rFonts w:ascii="Calibri" w:hAnsi="Calibri"/>
                <w:sz w:val="20"/>
                <w:szCs w:val="20"/>
                <w:lang w:val="fr-FR"/>
              </w:rPr>
            </w:pPr>
            <w:r>
              <w:rPr>
                <w:rFonts w:ascii="Calibri" w:hAnsi="Calibri"/>
                <w:sz w:val="20"/>
                <w:szCs w:val="20"/>
                <w:lang w:val="fr-FR"/>
              </w:rPr>
              <w:t xml:space="preserve">Gestion de </w:t>
            </w:r>
            <w:r w:rsidR="00732529">
              <w:rPr>
                <w:rFonts w:ascii="Calibri" w:hAnsi="Calibri"/>
                <w:sz w:val="20"/>
                <w:szCs w:val="20"/>
                <w:lang w:val="fr-FR"/>
              </w:rPr>
              <w:t xml:space="preserve">la santé et la sécurité </w:t>
            </w:r>
            <w:r>
              <w:rPr>
                <w:rFonts w:ascii="Calibri" w:hAnsi="Calibri"/>
                <w:sz w:val="20"/>
                <w:szCs w:val="20"/>
                <w:lang w:val="fr-FR"/>
              </w:rPr>
              <w:t>sur les chantiers de rénovation :</w:t>
            </w:r>
          </w:p>
          <w:p w14:paraId="4E82103C" w14:textId="0AD8BF87" w:rsidR="00BB038E" w:rsidRDefault="00BB038E" w:rsidP="00732529">
            <w:pPr>
              <w:pStyle w:val="Paragraphedeliste"/>
              <w:numPr>
                <w:ilvl w:val="2"/>
                <w:numId w:val="8"/>
              </w:numPr>
              <w:spacing w:after="0" w:line="240" w:lineRule="auto"/>
              <w:ind w:left="405" w:hanging="141"/>
              <w:jc w:val="both"/>
              <w:rPr>
                <w:rFonts w:ascii="Calibri" w:hAnsi="Calibri"/>
                <w:sz w:val="20"/>
                <w:szCs w:val="20"/>
                <w:lang w:val="fr-FR"/>
              </w:rPr>
            </w:pPr>
            <w:r>
              <w:rPr>
                <w:rFonts w:ascii="Calibri" w:hAnsi="Calibri"/>
                <w:sz w:val="20"/>
                <w:szCs w:val="20"/>
                <w:lang w:val="fr-FR"/>
              </w:rPr>
              <w:t xml:space="preserve">Contrôle des installations, matériaux et équipements permettant de garantir </w:t>
            </w:r>
            <w:r w:rsidR="00732529">
              <w:rPr>
                <w:rFonts w:ascii="Calibri" w:hAnsi="Calibri"/>
                <w:sz w:val="20"/>
                <w:szCs w:val="20"/>
                <w:lang w:val="fr-FR"/>
              </w:rPr>
              <w:t xml:space="preserve">la santé et la sécurité </w:t>
            </w:r>
            <w:r>
              <w:rPr>
                <w:rFonts w:ascii="Calibri" w:hAnsi="Calibri"/>
                <w:sz w:val="20"/>
                <w:szCs w:val="20"/>
                <w:lang w:val="fr-FR"/>
              </w:rPr>
              <w:t>sur chantier, en conformité avec la législation nationale (échafaudages fixes et roulants, gardes corps, utilisation des produits pouvant endommager la santé, respect de l’obligation de porter des vêtements de sécurité, etc.)</w:t>
            </w:r>
          </w:p>
          <w:p w14:paraId="47D59251" w14:textId="79D4169E" w:rsidR="00BB038E" w:rsidRDefault="00BB038E" w:rsidP="00732529">
            <w:pPr>
              <w:pStyle w:val="Paragraphedeliste"/>
              <w:numPr>
                <w:ilvl w:val="2"/>
                <w:numId w:val="8"/>
              </w:numPr>
              <w:spacing w:after="0" w:line="240" w:lineRule="auto"/>
              <w:ind w:left="405" w:hanging="141"/>
              <w:jc w:val="both"/>
              <w:rPr>
                <w:rFonts w:ascii="Calibri" w:hAnsi="Calibri"/>
                <w:sz w:val="20"/>
                <w:szCs w:val="20"/>
                <w:lang w:val="fr-FR"/>
              </w:rPr>
            </w:pPr>
            <w:r>
              <w:rPr>
                <w:rFonts w:ascii="Calibri" w:hAnsi="Calibri"/>
                <w:sz w:val="20"/>
                <w:szCs w:val="20"/>
                <w:lang w:val="fr-FR"/>
              </w:rPr>
              <w:t xml:space="preserve">Veille quant à l’obligation de suivre et de faire suivre des formations obligatoires </w:t>
            </w:r>
            <w:r w:rsidR="00732529">
              <w:rPr>
                <w:rFonts w:ascii="Calibri" w:hAnsi="Calibri"/>
                <w:sz w:val="20"/>
                <w:szCs w:val="20"/>
                <w:lang w:val="fr-FR"/>
              </w:rPr>
              <w:t>relatives à la santé et la sécurité sur chantier.</w:t>
            </w:r>
          </w:p>
          <w:p w14:paraId="5874A3A8" w14:textId="10724501" w:rsidR="00732529" w:rsidRDefault="00732529" w:rsidP="00732529">
            <w:pPr>
              <w:pStyle w:val="Paragraphedeliste"/>
              <w:numPr>
                <w:ilvl w:val="2"/>
                <w:numId w:val="8"/>
              </w:numPr>
              <w:spacing w:after="0" w:line="240" w:lineRule="auto"/>
              <w:ind w:left="405" w:hanging="141"/>
              <w:jc w:val="both"/>
              <w:rPr>
                <w:rFonts w:ascii="Calibri" w:hAnsi="Calibri"/>
                <w:sz w:val="20"/>
                <w:szCs w:val="20"/>
                <w:lang w:val="fr-FR"/>
              </w:rPr>
            </w:pPr>
            <w:r>
              <w:rPr>
                <w:rFonts w:ascii="Calibri" w:hAnsi="Calibri"/>
                <w:sz w:val="20"/>
                <w:szCs w:val="20"/>
                <w:lang w:val="fr-FR"/>
              </w:rPr>
              <w:t xml:space="preserve">Faire respecter les normes de santé et de sécurité par les </w:t>
            </w:r>
            <w:r w:rsidR="00743F00">
              <w:rPr>
                <w:rFonts w:ascii="Calibri" w:hAnsi="Calibri"/>
                <w:sz w:val="20"/>
                <w:szCs w:val="20"/>
                <w:lang w:val="fr-FR"/>
              </w:rPr>
              <w:t>équipes</w:t>
            </w:r>
            <w:r>
              <w:rPr>
                <w:rFonts w:ascii="Calibri" w:hAnsi="Calibri"/>
                <w:sz w:val="20"/>
                <w:szCs w:val="20"/>
                <w:lang w:val="fr-FR"/>
              </w:rPr>
              <w:t xml:space="preserve"> présent</w:t>
            </w:r>
            <w:r w:rsidR="00743F00">
              <w:rPr>
                <w:rFonts w:ascii="Calibri" w:hAnsi="Calibri"/>
                <w:sz w:val="20"/>
                <w:szCs w:val="20"/>
                <w:lang w:val="fr-FR"/>
              </w:rPr>
              <w:t>e</w:t>
            </w:r>
            <w:r>
              <w:rPr>
                <w:rFonts w:ascii="Calibri" w:hAnsi="Calibri"/>
                <w:sz w:val="20"/>
                <w:szCs w:val="20"/>
                <w:lang w:val="fr-FR"/>
              </w:rPr>
              <w:t>s sur le chantier de rénovation, en communiquant d’une façon adéquate.</w:t>
            </w:r>
          </w:p>
          <w:p w14:paraId="2D571F38" w14:textId="77777777" w:rsidR="002B1CEA" w:rsidRDefault="002B1CEA" w:rsidP="002B1CEA">
            <w:pPr>
              <w:pStyle w:val="Paragraphedeliste"/>
              <w:spacing w:after="0" w:line="240" w:lineRule="auto"/>
              <w:ind w:left="405"/>
              <w:jc w:val="both"/>
              <w:rPr>
                <w:rFonts w:ascii="Calibri" w:hAnsi="Calibri"/>
                <w:sz w:val="20"/>
                <w:szCs w:val="20"/>
                <w:lang w:val="fr-FR"/>
              </w:rPr>
            </w:pPr>
          </w:p>
          <w:p w14:paraId="62510D64" w14:textId="1A6BF377" w:rsidR="00732529" w:rsidRDefault="00732529" w:rsidP="00732529">
            <w:pPr>
              <w:pStyle w:val="Paragraphedeliste"/>
              <w:numPr>
                <w:ilvl w:val="0"/>
                <w:numId w:val="11"/>
              </w:numPr>
              <w:spacing w:after="0" w:line="240" w:lineRule="auto"/>
              <w:ind w:left="263" w:hanging="174"/>
              <w:jc w:val="both"/>
              <w:rPr>
                <w:rFonts w:ascii="Calibri" w:hAnsi="Calibri"/>
                <w:sz w:val="20"/>
                <w:szCs w:val="20"/>
                <w:lang w:val="fr-FR"/>
              </w:rPr>
            </w:pPr>
            <w:r>
              <w:rPr>
                <w:rFonts w:ascii="Calibri" w:hAnsi="Calibri"/>
                <w:sz w:val="20"/>
                <w:szCs w:val="20"/>
                <w:lang w:val="fr-FR"/>
              </w:rPr>
              <w:t>Communication sur les chantiers de rénovation :</w:t>
            </w:r>
          </w:p>
          <w:p w14:paraId="3A67E955" w14:textId="6DFB6249" w:rsidR="00732529" w:rsidRDefault="00732529" w:rsidP="00732529">
            <w:pPr>
              <w:pStyle w:val="Paragraphedeliste"/>
              <w:numPr>
                <w:ilvl w:val="2"/>
                <w:numId w:val="8"/>
              </w:numPr>
              <w:spacing w:after="0" w:line="240" w:lineRule="auto"/>
              <w:ind w:left="405" w:hanging="141"/>
              <w:jc w:val="both"/>
              <w:rPr>
                <w:rFonts w:ascii="Calibri" w:hAnsi="Calibri"/>
                <w:sz w:val="20"/>
                <w:szCs w:val="20"/>
                <w:lang w:val="fr-FR"/>
              </w:rPr>
            </w:pPr>
            <w:r>
              <w:rPr>
                <w:rFonts w:ascii="Calibri" w:hAnsi="Calibri"/>
                <w:sz w:val="20"/>
                <w:szCs w:val="20"/>
                <w:lang w:val="fr-FR"/>
              </w:rPr>
              <w:t>Avec les équipes d</w:t>
            </w:r>
            <w:r w:rsidR="00743F00">
              <w:rPr>
                <w:rFonts w:ascii="Calibri" w:hAnsi="Calibri"/>
                <w:sz w:val="20"/>
                <w:szCs w:val="20"/>
                <w:lang w:val="fr-FR"/>
              </w:rPr>
              <w:t>’</w:t>
            </w:r>
            <w:r>
              <w:rPr>
                <w:rFonts w:ascii="Calibri" w:hAnsi="Calibri"/>
                <w:sz w:val="20"/>
                <w:szCs w:val="20"/>
                <w:lang w:val="fr-FR"/>
              </w:rPr>
              <w:t>ouvriers</w:t>
            </w:r>
            <w:r w:rsidR="00743F00">
              <w:rPr>
                <w:rFonts w:ascii="Calibri" w:hAnsi="Calibri"/>
                <w:sz w:val="20"/>
                <w:szCs w:val="20"/>
                <w:lang w:val="fr-FR"/>
              </w:rPr>
              <w:t xml:space="preserve"> ou de compagnons</w:t>
            </w:r>
          </w:p>
          <w:p w14:paraId="6BCD3655" w14:textId="63B523D2" w:rsidR="00732529" w:rsidRDefault="00732529" w:rsidP="00732529">
            <w:pPr>
              <w:pStyle w:val="Paragraphedeliste"/>
              <w:numPr>
                <w:ilvl w:val="2"/>
                <w:numId w:val="8"/>
              </w:numPr>
              <w:spacing w:after="0" w:line="240" w:lineRule="auto"/>
              <w:ind w:left="405" w:hanging="141"/>
              <w:jc w:val="both"/>
              <w:rPr>
                <w:rFonts w:ascii="Calibri" w:hAnsi="Calibri"/>
                <w:sz w:val="20"/>
                <w:szCs w:val="20"/>
                <w:lang w:val="fr-FR"/>
              </w:rPr>
            </w:pPr>
            <w:r>
              <w:rPr>
                <w:rFonts w:ascii="Calibri" w:hAnsi="Calibri"/>
                <w:sz w:val="20"/>
                <w:szCs w:val="20"/>
                <w:lang w:val="fr-FR"/>
              </w:rPr>
              <w:t>Avec la hiérarchie</w:t>
            </w:r>
          </w:p>
          <w:p w14:paraId="372C2826" w14:textId="216D87EC" w:rsidR="00732529" w:rsidRPr="00745DE7" w:rsidRDefault="00732529" w:rsidP="00732529">
            <w:pPr>
              <w:pStyle w:val="Paragraphedeliste"/>
              <w:numPr>
                <w:ilvl w:val="2"/>
                <w:numId w:val="8"/>
              </w:numPr>
              <w:spacing w:after="0" w:line="240" w:lineRule="auto"/>
              <w:ind w:left="405" w:hanging="141"/>
              <w:jc w:val="both"/>
              <w:rPr>
                <w:rFonts w:ascii="Calibri" w:hAnsi="Calibri"/>
                <w:sz w:val="20"/>
                <w:szCs w:val="20"/>
                <w:lang w:val="fr-FR"/>
              </w:rPr>
            </w:pPr>
            <w:r>
              <w:rPr>
                <w:rFonts w:ascii="Calibri" w:hAnsi="Calibri"/>
                <w:sz w:val="20"/>
                <w:szCs w:val="20"/>
                <w:lang w:val="fr-FR"/>
              </w:rPr>
              <w:t>Avec les partenaires externes (clients, sous-traitants, fournisseurs, équipes de contrôle, etc.).</w:t>
            </w:r>
          </w:p>
          <w:p w14:paraId="3A20A2D6" w14:textId="0EE05C17" w:rsidR="00383DB5" w:rsidRPr="00383DB5" w:rsidRDefault="00383DB5" w:rsidP="00383DB5">
            <w:pPr>
              <w:spacing w:after="0" w:line="240" w:lineRule="auto"/>
              <w:jc w:val="both"/>
              <w:rPr>
                <w:rFonts w:ascii="Calibri" w:hAnsi="Calibri"/>
                <w:sz w:val="20"/>
                <w:szCs w:val="20"/>
                <w:lang w:val="fr-FR"/>
              </w:rPr>
            </w:pPr>
          </w:p>
        </w:tc>
      </w:tr>
    </w:tbl>
    <w:p w14:paraId="6E341EBB" w14:textId="77777777" w:rsidR="00F3310C" w:rsidRPr="00383DB5" w:rsidRDefault="00F3310C" w:rsidP="002E0912">
      <w:pPr>
        <w:spacing w:after="0" w:line="240" w:lineRule="auto"/>
        <w:rPr>
          <w:lang w:val="fr-FR"/>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F025D7" w:rsidRPr="00E649D0" w14:paraId="0D1FFBF4" w14:textId="77777777" w:rsidTr="005F44C7">
        <w:tc>
          <w:tcPr>
            <w:tcW w:w="9634" w:type="dxa"/>
            <w:shd w:val="clear" w:color="auto" w:fill="auto"/>
          </w:tcPr>
          <w:p w14:paraId="3749D23E" w14:textId="4DA79622" w:rsidR="00F025D7" w:rsidRPr="00F14E64" w:rsidRDefault="00F025D7" w:rsidP="002E0912">
            <w:pPr>
              <w:pStyle w:val="Sansinterligne"/>
              <w:jc w:val="both"/>
              <w:rPr>
                <w:b/>
                <w:color w:val="4AB5C4" w:themeColor="accent5"/>
                <w:sz w:val="24"/>
                <w:szCs w:val="24"/>
                <w:lang w:val="fr-FR"/>
              </w:rPr>
            </w:pPr>
            <w:bookmarkStart w:id="16" w:name="_Hlk59188845"/>
            <w:r w:rsidRPr="00F14E64">
              <w:rPr>
                <w:b/>
                <w:color w:val="4AB5C4" w:themeColor="accent5"/>
                <w:sz w:val="24"/>
                <w:szCs w:val="24"/>
                <w:lang w:val="fr-FR"/>
              </w:rPr>
              <w:t>R</w:t>
            </w:r>
            <w:r w:rsidR="002B1CEA">
              <w:rPr>
                <w:b/>
                <w:color w:val="4AB5C4" w:themeColor="accent5"/>
                <w:sz w:val="24"/>
                <w:szCs w:val="24"/>
                <w:lang w:val="fr-FR"/>
              </w:rPr>
              <w:t>é</w:t>
            </w:r>
            <w:r w:rsidRPr="00F14E64">
              <w:rPr>
                <w:b/>
                <w:color w:val="4AB5C4" w:themeColor="accent5"/>
                <w:sz w:val="24"/>
                <w:szCs w:val="24"/>
                <w:lang w:val="fr-FR"/>
              </w:rPr>
              <w:t>f</w:t>
            </w:r>
            <w:r w:rsidR="002B1CEA">
              <w:rPr>
                <w:b/>
                <w:color w:val="4AB5C4" w:themeColor="accent5"/>
                <w:sz w:val="24"/>
                <w:szCs w:val="24"/>
                <w:lang w:val="fr-FR"/>
              </w:rPr>
              <w:t>é</w:t>
            </w:r>
            <w:r w:rsidRPr="00F14E64">
              <w:rPr>
                <w:b/>
                <w:color w:val="4AB5C4" w:themeColor="accent5"/>
                <w:sz w:val="24"/>
                <w:szCs w:val="24"/>
                <w:lang w:val="fr-FR"/>
              </w:rPr>
              <w:t>rences</w:t>
            </w:r>
            <w:r w:rsidR="002B1CEA">
              <w:rPr>
                <w:b/>
                <w:color w:val="4AB5C4" w:themeColor="accent5"/>
                <w:sz w:val="24"/>
                <w:szCs w:val="24"/>
                <w:lang w:val="fr-FR"/>
              </w:rPr>
              <w:t> :</w:t>
            </w:r>
          </w:p>
          <w:p w14:paraId="0E6CFD91" w14:textId="77777777" w:rsidR="000E4A3D" w:rsidRDefault="00F14E64" w:rsidP="000E4A3D">
            <w:pPr>
              <w:pStyle w:val="Paragraphedeliste"/>
              <w:numPr>
                <w:ilvl w:val="0"/>
                <w:numId w:val="8"/>
              </w:numPr>
              <w:spacing w:after="0" w:line="240" w:lineRule="auto"/>
              <w:rPr>
                <w:rFonts w:ascii="Calibri" w:hAnsi="Calibri"/>
                <w:sz w:val="20"/>
                <w:szCs w:val="20"/>
                <w:lang w:val="fr-FR"/>
              </w:rPr>
            </w:pPr>
            <w:r>
              <w:rPr>
                <w:rFonts w:ascii="Calibri" w:hAnsi="Calibri"/>
                <w:sz w:val="20"/>
                <w:szCs w:val="20"/>
                <w:lang w:val="fr-FR"/>
              </w:rPr>
              <w:t>Documents législatifs présents sur le site</w:t>
            </w:r>
            <w:r w:rsidR="00196C6C">
              <w:rPr>
                <w:rFonts w:ascii="Calibri" w:hAnsi="Calibri"/>
                <w:sz w:val="20"/>
                <w:szCs w:val="20"/>
                <w:lang w:val="fr-FR"/>
              </w:rPr>
              <w:t xml:space="preserve"> </w:t>
            </w:r>
            <w:hyperlink r:id="rId32" w:history="1">
              <w:r w:rsidR="00196C6C" w:rsidRPr="001E41D2">
                <w:rPr>
                  <w:rStyle w:val="Lienhypertexte"/>
                  <w:rFonts w:ascii="Calibri" w:hAnsi="Calibri"/>
                  <w:sz w:val="20"/>
                  <w:szCs w:val="20"/>
                  <w:lang w:val="fr-FR"/>
                </w:rPr>
                <w:t>www.vie-publique.fr</w:t>
              </w:r>
            </w:hyperlink>
            <w:r w:rsidR="00196C6C">
              <w:rPr>
                <w:rFonts w:ascii="Calibri" w:hAnsi="Calibri"/>
                <w:sz w:val="20"/>
                <w:szCs w:val="20"/>
                <w:lang w:val="fr-FR"/>
              </w:rPr>
              <w:t xml:space="preserve">, </w:t>
            </w:r>
            <w:hyperlink r:id="rId33" w:history="1">
              <w:r w:rsidR="00196C6C" w:rsidRPr="001E41D2">
                <w:rPr>
                  <w:rStyle w:val="Lienhypertexte"/>
                  <w:rFonts w:ascii="Calibri" w:hAnsi="Calibri"/>
                  <w:sz w:val="20"/>
                  <w:szCs w:val="20"/>
                  <w:lang w:val="fr-FR"/>
                </w:rPr>
                <w:t>www.ademe.fr</w:t>
              </w:r>
            </w:hyperlink>
            <w:r w:rsidR="00196C6C">
              <w:rPr>
                <w:rFonts w:ascii="Calibri" w:hAnsi="Calibri"/>
                <w:sz w:val="20"/>
                <w:szCs w:val="20"/>
                <w:lang w:val="fr-FR"/>
              </w:rPr>
              <w:t xml:space="preserve"> et </w:t>
            </w:r>
            <w:hyperlink r:id="rId34" w:history="1">
              <w:r w:rsidR="00196C6C" w:rsidRPr="001E41D2">
                <w:rPr>
                  <w:rStyle w:val="Lienhypertexte"/>
                  <w:rFonts w:ascii="Calibri" w:hAnsi="Calibri"/>
                  <w:sz w:val="20"/>
                  <w:szCs w:val="20"/>
                  <w:lang w:val="fr-FR"/>
                </w:rPr>
                <w:t>www.ffbatiment.fr</w:t>
              </w:r>
            </w:hyperlink>
          </w:p>
          <w:p w14:paraId="7C84CB16" w14:textId="1FF41C6E" w:rsidR="00D148A1" w:rsidRPr="000E4A3D" w:rsidRDefault="00D148A1" w:rsidP="000E4A3D">
            <w:pPr>
              <w:pStyle w:val="Paragraphedeliste"/>
              <w:numPr>
                <w:ilvl w:val="0"/>
                <w:numId w:val="8"/>
              </w:numPr>
              <w:spacing w:after="0" w:line="240" w:lineRule="auto"/>
              <w:rPr>
                <w:rFonts w:ascii="Calibri" w:hAnsi="Calibri"/>
                <w:sz w:val="20"/>
                <w:szCs w:val="20"/>
                <w:lang w:val="fr-FR"/>
              </w:rPr>
            </w:pPr>
            <w:r w:rsidRPr="000E4A3D">
              <w:rPr>
                <w:rFonts w:ascii="Calibri" w:hAnsi="Calibri"/>
                <w:sz w:val="20"/>
                <w:szCs w:val="20"/>
                <w:lang w:val="fr-FR"/>
              </w:rPr>
              <w:t xml:space="preserve">Répertoires de formations et de certifications : </w:t>
            </w:r>
            <w:hyperlink r:id="rId35" w:history="1">
              <w:r w:rsidRPr="000E4A3D">
                <w:rPr>
                  <w:rStyle w:val="Lienhypertexte"/>
                  <w:rFonts w:ascii="Calibri" w:hAnsi="Calibri"/>
                  <w:sz w:val="20"/>
                  <w:szCs w:val="20"/>
                  <w:lang w:val="fr-FR"/>
                </w:rPr>
                <w:t>www.francecompetences.fr</w:t>
              </w:r>
            </w:hyperlink>
            <w:r w:rsidR="000E4A3D" w:rsidRPr="000E4A3D">
              <w:rPr>
                <w:rFonts w:ascii="Calibri" w:hAnsi="Calibri"/>
                <w:sz w:val="20"/>
                <w:szCs w:val="20"/>
                <w:lang w:val="fr-FR"/>
              </w:rPr>
              <w:t xml:space="preserve">, </w:t>
            </w:r>
            <w:hyperlink r:id="rId36" w:history="1">
              <w:r w:rsidR="000E4A3D" w:rsidRPr="000E4A3D">
                <w:rPr>
                  <w:rStyle w:val="Lienhypertexte"/>
                  <w:rFonts w:ascii="Calibri" w:hAnsi="Calibri"/>
                  <w:sz w:val="20"/>
                  <w:szCs w:val="20"/>
                  <w:lang w:val="fr-FR"/>
                </w:rPr>
                <w:t>www.constructys.fr</w:t>
              </w:r>
            </w:hyperlink>
            <w:r w:rsidRPr="000E4A3D">
              <w:rPr>
                <w:rFonts w:ascii="Calibri" w:hAnsi="Calibri"/>
                <w:sz w:val="20"/>
                <w:szCs w:val="20"/>
                <w:lang w:val="fr-FR"/>
              </w:rPr>
              <w:t xml:space="preserve"> </w:t>
            </w:r>
            <w:r w:rsidR="000E4A3D" w:rsidRPr="000E4A3D">
              <w:rPr>
                <w:rFonts w:ascii="Calibri" w:hAnsi="Calibri"/>
                <w:sz w:val="20"/>
                <w:szCs w:val="20"/>
                <w:lang w:val="fr-FR"/>
              </w:rPr>
              <w:t xml:space="preserve">et </w:t>
            </w:r>
            <w:hyperlink r:id="rId37" w:history="1">
              <w:r w:rsidR="000E4A3D" w:rsidRPr="000E4A3D">
                <w:rPr>
                  <w:rStyle w:val="Lienhypertexte"/>
                  <w:rFonts w:cstheme="minorHAnsi"/>
                  <w:sz w:val="20"/>
                  <w:szCs w:val="20"/>
                  <w:lang w:val="fr-FR"/>
                </w:rPr>
                <w:t>https://www.metiers-btp.fr/entrant-btp/entrant-btp/les-formations-certifiantes/</w:t>
              </w:r>
            </w:hyperlink>
          </w:p>
          <w:p w14:paraId="486D8F5F" w14:textId="1DE82F26" w:rsidR="00F14E64" w:rsidRDefault="00F14E64" w:rsidP="00F14E64">
            <w:pPr>
              <w:pStyle w:val="Paragraphedeliste"/>
              <w:numPr>
                <w:ilvl w:val="0"/>
                <w:numId w:val="8"/>
              </w:numPr>
              <w:spacing w:after="0" w:line="240" w:lineRule="auto"/>
              <w:rPr>
                <w:rFonts w:ascii="Calibri" w:hAnsi="Calibri"/>
                <w:sz w:val="20"/>
                <w:szCs w:val="20"/>
                <w:lang w:val="fr-FR"/>
              </w:rPr>
            </w:pPr>
            <w:r>
              <w:rPr>
                <w:rFonts w:ascii="Calibri" w:hAnsi="Calibri"/>
                <w:sz w:val="20"/>
                <w:szCs w:val="20"/>
                <w:lang w:val="fr-FR"/>
              </w:rPr>
              <w:t xml:space="preserve">Petites annonces disponibles sur </w:t>
            </w:r>
            <w:hyperlink r:id="rId38" w:history="1">
              <w:r w:rsidR="00196C6C" w:rsidRPr="001E41D2">
                <w:rPr>
                  <w:rStyle w:val="Lienhypertexte"/>
                  <w:rFonts w:ascii="Calibri" w:hAnsi="Calibri"/>
                  <w:sz w:val="20"/>
                  <w:szCs w:val="20"/>
                  <w:lang w:val="fr-FR"/>
                </w:rPr>
                <w:t>www.pole-emploi.fr</w:t>
              </w:r>
            </w:hyperlink>
            <w:r w:rsidR="00196C6C">
              <w:rPr>
                <w:rFonts w:ascii="Calibri" w:hAnsi="Calibri"/>
                <w:sz w:val="20"/>
                <w:szCs w:val="20"/>
                <w:lang w:val="fr-FR"/>
              </w:rPr>
              <w:t xml:space="preserve"> et </w:t>
            </w:r>
            <w:hyperlink r:id="rId39" w:history="1">
              <w:r w:rsidR="00196C6C" w:rsidRPr="001E41D2">
                <w:rPr>
                  <w:rStyle w:val="Lienhypertexte"/>
                  <w:rFonts w:ascii="Calibri" w:hAnsi="Calibri"/>
                  <w:sz w:val="20"/>
                  <w:szCs w:val="20"/>
                  <w:lang w:val="fr-FR"/>
                </w:rPr>
                <w:t>https://praxion.com/offres/</w:t>
              </w:r>
            </w:hyperlink>
            <w:r w:rsidR="00196C6C">
              <w:rPr>
                <w:rFonts w:ascii="Calibri" w:hAnsi="Calibri"/>
                <w:sz w:val="20"/>
                <w:szCs w:val="20"/>
                <w:lang w:val="fr-FR"/>
              </w:rPr>
              <w:t xml:space="preserve"> </w:t>
            </w:r>
          </w:p>
          <w:p w14:paraId="43EC8C38" w14:textId="5C699804" w:rsidR="00F14E64" w:rsidRDefault="00F14E64" w:rsidP="00F14E64">
            <w:pPr>
              <w:pStyle w:val="Paragraphedeliste"/>
              <w:numPr>
                <w:ilvl w:val="0"/>
                <w:numId w:val="8"/>
              </w:numPr>
              <w:spacing w:after="0" w:line="240" w:lineRule="auto"/>
              <w:rPr>
                <w:rFonts w:ascii="Calibri" w:hAnsi="Calibri"/>
                <w:sz w:val="20"/>
                <w:szCs w:val="20"/>
                <w:lang w:val="fr-FR"/>
              </w:rPr>
            </w:pPr>
            <w:r>
              <w:rPr>
                <w:rFonts w:ascii="Calibri" w:hAnsi="Calibri"/>
                <w:sz w:val="20"/>
                <w:szCs w:val="20"/>
                <w:lang w:val="fr-FR"/>
              </w:rPr>
              <w:t>Offre de formation disponible sur les sites suivants :</w:t>
            </w:r>
            <w:r w:rsidR="00196C6C">
              <w:rPr>
                <w:rFonts w:ascii="Calibri" w:hAnsi="Calibri"/>
                <w:sz w:val="20"/>
                <w:szCs w:val="20"/>
                <w:lang w:val="fr-FR"/>
              </w:rPr>
              <w:t xml:space="preserve"> </w:t>
            </w:r>
            <w:hyperlink r:id="rId40" w:history="1">
              <w:r w:rsidR="00196C6C" w:rsidRPr="001E41D2">
                <w:rPr>
                  <w:rStyle w:val="Lienhypertexte"/>
                  <w:rFonts w:ascii="Calibri" w:hAnsi="Calibri"/>
                  <w:sz w:val="20"/>
                  <w:szCs w:val="20"/>
                  <w:lang w:val="fr-FR"/>
                </w:rPr>
                <w:t>https://www.cesi.fr/</w:t>
              </w:r>
            </w:hyperlink>
            <w:r w:rsidR="00196C6C">
              <w:rPr>
                <w:rFonts w:ascii="Calibri" w:hAnsi="Calibri"/>
                <w:sz w:val="20"/>
                <w:szCs w:val="20"/>
                <w:lang w:val="fr-FR"/>
              </w:rPr>
              <w:t xml:space="preserve">, </w:t>
            </w:r>
            <w:hyperlink r:id="rId41" w:history="1">
              <w:r w:rsidR="00196C6C" w:rsidRPr="001E41D2">
                <w:rPr>
                  <w:rStyle w:val="Lienhypertexte"/>
                  <w:rFonts w:ascii="Calibri" w:hAnsi="Calibri"/>
                  <w:sz w:val="20"/>
                  <w:szCs w:val="20"/>
                  <w:lang w:val="fr-FR"/>
                </w:rPr>
                <w:t>http://www.ecole-avignon.com/</w:t>
              </w:r>
            </w:hyperlink>
            <w:r w:rsidR="00196C6C">
              <w:rPr>
                <w:rFonts w:ascii="Calibri" w:hAnsi="Calibri"/>
                <w:sz w:val="20"/>
                <w:szCs w:val="20"/>
                <w:lang w:val="fr-FR"/>
              </w:rPr>
              <w:t xml:space="preserve">, </w:t>
            </w:r>
            <w:hyperlink r:id="rId42" w:history="1">
              <w:r w:rsidR="00D148A1" w:rsidRPr="001E41D2">
                <w:rPr>
                  <w:rStyle w:val="Lienhypertexte"/>
                  <w:rFonts w:ascii="Calibri" w:hAnsi="Calibri"/>
                  <w:sz w:val="20"/>
                  <w:szCs w:val="20"/>
                  <w:lang w:val="fr-FR"/>
                </w:rPr>
                <w:t>http://www.iump.fr/</w:t>
              </w:r>
            </w:hyperlink>
            <w:r w:rsidR="00D148A1">
              <w:rPr>
                <w:rFonts w:ascii="Calibri" w:hAnsi="Calibri"/>
                <w:sz w:val="20"/>
                <w:szCs w:val="20"/>
                <w:lang w:val="fr-FR"/>
              </w:rPr>
              <w:t xml:space="preserve">, </w:t>
            </w:r>
            <w:hyperlink r:id="rId43" w:history="1">
              <w:r w:rsidR="00D148A1" w:rsidRPr="001E41D2">
                <w:rPr>
                  <w:rStyle w:val="Lienhypertexte"/>
                  <w:rFonts w:ascii="Calibri" w:hAnsi="Calibri"/>
                  <w:sz w:val="20"/>
                  <w:szCs w:val="20"/>
                  <w:lang w:val="fr-FR"/>
                </w:rPr>
                <w:t>https://www.cyu.fr/licence-protection-et-valorisation-du-patrimoine-historique-et-culturel-preservation-et-mise-en-valeur-du-patrimoine-bati-1</w:t>
              </w:r>
            </w:hyperlink>
            <w:r w:rsidR="00D148A1">
              <w:rPr>
                <w:rFonts w:ascii="Calibri" w:hAnsi="Calibri"/>
                <w:sz w:val="20"/>
                <w:szCs w:val="20"/>
                <w:lang w:val="fr-FR"/>
              </w:rPr>
              <w:t xml:space="preserve"> et autres.</w:t>
            </w:r>
          </w:p>
          <w:p w14:paraId="59F9A9F1" w14:textId="758722D5" w:rsidR="00D148A1" w:rsidRDefault="00D148A1" w:rsidP="00F14E64">
            <w:pPr>
              <w:pStyle w:val="Paragraphedeliste"/>
              <w:numPr>
                <w:ilvl w:val="0"/>
                <w:numId w:val="8"/>
              </w:numPr>
              <w:spacing w:after="0" w:line="240" w:lineRule="auto"/>
              <w:rPr>
                <w:rFonts w:ascii="Calibri" w:hAnsi="Calibri"/>
                <w:sz w:val="20"/>
                <w:szCs w:val="20"/>
                <w:lang w:val="fr-FR"/>
              </w:rPr>
            </w:pPr>
            <w:r>
              <w:rPr>
                <w:rFonts w:ascii="Calibri" w:hAnsi="Calibri"/>
                <w:sz w:val="20"/>
                <w:szCs w:val="20"/>
                <w:lang w:val="fr-FR"/>
              </w:rPr>
              <w:t xml:space="preserve">Modules de formation relatifs à la rénovation énergétique : </w:t>
            </w:r>
            <w:hyperlink r:id="rId44" w:history="1">
              <w:r w:rsidRPr="001E41D2">
                <w:rPr>
                  <w:rStyle w:val="Lienhypertexte"/>
                  <w:rFonts w:ascii="Calibri" w:hAnsi="Calibri"/>
                  <w:sz w:val="20"/>
                  <w:szCs w:val="20"/>
                  <w:lang w:val="fr-FR"/>
                </w:rPr>
                <w:t>https://www.feebat.org/</w:t>
              </w:r>
            </w:hyperlink>
            <w:r>
              <w:rPr>
                <w:rFonts w:ascii="Calibri" w:hAnsi="Calibri"/>
                <w:sz w:val="20"/>
                <w:szCs w:val="20"/>
                <w:lang w:val="fr-FR"/>
              </w:rPr>
              <w:t xml:space="preserve">  </w:t>
            </w:r>
          </w:p>
          <w:p w14:paraId="1EF9A3AD" w14:textId="6AC4C5EB" w:rsidR="00F14E64" w:rsidRPr="00F14E64" w:rsidRDefault="00F14E64" w:rsidP="00F14E64">
            <w:pPr>
              <w:pStyle w:val="Paragraphedeliste"/>
              <w:numPr>
                <w:ilvl w:val="0"/>
                <w:numId w:val="8"/>
              </w:numPr>
              <w:spacing w:after="0" w:line="240" w:lineRule="auto"/>
              <w:rPr>
                <w:rFonts w:ascii="Calibri" w:hAnsi="Calibri"/>
                <w:sz w:val="20"/>
                <w:szCs w:val="20"/>
                <w:lang w:val="fr-FR"/>
              </w:rPr>
            </w:pPr>
            <w:r>
              <w:rPr>
                <w:rFonts w:ascii="Calibri" w:hAnsi="Calibri"/>
                <w:sz w:val="20"/>
                <w:szCs w:val="20"/>
                <w:lang w:val="fr-FR"/>
              </w:rPr>
              <w:t xml:space="preserve">Descriptifs des fonctions de chef de chantier et de chef d’équipe sur les sites : </w:t>
            </w:r>
            <w:hyperlink r:id="rId45" w:history="1">
              <w:r w:rsidR="00196C6C" w:rsidRPr="001E41D2">
                <w:rPr>
                  <w:rStyle w:val="Lienhypertexte"/>
                  <w:rFonts w:ascii="Calibri" w:hAnsi="Calibri"/>
                  <w:sz w:val="20"/>
                  <w:szCs w:val="20"/>
                  <w:lang w:val="fr-FR"/>
                </w:rPr>
                <w:t>www.batiactu.com</w:t>
              </w:r>
            </w:hyperlink>
            <w:r w:rsidR="00D148A1">
              <w:rPr>
                <w:rFonts w:ascii="Calibri" w:hAnsi="Calibri"/>
                <w:sz w:val="20"/>
                <w:szCs w:val="20"/>
                <w:lang w:val="fr-FR"/>
              </w:rPr>
              <w:t xml:space="preserve"> et </w:t>
            </w:r>
            <w:hyperlink r:id="rId46" w:history="1">
              <w:r w:rsidR="00D148A1" w:rsidRPr="001E41D2">
                <w:rPr>
                  <w:rStyle w:val="Lienhypertexte"/>
                  <w:rFonts w:ascii="Calibri" w:hAnsi="Calibri"/>
                  <w:sz w:val="20"/>
                  <w:szCs w:val="20"/>
                  <w:lang w:val="fr-FR"/>
                </w:rPr>
                <w:t>www.ffbatiment.fr</w:t>
              </w:r>
            </w:hyperlink>
            <w:r w:rsidR="00D148A1">
              <w:rPr>
                <w:rFonts w:ascii="Calibri" w:hAnsi="Calibri"/>
                <w:sz w:val="20"/>
                <w:szCs w:val="20"/>
                <w:lang w:val="fr-FR"/>
              </w:rPr>
              <w:t xml:space="preserve"> </w:t>
            </w:r>
          </w:p>
          <w:p w14:paraId="67DC651D" w14:textId="6EBB4EF2" w:rsidR="00A15746" w:rsidRPr="00F14E64" w:rsidRDefault="00A15746" w:rsidP="002E0912">
            <w:pPr>
              <w:pStyle w:val="Sansinterligne"/>
              <w:jc w:val="both"/>
              <w:rPr>
                <w:b/>
                <w:color w:val="2E74B5"/>
                <w:sz w:val="24"/>
                <w:szCs w:val="24"/>
                <w:lang w:val="fr-FR"/>
              </w:rPr>
            </w:pPr>
          </w:p>
        </w:tc>
      </w:tr>
      <w:bookmarkEnd w:id="16"/>
    </w:tbl>
    <w:p w14:paraId="094B48E9" w14:textId="79251A18" w:rsidR="00CC0E5B" w:rsidRDefault="00CC0E5B">
      <w:pPr>
        <w:rPr>
          <w:lang w:val="fr-FR"/>
        </w:rPr>
      </w:pPr>
    </w:p>
    <w:p w14:paraId="28DEA1E8" w14:textId="77777777" w:rsidR="00AF4F2D" w:rsidRPr="00AF4F2D" w:rsidRDefault="00AF4F2D" w:rsidP="00AF4F2D">
      <w:pPr>
        <w:pStyle w:val="Titre1"/>
        <w:numPr>
          <w:ilvl w:val="0"/>
          <w:numId w:val="1"/>
        </w:numPr>
        <w:spacing w:before="0" w:after="0"/>
        <w:ind w:left="-567" w:hanging="426"/>
        <w:rPr>
          <w:lang w:val="fr-FR"/>
        </w:rPr>
      </w:pPr>
      <w:bookmarkStart w:id="17" w:name="_Toc64994184"/>
      <w:r w:rsidRPr="004B661C">
        <w:rPr>
          <w:b/>
          <w:bCs/>
          <w:lang w:val="fr-FR"/>
        </w:rPr>
        <w:lastRenderedPageBreak/>
        <w:t>L</w:t>
      </w:r>
      <w:r>
        <w:rPr>
          <w:b/>
          <w:bCs/>
          <w:lang w:val="fr-FR"/>
        </w:rPr>
        <w:t>es réactions des experts</w:t>
      </w:r>
      <w:bookmarkEnd w:id="17"/>
    </w:p>
    <w:p w14:paraId="195B1FF4" w14:textId="146A5C78" w:rsidR="007A3114" w:rsidRDefault="007A3114" w:rsidP="002E0912">
      <w:pPr>
        <w:spacing w:after="0" w:line="240" w:lineRule="auto"/>
        <w:rPr>
          <w:lang w:val="fr-FR"/>
        </w:rPr>
      </w:pPr>
    </w:p>
    <w:p w14:paraId="35696A08" w14:textId="77777777" w:rsidR="00AF4F2D" w:rsidRDefault="00AF4F2D" w:rsidP="00AF4F2D">
      <w:pPr>
        <w:spacing w:after="0" w:line="240" w:lineRule="auto"/>
        <w:ind w:left="-993"/>
        <w:jc w:val="center"/>
        <w:rPr>
          <w:lang w:val="en-GB"/>
        </w:rPr>
      </w:pPr>
    </w:p>
    <w:p w14:paraId="2815763F" w14:textId="77777777" w:rsidR="00AF4F2D" w:rsidRDefault="00AF4F2D" w:rsidP="00AF4F2D">
      <w:pPr>
        <w:spacing w:after="0" w:line="240" w:lineRule="auto"/>
        <w:ind w:left="-993"/>
        <w:jc w:val="center"/>
        <w:rPr>
          <w:lang w:val="en-GB"/>
        </w:rPr>
      </w:pPr>
      <w:r>
        <w:rPr>
          <w:lang w:val="en-GB"/>
        </w:rPr>
        <w:t xml:space="preserve">Experts having participated in the Focus Group organised by Teams (Marek </w:t>
      </w:r>
      <w:proofErr w:type="spellStart"/>
      <w:r>
        <w:rPr>
          <w:lang w:val="en-GB"/>
        </w:rPr>
        <w:t>Lawinski</w:t>
      </w:r>
      <w:proofErr w:type="spellEnd"/>
      <w:r>
        <w:rPr>
          <w:lang w:val="en-GB"/>
        </w:rPr>
        <w:t>)</w:t>
      </w:r>
    </w:p>
    <w:p w14:paraId="5A661159" w14:textId="77777777" w:rsidR="00AF4F2D" w:rsidRDefault="00AF4F2D" w:rsidP="00AF4F2D">
      <w:pPr>
        <w:spacing w:after="0" w:line="240" w:lineRule="auto"/>
        <w:ind w:left="-993"/>
        <w:jc w:val="center"/>
        <w:rPr>
          <w:lang w:val="en-GB"/>
        </w:rPr>
      </w:pPr>
      <w:r>
        <w:rPr>
          <w:lang w:val="en-GB"/>
        </w:rPr>
        <w:t>on 19, 22, 23 and 25 February 2021 (individual 1,5 h interviews with each expert)</w:t>
      </w:r>
    </w:p>
    <w:p w14:paraId="18B46198" w14:textId="77777777" w:rsidR="00AF4F2D" w:rsidRDefault="00AF4F2D" w:rsidP="00AF4F2D">
      <w:pPr>
        <w:spacing w:after="0" w:line="240" w:lineRule="auto"/>
        <w:ind w:left="-993"/>
        <w:jc w:val="center"/>
        <w:rPr>
          <w:lang w:val="en-GB"/>
        </w:rPr>
      </w:pPr>
    </w:p>
    <w:tbl>
      <w:tblPr>
        <w:tblStyle w:val="Grilledutableau"/>
        <w:tblW w:w="0" w:type="auto"/>
        <w:tblInd w:w="-998" w:type="dxa"/>
        <w:tblLook w:val="04A0" w:firstRow="1" w:lastRow="0" w:firstColumn="1" w:lastColumn="0" w:noHBand="0" w:noVBand="1"/>
      </w:tblPr>
      <w:tblGrid>
        <w:gridCol w:w="426"/>
        <w:gridCol w:w="3069"/>
        <w:gridCol w:w="3069"/>
        <w:gridCol w:w="3070"/>
      </w:tblGrid>
      <w:tr w:rsidR="00AF4F2D" w:rsidRPr="00180304" w14:paraId="3FA2B664" w14:textId="77777777" w:rsidTr="006D6DEB">
        <w:tc>
          <w:tcPr>
            <w:tcW w:w="3495" w:type="dxa"/>
            <w:gridSpan w:val="2"/>
          </w:tcPr>
          <w:p w14:paraId="5B10CB06" w14:textId="77777777" w:rsidR="00AF4F2D" w:rsidRPr="00180304" w:rsidRDefault="00AF4F2D" w:rsidP="006D6DEB">
            <w:pPr>
              <w:jc w:val="center"/>
              <w:rPr>
                <w:rFonts w:cstheme="minorHAnsi"/>
                <w:sz w:val="20"/>
                <w:szCs w:val="20"/>
                <w:lang w:val="en-GB"/>
              </w:rPr>
            </w:pPr>
            <w:r w:rsidRPr="00180304">
              <w:rPr>
                <w:rFonts w:cstheme="minorHAnsi"/>
                <w:sz w:val="20"/>
                <w:szCs w:val="20"/>
                <w:lang w:val="en-GB"/>
              </w:rPr>
              <w:t>Name</w:t>
            </w:r>
          </w:p>
        </w:tc>
        <w:tc>
          <w:tcPr>
            <w:tcW w:w="3069" w:type="dxa"/>
          </w:tcPr>
          <w:p w14:paraId="2E4997F9" w14:textId="77777777" w:rsidR="00AF4F2D" w:rsidRPr="00180304" w:rsidRDefault="00AF4F2D" w:rsidP="006D6DEB">
            <w:pPr>
              <w:jc w:val="center"/>
              <w:rPr>
                <w:rFonts w:cstheme="minorHAnsi"/>
                <w:sz w:val="20"/>
                <w:szCs w:val="20"/>
                <w:lang w:val="en-GB"/>
              </w:rPr>
            </w:pPr>
            <w:r w:rsidRPr="00180304">
              <w:rPr>
                <w:rFonts w:cstheme="minorHAnsi"/>
                <w:sz w:val="20"/>
                <w:szCs w:val="20"/>
                <w:lang w:val="en-GB"/>
              </w:rPr>
              <w:t>Organisation</w:t>
            </w:r>
          </w:p>
        </w:tc>
        <w:tc>
          <w:tcPr>
            <w:tcW w:w="3070" w:type="dxa"/>
          </w:tcPr>
          <w:p w14:paraId="5857E96C" w14:textId="77777777" w:rsidR="00AF4F2D" w:rsidRPr="00180304" w:rsidRDefault="00AF4F2D" w:rsidP="006D6DEB">
            <w:pPr>
              <w:jc w:val="center"/>
              <w:rPr>
                <w:rFonts w:cstheme="minorHAnsi"/>
                <w:sz w:val="20"/>
                <w:szCs w:val="20"/>
                <w:lang w:val="en-GB"/>
              </w:rPr>
            </w:pPr>
            <w:r w:rsidRPr="00180304">
              <w:rPr>
                <w:rFonts w:cstheme="minorHAnsi"/>
                <w:sz w:val="20"/>
                <w:szCs w:val="20"/>
                <w:lang w:val="en-GB"/>
              </w:rPr>
              <w:t>Occupation</w:t>
            </w:r>
          </w:p>
        </w:tc>
      </w:tr>
      <w:tr w:rsidR="00AF4F2D" w:rsidRPr="00180304" w14:paraId="4710F328" w14:textId="77777777" w:rsidTr="006D6DEB">
        <w:tc>
          <w:tcPr>
            <w:tcW w:w="426" w:type="dxa"/>
          </w:tcPr>
          <w:p w14:paraId="603BF238" w14:textId="77777777" w:rsidR="00AF4F2D" w:rsidRPr="00180304" w:rsidRDefault="00AF4F2D" w:rsidP="006D6DEB">
            <w:pPr>
              <w:rPr>
                <w:rFonts w:cstheme="minorHAnsi"/>
                <w:sz w:val="20"/>
                <w:szCs w:val="20"/>
                <w:lang w:val="en-GB"/>
              </w:rPr>
            </w:pPr>
            <w:r w:rsidRPr="00180304">
              <w:rPr>
                <w:rFonts w:cstheme="minorHAnsi"/>
                <w:sz w:val="20"/>
                <w:szCs w:val="20"/>
                <w:lang w:val="en-GB"/>
              </w:rPr>
              <w:t>1</w:t>
            </w:r>
          </w:p>
        </w:tc>
        <w:tc>
          <w:tcPr>
            <w:tcW w:w="3069" w:type="dxa"/>
          </w:tcPr>
          <w:p w14:paraId="76C82AA7" w14:textId="77777777" w:rsidR="00AF4F2D" w:rsidRPr="00180304" w:rsidRDefault="00AF4F2D" w:rsidP="006D6DEB">
            <w:pPr>
              <w:rPr>
                <w:rFonts w:cstheme="minorHAnsi"/>
                <w:sz w:val="20"/>
                <w:szCs w:val="20"/>
                <w:lang w:val="en-GB"/>
              </w:rPr>
            </w:pPr>
            <w:r w:rsidRPr="00180304">
              <w:rPr>
                <w:rFonts w:cstheme="minorHAnsi"/>
                <w:sz w:val="20"/>
                <w:szCs w:val="20"/>
                <w:lang w:val="en-GB"/>
              </w:rPr>
              <w:t>SANHAJI Céline (19/02 AM)</w:t>
            </w:r>
          </w:p>
        </w:tc>
        <w:tc>
          <w:tcPr>
            <w:tcW w:w="3069" w:type="dxa"/>
          </w:tcPr>
          <w:p w14:paraId="7819407A" w14:textId="77777777" w:rsidR="00AF4F2D" w:rsidRPr="00180304" w:rsidRDefault="00AF4F2D" w:rsidP="006D6DEB">
            <w:pPr>
              <w:rPr>
                <w:rFonts w:cstheme="minorHAnsi"/>
                <w:sz w:val="20"/>
                <w:szCs w:val="20"/>
                <w:lang w:val="fr-FR"/>
              </w:rPr>
            </w:pPr>
            <w:r w:rsidRPr="00180304">
              <w:rPr>
                <w:rFonts w:cstheme="minorHAnsi"/>
                <w:sz w:val="20"/>
                <w:szCs w:val="20"/>
                <w:lang w:val="fr-FR"/>
              </w:rPr>
              <w:t>Construction Training Centre Bordeaux-Blanquefort</w:t>
            </w:r>
          </w:p>
        </w:tc>
        <w:tc>
          <w:tcPr>
            <w:tcW w:w="3070" w:type="dxa"/>
          </w:tcPr>
          <w:p w14:paraId="7BCB733D" w14:textId="77777777" w:rsidR="00AF4F2D" w:rsidRPr="00180304" w:rsidRDefault="00AF4F2D" w:rsidP="006D6DEB">
            <w:pPr>
              <w:rPr>
                <w:rFonts w:cstheme="minorHAnsi"/>
                <w:sz w:val="20"/>
                <w:szCs w:val="20"/>
                <w:lang w:val="fr-FR"/>
              </w:rPr>
            </w:pPr>
            <w:proofErr w:type="spellStart"/>
            <w:r w:rsidRPr="00180304">
              <w:rPr>
                <w:rFonts w:cstheme="minorHAnsi"/>
                <w:sz w:val="20"/>
                <w:szCs w:val="20"/>
                <w:lang w:val="fr-FR"/>
              </w:rPr>
              <w:t>Pedagogical</w:t>
            </w:r>
            <w:proofErr w:type="spellEnd"/>
            <w:r w:rsidRPr="00180304">
              <w:rPr>
                <w:rFonts w:cstheme="minorHAnsi"/>
                <w:sz w:val="20"/>
                <w:szCs w:val="20"/>
                <w:lang w:val="fr-FR"/>
              </w:rPr>
              <w:t xml:space="preserve"> </w:t>
            </w:r>
            <w:proofErr w:type="spellStart"/>
            <w:r w:rsidRPr="00180304">
              <w:rPr>
                <w:rFonts w:cstheme="minorHAnsi"/>
                <w:sz w:val="20"/>
                <w:szCs w:val="20"/>
                <w:lang w:val="fr-FR"/>
              </w:rPr>
              <w:t>Coordinator</w:t>
            </w:r>
            <w:proofErr w:type="spellEnd"/>
          </w:p>
        </w:tc>
      </w:tr>
      <w:tr w:rsidR="00AF4F2D" w:rsidRPr="00180304" w14:paraId="77CCFF85" w14:textId="77777777" w:rsidTr="006D6DEB">
        <w:tc>
          <w:tcPr>
            <w:tcW w:w="426" w:type="dxa"/>
          </w:tcPr>
          <w:p w14:paraId="704D1314" w14:textId="77777777" w:rsidR="00AF4F2D" w:rsidRPr="00180304" w:rsidRDefault="00AF4F2D" w:rsidP="006D6DEB">
            <w:pPr>
              <w:rPr>
                <w:rFonts w:cstheme="minorHAnsi"/>
                <w:sz w:val="20"/>
                <w:szCs w:val="20"/>
                <w:lang w:val="en-GB"/>
              </w:rPr>
            </w:pPr>
            <w:r w:rsidRPr="00180304">
              <w:rPr>
                <w:rFonts w:cstheme="minorHAnsi"/>
                <w:sz w:val="20"/>
                <w:szCs w:val="20"/>
                <w:lang w:val="en-GB"/>
              </w:rPr>
              <w:t>2</w:t>
            </w:r>
          </w:p>
        </w:tc>
        <w:tc>
          <w:tcPr>
            <w:tcW w:w="3069" w:type="dxa"/>
          </w:tcPr>
          <w:p w14:paraId="57E1E664" w14:textId="77777777" w:rsidR="00AF4F2D" w:rsidRPr="00180304" w:rsidRDefault="00AF4F2D" w:rsidP="006D6DEB">
            <w:pPr>
              <w:rPr>
                <w:rFonts w:cstheme="minorHAnsi"/>
                <w:sz w:val="20"/>
                <w:szCs w:val="20"/>
                <w:lang w:val="en-GB"/>
              </w:rPr>
            </w:pPr>
            <w:r w:rsidRPr="00180304">
              <w:rPr>
                <w:rFonts w:cstheme="minorHAnsi"/>
                <w:sz w:val="20"/>
                <w:szCs w:val="20"/>
                <w:lang w:val="en-GB"/>
              </w:rPr>
              <w:t>TOUILLON Pierre (22/02 AM)</w:t>
            </w:r>
          </w:p>
        </w:tc>
        <w:tc>
          <w:tcPr>
            <w:tcW w:w="3069" w:type="dxa"/>
          </w:tcPr>
          <w:p w14:paraId="10507B8C" w14:textId="77777777" w:rsidR="00AF4F2D" w:rsidRPr="00180304" w:rsidRDefault="00AF4F2D" w:rsidP="006D6DEB">
            <w:pPr>
              <w:rPr>
                <w:rFonts w:cstheme="minorHAnsi"/>
                <w:sz w:val="20"/>
                <w:szCs w:val="20"/>
                <w:lang w:val="en-GB"/>
              </w:rPr>
            </w:pPr>
            <w:r w:rsidRPr="00180304">
              <w:rPr>
                <w:rFonts w:cstheme="minorHAnsi"/>
                <w:sz w:val="20"/>
                <w:szCs w:val="20"/>
                <w:lang w:val="en-GB"/>
              </w:rPr>
              <w:t>CCCA-BTP</w:t>
            </w:r>
          </w:p>
        </w:tc>
        <w:tc>
          <w:tcPr>
            <w:tcW w:w="3070" w:type="dxa"/>
          </w:tcPr>
          <w:p w14:paraId="7AA06EF1" w14:textId="77777777" w:rsidR="00AF4F2D" w:rsidRPr="00180304" w:rsidRDefault="00AF4F2D" w:rsidP="006D6DEB">
            <w:pPr>
              <w:rPr>
                <w:rFonts w:cstheme="minorHAnsi"/>
                <w:sz w:val="20"/>
                <w:szCs w:val="20"/>
                <w:lang w:val="en-GB"/>
              </w:rPr>
            </w:pPr>
            <w:r w:rsidRPr="00180304">
              <w:rPr>
                <w:rFonts w:cstheme="minorHAnsi"/>
                <w:sz w:val="20"/>
                <w:szCs w:val="20"/>
                <w:lang w:val="en-GB"/>
              </w:rPr>
              <w:t>Pedagogical Advisor</w:t>
            </w:r>
          </w:p>
        </w:tc>
      </w:tr>
      <w:tr w:rsidR="00AF4F2D" w:rsidRPr="00180304" w14:paraId="7CF99D03" w14:textId="77777777" w:rsidTr="006D6DEB">
        <w:tc>
          <w:tcPr>
            <w:tcW w:w="426" w:type="dxa"/>
          </w:tcPr>
          <w:p w14:paraId="0E7387C8" w14:textId="77777777" w:rsidR="00AF4F2D" w:rsidRPr="00180304" w:rsidRDefault="00AF4F2D" w:rsidP="006D6DEB">
            <w:pPr>
              <w:rPr>
                <w:rFonts w:cstheme="minorHAnsi"/>
                <w:sz w:val="20"/>
                <w:szCs w:val="20"/>
                <w:lang w:val="en-GB"/>
              </w:rPr>
            </w:pPr>
            <w:r w:rsidRPr="00180304">
              <w:rPr>
                <w:rFonts w:cstheme="minorHAnsi"/>
                <w:sz w:val="20"/>
                <w:szCs w:val="20"/>
                <w:lang w:val="en-GB"/>
              </w:rPr>
              <w:t>3</w:t>
            </w:r>
          </w:p>
        </w:tc>
        <w:tc>
          <w:tcPr>
            <w:tcW w:w="3069" w:type="dxa"/>
          </w:tcPr>
          <w:p w14:paraId="012CBDE1" w14:textId="77777777" w:rsidR="00AF4F2D" w:rsidRPr="00180304" w:rsidRDefault="00AF4F2D" w:rsidP="006D6DEB">
            <w:pPr>
              <w:rPr>
                <w:rFonts w:cstheme="minorHAnsi"/>
                <w:sz w:val="20"/>
                <w:szCs w:val="20"/>
                <w:lang w:val="en-GB"/>
              </w:rPr>
            </w:pPr>
            <w:r w:rsidRPr="00180304">
              <w:rPr>
                <w:rFonts w:cstheme="minorHAnsi"/>
                <w:sz w:val="20"/>
                <w:szCs w:val="20"/>
                <w:lang w:val="en-GB"/>
              </w:rPr>
              <w:t>DREYFUS Philippe (22/02 PM)</w:t>
            </w:r>
          </w:p>
        </w:tc>
        <w:tc>
          <w:tcPr>
            <w:tcW w:w="3069" w:type="dxa"/>
          </w:tcPr>
          <w:p w14:paraId="2C7D1963" w14:textId="77777777" w:rsidR="00AF4F2D" w:rsidRPr="00180304" w:rsidRDefault="00AF4F2D" w:rsidP="006D6DEB">
            <w:pPr>
              <w:rPr>
                <w:rFonts w:cstheme="minorHAnsi"/>
                <w:sz w:val="20"/>
                <w:szCs w:val="20"/>
                <w:lang w:val="en-GB"/>
              </w:rPr>
            </w:pPr>
            <w:r w:rsidRPr="00180304">
              <w:rPr>
                <w:rFonts w:cstheme="minorHAnsi"/>
                <w:sz w:val="20"/>
                <w:szCs w:val="20"/>
                <w:lang w:val="fr-FR"/>
              </w:rPr>
              <w:t>Construction Training Centre Loire Atlantique</w:t>
            </w:r>
          </w:p>
        </w:tc>
        <w:tc>
          <w:tcPr>
            <w:tcW w:w="3070" w:type="dxa"/>
          </w:tcPr>
          <w:p w14:paraId="5643AABB" w14:textId="77777777" w:rsidR="00AF4F2D" w:rsidRPr="00180304" w:rsidRDefault="00AF4F2D" w:rsidP="006D6DEB">
            <w:pPr>
              <w:rPr>
                <w:rFonts w:cstheme="minorHAnsi"/>
                <w:sz w:val="20"/>
                <w:szCs w:val="20"/>
                <w:lang w:val="en-GB"/>
              </w:rPr>
            </w:pPr>
            <w:r w:rsidRPr="00180304">
              <w:rPr>
                <w:rFonts w:cstheme="minorHAnsi"/>
                <w:sz w:val="20"/>
                <w:szCs w:val="20"/>
                <w:lang w:val="en-GB"/>
              </w:rPr>
              <w:t>General Manager</w:t>
            </w:r>
          </w:p>
        </w:tc>
      </w:tr>
      <w:tr w:rsidR="00AF4F2D" w:rsidRPr="00180304" w14:paraId="252FDCCF" w14:textId="77777777" w:rsidTr="006D6DEB">
        <w:tc>
          <w:tcPr>
            <w:tcW w:w="426" w:type="dxa"/>
          </w:tcPr>
          <w:p w14:paraId="0F0972C8" w14:textId="77777777" w:rsidR="00AF4F2D" w:rsidRPr="00180304" w:rsidRDefault="00AF4F2D" w:rsidP="006D6DEB">
            <w:pPr>
              <w:rPr>
                <w:rFonts w:cstheme="minorHAnsi"/>
                <w:sz w:val="20"/>
                <w:szCs w:val="20"/>
                <w:lang w:val="en-GB"/>
              </w:rPr>
            </w:pPr>
            <w:r w:rsidRPr="00180304">
              <w:rPr>
                <w:rFonts w:cstheme="minorHAnsi"/>
                <w:sz w:val="20"/>
                <w:szCs w:val="20"/>
                <w:lang w:val="en-GB"/>
              </w:rPr>
              <w:t>4</w:t>
            </w:r>
          </w:p>
        </w:tc>
        <w:tc>
          <w:tcPr>
            <w:tcW w:w="3069" w:type="dxa"/>
          </w:tcPr>
          <w:p w14:paraId="78850B57" w14:textId="77777777" w:rsidR="00AF4F2D" w:rsidRPr="00180304" w:rsidRDefault="00AF4F2D" w:rsidP="006D6DEB">
            <w:pPr>
              <w:rPr>
                <w:rFonts w:cstheme="minorHAnsi"/>
                <w:sz w:val="20"/>
                <w:szCs w:val="20"/>
                <w:lang w:val="en-GB"/>
              </w:rPr>
            </w:pPr>
            <w:r>
              <w:rPr>
                <w:rFonts w:cstheme="minorHAnsi"/>
                <w:sz w:val="20"/>
                <w:szCs w:val="20"/>
                <w:lang w:val="en-GB"/>
              </w:rPr>
              <w:t>DELOURMEL Thomas (23/02 AM)</w:t>
            </w:r>
          </w:p>
        </w:tc>
        <w:tc>
          <w:tcPr>
            <w:tcW w:w="3069" w:type="dxa"/>
          </w:tcPr>
          <w:p w14:paraId="2310FAA6" w14:textId="77777777" w:rsidR="00AF4F2D" w:rsidRPr="00180304" w:rsidRDefault="00AF4F2D" w:rsidP="006D6DEB">
            <w:pPr>
              <w:rPr>
                <w:rFonts w:cstheme="minorHAnsi"/>
                <w:sz w:val="20"/>
                <w:szCs w:val="20"/>
                <w:lang w:val="en-GB"/>
              </w:rPr>
            </w:pPr>
            <w:r w:rsidRPr="00313230">
              <w:rPr>
                <w:rFonts w:cstheme="minorHAnsi"/>
                <w:sz w:val="20"/>
                <w:szCs w:val="20"/>
                <w:lang w:val="en-GB"/>
              </w:rPr>
              <w:t xml:space="preserve">Regional Council of </w:t>
            </w:r>
            <w:proofErr w:type="spellStart"/>
            <w:r w:rsidRPr="00313230">
              <w:rPr>
                <w:rFonts w:cstheme="minorHAnsi"/>
                <w:sz w:val="20"/>
                <w:szCs w:val="20"/>
                <w:lang w:val="en-GB"/>
              </w:rPr>
              <w:t>Occitania</w:t>
            </w:r>
            <w:proofErr w:type="spellEnd"/>
          </w:p>
        </w:tc>
        <w:tc>
          <w:tcPr>
            <w:tcW w:w="3070" w:type="dxa"/>
          </w:tcPr>
          <w:p w14:paraId="5D6C7776" w14:textId="77777777" w:rsidR="00AF4F2D" w:rsidRPr="00180304" w:rsidRDefault="00AF4F2D" w:rsidP="006D6DEB">
            <w:pPr>
              <w:rPr>
                <w:rFonts w:cstheme="minorHAnsi"/>
                <w:sz w:val="20"/>
                <w:szCs w:val="20"/>
                <w:lang w:val="en-GB"/>
              </w:rPr>
            </w:pPr>
            <w:r>
              <w:rPr>
                <w:rFonts w:cstheme="minorHAnsi"/>
                <w:sz w:val="20"/>
                <w:szCs w:val="20"/>
                <w:lang w:val="en-GB"/>
              </w:rPr>
              <w:t>Training Director</w:t>
            </w:r>
          </w:p>
        </w:tc>
      </w:tr>
      <w:tr w:rsidR="00AF4F2D" w:rsidRPr="00180304" w14:paraId="16249D62" w14:textId="77777777" w:rsidTr="006D6DEB">
        <w:tc>
          <w:tcPr>
            <w:tcW w:w="426" w:type="dxa"/>
          </w:tcPr>
          <w:p w14:paraId="3836BD1A" w14:textId="77777777" w:rsidR="00AF4F2D" w:rsidRPr="00180304" w:rsidRDefault="00AF4F2D" w:rsidP="006D6DEB">
            <w:pPr>
              <w:rPr>
                <w:rFonts w:cstheme="minorHAnsi"/>
                <w:sz w:val="20"/>
                <w:szCs w:val="20"/>
                <w:lang w:val="en-GB"/>
              </w:rPr>
            </w:pPr>
            <w:r w:rsidRPr="00180304">
              <w:rPr>
                <w:rFonts w:cstheme="minorHAnsi"/>
                <w:sz w:val="20"/>
                <w:szCs w:val="20"/>
                <w:lang w:val="en-GB"/>
              </w:rPr>
              <w:t>5</w:t>
            </w:r>
          </w:p>
        </w:tc>
        <w:tc>
          <w:tcPr>
            <w:tcW w:w="3069" w:type="dxa"/>
          </w:tcPr>
          <w:p w14:paraId="2701685C" w14:textId="77777777" w:rsidR="00AF4F2D" w:rsidRPr="00180304" w:rsidRDefault="00AF4F2D" w:rsidP="006D6DEB">
            <w:pPr>
              <w:rPr>
                <w:rFonts w:cstheme="minorHAnsi"/>
                <w:sz w:val="20"/>
                <w:szCs w:val="20"/>
                <w:lang w:val="en-GB"/>
              </w:rPr>
            </w:pPr>
            <w:r>
              <w:rPr>
                <w:rFonts w:cstheme="minorHAnsi"/>
                <w:sz w:val="20"/>
                <w:szCs w:val="20"/>
                <w:lang w:val="en-GB"/>
              </w:rPr>
              <w:t>DRESTO Philippe</w:t>
            </w:r>
          </w:p>
        </w:tc>
        <w:tc>
          <w:tcPr>
            <w:tcW w:w="3069" w:type="dxa"/>
            <w:shd w:val="clear" w:color="auto" w:fill="FFFFFF" w:themeFill="background1"/>
          </w:tcPr>
          <w:p w14:paraId="7C0D6A0F" w14:textId="279C4CEE" w:rsidR="00AF4F2D" w:rsidRPr="00180304" w:rsidRDefault="00AF4F2D" w:rsidP="006D6DEB">
            <w:pPr>
              <w:rPr>
                <w:rFonts w:cstheme="minorHAnsi"/>
                <w:sz w:val="20"/>
                <w:szCs w:val="20"/>
                <w:lang w:val="en-GB"/>
              </w:rPr>
            </w:pPr>
            <w:r w:rsidRPr="00BD5A97">
              <w:rPr>
                <w:rFonts w:cstheme="minorHAnsi"/>
                <w:sz w:val="20"/>
                <w:szCs w:val="20"/>
                <w:lang w:val="en-GB"/>
              </w:rPr>
              <w:t xml:space="preserve">Les </w:t>
            </w:r>
            <w:proofErr w:type="spellStart"/>
            <w:r w:rsidRPr="00BD5A97">
              <w:rPr>
                <w:rFonts w:cstheme="minorHAnsi"/>
                <w:sz w:val="20"/>
                <w:szCs w:val="20"/>
                <w:lang w:val="en-GB"/>
              </w:rPr>
              <w:t>Compagnons</w:t>
            </w:r>
            <w:proofErr w:type="spellEnd"/>
            <w:r w:rsidRPr="00BD5A97">
              <w:rPr>
                <w:rFonts w:cstheme="minorHAnsi"/>
                <w:sz w:val="20"/>
                <w:szCs w:val="20"/>
                <w:lang w:val="en-GB"/>
              </w:rPr>
              <w:t xml:space="preserve"> du Devoir</w:t>
            </w:r>
            <w:r w:rsidR="003764B2">
              <w:rPr>
                <w:rFonts w:cstheme="minorHAnsi"/>
                <w:sz w:val="20"/>
                <w:szCs w:val="20"/>
                <w:lang w:val="en-GB"/>
              </w:rPr>
              <w:t xml:space="preserve"> et du Tour de France</w:t>
            </w:r>
            <w:r w:rsidRPr="00BD5A97">
              <w:rPr>
                <w:rFonts w:cstheme="minorHAnsi"/>
                <w:sz w:val="20"/>
                <w:szCs w:val="20"/>
                <w:lang w:val="en-GB"/>
              </w:rPr>
              <w:t xml:space="preserve"> – national organisation providing training in a variety of manual trades, including construction.</w:t>
            </w:r>
          </w:p>
        </w:tc>
        <w:tc>
          <w:tcPr>
            <w:tcW w:w="3070" w:type="dxa"/>
            <w:shd w:val="clear" w:color="auto" w:fill="FFFFFF" w:themeFill="background1"/>
          </w:tcPr>
          <w:p w14:paraId="56D70CC2" w14:textId="77777777" w:rsidR="003764B2" w:rsidRPr="003764B2" w:rsidRDefault="003764B2" w:rsidP="003764B2">
            <w:pPr>
              <w:rPr>
                <w:rFonts w:cstheme="minorHAnsi"/>
                <w:sz w:val="20"/>
                <w:szCs w:val="20"/>
                <w:lang w:val="en-GB"/>
              </w:rPr>
            </w:pPr>
            <w:r w:rsidRPr="003764B2">
              <w:rPr>
                <w:rFonts w:cstheme="minorHAnsi"/>
                <w:sz w:val="20"/>
                <w:szCs w:val="20"/>
                <w:lang w:val="en-GB"/>
              </w:rPr>
              <w:t xml:space="preserve">Directeur Prospective &amp; Marketing </w:t>
            </w:r>
            <w:proofErr w:type="spellStart"/>
            <w:r w:rsidRPr="003764B2">
              <w:rPr>
                <w:rFonts w:cstheme="minorHAnsi"/>
                <w:sz w:val="20"/>
                <w:szCs w:val="20"/>
                <w:lang w:val="en-GB"/>
              </w:rPr>
              <w:t>Stratégique</w:t>
            </w:r>
            <w:proofErr w:type="spellEnd"/>
          </w:p>
          <w:p w14:paraId="29AABD15" w14:textId="09171D98" w:rsidR="00AF4F2D" w:rsidRPr="00180304" w:rsidRDefault="00AF4F2D" w:rsidP="006D6DEB">
            <w:pPr>
              <w:rPr>
                <w:rFonts w:cstheme="minorHAnsi"/>
                <w:sz w:val="20"/>
                <w:szCs w:val="20"/>
                <w:lang w:val="en-GB"/>
              </w:rPr>
            </w:pPr>
          </w:p>
        </w:tc>
      </w:tr>
      <w:tr w:rsidR="00AF4F2D" w:rsidRPr="00180304" w14:paraId="67755E05" w14:textId="77777777" w:rsidTr="006D6DEB">
        <w:tc>
          <w:tcPr>
            <w:tcW w:w="426" w:type="dxa"/>
          </w:tcPr>
          <w:p w14:paraId="15B66869" w14:textId="77777777" w:rsidR="00AF4F2D" w:rsidRPr="00180304" w:rsidRDefault="00AF4F2D" w:rsidP="006D6DEB">
            <w:pPr>
              <w:rPr>
                <w:rFonts w:cstheme="minorHAnsi"/>
                <w:sz w:val="20"/>
                <w:szCs w:val="20"/>
                <w:lang w:val="en-GB"/>
              </w:rPr>
            </w:pPr>
            <w:r w:rsidRPr="00180304">
              <w:rPr>
                <w:rFonts w:cstheme="minorHAnsi"/>
                <w:sz w:val="20"/>
                <w:szCs w:val="20"/>
                <w:lang w:val="en-GB"/>
              </w:rPr>
              <w:t>6</w:t>
            </w:r>
          </w:p>
        </w:tc>
        <w:tc>
          <w:tcPr>
            <w:tcW w:w="3069" w:type="dxa"/>
          </w:tcPr>
          <w:p w14:paraId="11D03347" w14:textId="77777777" w:rsidR="00AF4F2D" w:rsidRPr="00B0563F" w:rsidRDefault="00AF4F2D" w:rsidP="006D6DEB">
            <w:pPr>
              <w:rPr>
                <w:rFonts w:cstheme="minorHAnsi"/>
                <w:sz w:val="20"/>
                <w:szCs w:val="20"/>
                <w:lang w:val="en-GB"/>
              </w:rPr>
            </w:pPr>
            <w:r w:rsidRPr="00B0563F">
              <w:rPr>
                <w:rFonts w:cstheme="minorHAnsi"/>
                <w:sz w:val="20"/>
                <w:szCs w:val="20"/>
                <w:lang w:val="en-GB"/>
              </w:rPr>
              <w:t>TAILLEFER Danielle (</w:t>
            </w:r>
            <w:r>
              <w:rPr>
                <w:rFonts w:cstheme="minorHAnsi"/>
                <w:sz w:val="20"/>
                <w:szCs w:val="20"/>
                <w:lang w:val="en-GB"/>
              </w:rPr>
              <w:t>verification and additional suggestions for</w:t>
            </w:r>
            <w:r w:rsidRPr="00B0563F">
              <w:rPr>
                <w:rFonts w:cstheme="minorHAnsi"/>
                <w:sz w:val="20"/>
                <w:szCs w:val="20"/>
                <w:lang w:val="en-GB"/>
              </w:rPr>
              <w:t xml:space="preserve"> the</w:t>
            </w:r>
            <w:r>
              <w:rPr>
                <w:rFonts w:cstheme="minorHAnsi"/>
                <w:sz w:val="20"/>
                <w:szCs w:val="20"/>
                <w:lang w:val="en-GB"/>
              </w:rPr>
              <w:t xml:space="preserve"> </w:t>
            </w:r>
            <w:r w:rsidRPr="00B0563F">
              <w:rPr>
                <w:rFonts w:cstheme="minorHAnsi"/>
                <w:sz w:val="20"/>
                <w:szCs w:val="20"/>
                <w:lang w:val="en-GB"/>
              </w:rPr>
              <w:t xml:space="preserve">activities of </w:t>
            </w:r>
            <w:r>
              <w:rPr>
                <w:rFonts w:cstheme="minorHAnsi"/>
                <w:sz w:val="20"/>
                <w:szCs w:val="20"/>
                <w:lang w:val="en-GB"/>
              </w:rPr>
              <w:t>site managers</w:t>
            </w:r>
            <w:r w:rsidRPr="00B0563F">
              <w:rPr>
                <w:rFonts w:cstheme="minorHAnsi"/>
                <w:sz w:val="20"/>
                <w:szCs w:val="20"/>
                <w:lang w:val="en-GB"/>
              </w:rPr>
              <w:t xml:space="preserve"> and team leaders</w:t>
            </w:r>
            <w:r>
              <w:rPr>
                <w:rFonts w:cstheme="minorHAnsi"/>
                <w:sz w:val="20"/>
                <w:szCs w:val="20"/>
                <w:lang w:val="en-GB"/>
              </w:rPr>
              <w:t>)</w:t>
            </w:r>
          </w:p>
        </w:tc>
        <w:tc>
          <w:tcPr>
            <w:tcW w:w="3069" w:type="dxa"/>
          </w:tcPr>
          <w:p w14:paraId="7B4BE7EE" w14:textId="77777777" w:rsidR="00AF4F2D" w:rsidRPr="00180304" w:rsidRDefault="00AF4F2D" w:rsidP="006D6DEB">
            <w:pPr>
              <w:rPr>
                <w:rFonts w:cstheme="minorHAnsi"/>
                <w:sz w:val="20"/>
                <w:szCs w:val="20"/>
                <w:lang w:val="en-GB"/>
              </w:rPr>
            </w:pPr>
            <w:r>
              <w:rPr>
                <w:rFonts w:cstheme="minorHAnsi"/>
                <w:sz w:val="20"/>
                <w:szCs w:val="20"/>
                <w:lang w:val="en-GB"/>
              </w:rPr>
              <w:t>FFB - French Federation of Employers in the Construction Industry</w:t>
            </w:r>
          </w:p>
        </w:tc>
        <w:tc>
          <w:tcPr>
            <w:tcW w:w="3070" w:type="dxa"/>
          </w:tcPr>
          <w:p w14:paraId="2A0D9E0F" w14:textId="77777777" w:rsidR="00AF4F2D" w:rsidRPr="00180304" w:rsidRDefault="00AF4F2D" w:rsidP="006D6DEB">
            <w:pPr>
              <w:rPr>
                <w:rFonts w:cstheme="minorHAnsi"/>
                <w:sz w:val="20"/>
                <w:szCs w:val="20"/>
                <w:lang w:val="en-GB"/>
              </w:rPr>
            </w:pPr>
            <w:r>
              <w:rPr>
                <w:rFonts w:cstheme="minorHAnsi"/>
                <w:sz w:val="20"/>
                <w:szCs w:val="20"/>
                <w:lang w:val="en-GB"/>
              </w:rPr>
              <w:t>Training Specialist – Training Department</w:t>
            </w:r>
          </w:p>
        </w:tc>
      </w:tr>
    </w:tbl>
    <w:p w14:paraId="1CA4C4FA" w14:textId="77777777" w:rsidR="00AF4F2D" w:rsidRDefault="00AF4F2D" w:rsidP="00AF4F2D">
      <w:pPr>
        <w:spacing w:after="0" w:line="240" w:lineRule="auto"/>
        <w:rPr>
          <w:lang w:val="en-GB"/>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7028"/>
      </w:tblGrid>
      <w:tr w:rsidR="00AF4F2D" w:rsidRPr="006423B0" w14:paraId="2B8D1A0E" w14:textId="77777777" w:rsidTr="006D6DEB">
        <w:tc>
          <w:tcPr>
            <w:tcW w:w="2606" w:type="dxa"/>
            <w:shd w:val="clear" w:color="auto" w:fill="auto"/>
          </w:tcPr>
          <w:p w14:paraId="78257885" w14:textId="77777777" w:rsidR="00AF4F2D" w:rsidRPr="007E1033" w:rsidRDefault="00AF4F2D" w:rsidP="006D6DEB">
            <w:pPr>
              <w:spacing w:after="0" w:line="240" w:lineRule="auto"/>
              <w:rPr>
                <w:rFonts w:ascii="Calibri" w:hAnsi="Calibri"/>
                <w:b/>
                <w:bCs/>
                <w:sz w:val="20"/>
                <w:szCs w:val="20"/>
              </w:rPr>
            </w:pPr>
            <w:r w:rsidRPr="007E1033">
              <w:rPr>
                <w:rFonts w:ascii="Calibri" w:hAnsi="Calibri"/>
                <w:b/>
                <w:bCs/>
                <w:sz w:val="20"/>
                <w:szCs w:val="20"/>
                <w:lang w:val="en-GB"/>
              </w:rPr>
              <w:t xml:space="preserve">Key </w:t>
            </w:r>
            <w:r>
              <w:rPr>
                <w:rFonts w:ascii="Calibri" w:hAnsi="Calibri"/>
                <w:b/>
                <w:bCs/>
                <w:sz w:val="20"/>
                <w:szCs w:val="20"/>
                <w:lang w:val="en-GB"/>
              </w:rPr>
              <w:t>results of the national Desk Research</w:t>
            </w:r>
          </w:p>
        </w:tc>
        <w:tc>
          <w:tcPr>
            <w:tcW w:w="7028" w:type="dxa"/>
            <w:shd w:val="clear" w:color="auto" w:fill="auto"/>
          </w:tcPr>
          <w:p w14:paraId="508D6E04" w14:textId="77777777" w:rsidR="00AF4F2D" w:rsidRDefault="00AF4F2D" w:rsidP="006D6DEB">
            <w:pPr>
              <w:spacing w:after="0" w:line="240" w:lineRule="auto"/>
              <w:jc w:val="center"/>
              <w:rPr>
                <w:b/>
                <w:color w:val="4AB5C4" w:themeColor="accent5"/>
                <w:sz w:val="24"/>
                <w:szCs w:val="24"/>
                <w:lang w:val="en-GB"/>
              </w:rPr>
            </w:pPr>
            <w:r>
              <w:rPr>
                <w:b/>
                <w:color w:val="4AB5C4" w:themeColor="accent5"/>
                <w:sz w:val="24"/>
                <w:szCs w:val="24"/>
                <w:lang w:val="en-GB"/>
              </w:rPr>
              <w:t>Opinion/Validation of the findings</w:t>
            </w:r>
          </w:p>
          <w:p w14:paraId="5CC27847" w14:textId="77777777" w:rsidR="00AF4F2D" w:rsidRPr="006423B0" w:rsidRDefault="00AF4F2D" w:rsidP="006D6DEB">
            <w:pPr>
              <w:spacing w:after="0" w:line="240" w:lineRule="auto"/>
              <w:jc w:val="center"/>
              <w:rPr>
                <w:rFonts w:ascii="Calibri" w:hAnsi="Calibri"/>
                <w:b/>
                <w:sz w:val="20"/>
                <w:szCs w:val="20"/>
                <w:lang w:val="en-GB"/>
              </w:rPr>
            </w:pPr>
            <w:r>
              <w:rPr>
                <w:b/>
                <w:color w:val="4AB5C4" w:themeColor="accent5"/>
                <w:sz w:val="24"/>
                <w:szCs w:val="24"/>
                <w:lang w:val="en-GB"/>
              </w:rPr>
              <w:t>Additional ideas and proposals made by the Focus Group Experts</w:t>
            </w:r>
          </w:p>
        </w:tc>
      </w:tr>
      <w:tr w:rsidR="00AF4F2D" w:rsidRPr="00E649D0" w14:paraId="50895F76" w14:textId="77777777" w:rsidTr="006D6DEB">
        <w:tc>
          <w:tcPr>
            <w:tcW w:w="2606" w:type="dxa"/>
            <w:shd w:val="clear" w:color="auto" w:fill="auto"/>
          </w:tcPr>
          <w:p w14:paraId="5F2D51E4" w14:textId="77777777" w:rsidR="00AF4F2D" w:rsidRPr="00C65EC6" w:rsidRDefault="00AF4F2D" w:rsidP="006D6DEB">
            <w:pPr>
              <w:pStyle w:val="Paragraphedeliste"/>
              <w:numPr>
                <w:ilvl w:val="0"/>
                <w:numId w:val="4"/>
              </w:numPr>
              <w:spacing w:after="0" w:line="240" w:lineRule="auto"/>
              <w:ind w:left="322"/>
              <w:rPr>
                <w:rFonts w:ascii="Calibri" w:hAnsi="Calibri"/>
                <w:sz w:val="20"/>
                <w:szCs w:val="20"/>
                <w:lang w:val="en-GB"/>
              </w:rPr>
            </w:pPr>
            <w:r w:rsidRPr="00C65EC6">
              <w:rPr>
                <w:sz w:val="20"/>
                <w:szCs w:val="20"/>
                <w:lang w:val="en-GB"/>
              </w:rPr>
              <w:t>Definition of ‘building renovation sites’ in each national context</w:t>
            </w:r>
          </w:p>
        </w:tc>
        <w:tc>
          <w:tcPr>
            <w:tcW w:w="7028" w:type="dxa"/>
            <w:shd w:val="clear" w:color="auto" w:fill="auto"/>
          </w:tcPr>
          <w:p w14:paraId="68AB8A9E" w14:textId="77777777" w:rsidR="00AF4F2D" w:rsidRDefault="00AF4F2D" w:rsidP="006D6DEB">
            <w:pPr>
              <w:spacing w:after="0" w:line="240" w:lineRule="auto"/>
              <w:rPr>
                <w:rFonts w:ascii="Calibri" w:hAnsi="Calibri"/>
                <w:sz w:val="20"/>
                <w:szCs w:val="20"/>
                <w:lang w:val="fr-FR"/>
              </w:rPr>
            </w:pPr>
            <w:r w:rsidRPr="00733BB8">
              <w:rPr>
                <w:rFonts w:ascii="Calibri" w:hAnsi="Calibri"/>
                <w:sz w:val="20"/>
                <w:szCs w:val="20"/>
                <w:lang w:val="fr-FR"/>
              </w:rPr>
              <w:t>Pas de remarques</w:t>
            </w:r>
            <w:r>
              <w:rPr>
                <w:rFonts w:ascii="Calibri" w:hAnsi="Calibri"/>
                <w:sz w:val="20"/>
                <w:szCs w:val="20"/>
                <w:lang w:val="fr-FR"/>
              </w:rPr>
              <w:t xml:space="preserve"> de la part des experts</w:t>
            </w:r>
            <w:r w:rsidRPr="00733BB8">
              <w:rPr>
                <w:rFonts w:ascii="Calibri" w:hAnsi="Calibri"/>
                <w:sz w:val="20"/>
                <w:szCs w:val="20"/>
                <w:lang w:val="fr-FR"/>
              </w:rPr>
              <w:t xml:space="preserve">, la définition est </w:t>
            </w:r>
            <w:r>
              <w:rPr>
                <w:rFonts w:ascii="Calibri" w:hAnsi="Calibri"/>
                <w:sz w:val="20"/>
                <w:szCs w:val="20"/>
                <w:lang w:val="fr-FR"/>
              </w:rPr>
              <w:t xml:space="preserve">considérée comme </w:t>
            </w:r>
            <w:r w:rsidRPr="00733BB8">
              <w:rPr>
                <w:rFonts w:ascii="Calibri" w:hAnsi="Calibri"/>
                <w:sz w:val="20"/>
                <w:szCs w:val="20"/>
                <w:lang w:val="fr-FR"/>
              </w:rPr>
              <w:t>exhaustive et claire. Elle répond à la réalité de ce qu’on constate en France.</w:t>
            </w:r>
          </w:p>
          <w:p w14:paraId="17F1B3BB" w14:textId="77777777" w:rsidR="00AF4F2D" w:rsidRPr="003A7760" w:rsidRDefault="00AF4F2D" w:rsidP="006D6DEB">
            <w:pPr>
              <w:spacing w:after="0" w:line="240" w:lineRule="auto"/>
              <w:rPr>
                <w:rFonts w:ascii="Calibri" w:hAnsi="Calibri"/>
                <w:sz w:val="20"/>
                <w:szCs w:val="20"/>
                <w:lang w:val="fr-FR"/>
              </w:rPr>
            </w:pPr>
            <w:r w:rsidRPr="003A7760">
              <w:rPr>
                <w:rFonts w:ascii="Calibri" w:hAnsi="Calibri"/>
                <w:sz w:val="20"/>
                <w:szCs w:val="20"/>
                <w:lang w:val="fr-FR"/>
              </w:rPr>
              <w:t>Toutefois, il convient de bien positionner la restauration du patrimoine dans ce paysage, avec ses spécificités et sa législation particulière.</w:t>
            </w:r>
          </w:p>
          <w:p w14:paraId="2E88C8BA" w14:textId="77777777" w:rsidR="00AF4F2D" w:rsidRPr="00997287" w:rsidRDefault="00AF4F2D" w:rsidP="006D6DEB">
            <w:pPr>
              <w:spacing w:after="0" w:line="240" w:lineRule="auto"/>
              <w:rPr>
                <w:rFonts w:ascii="Calibri" w:hAnsi="Calibri"/>
                <w:b/>
                <w:bCs/>
                <w:sz w:val="20"/>
                <w:szCs w:val="20"/>
                <w:lang w:val="fr-FR"/>
              </w:rPr>
            </w:pPr>
          </w:p>
        </w:tc>
      </w:tr>
      <w:tr w:rsidR="00AF4F2D" w:rsidRPr="00E649D0" w14:paraId="33F834D4" w14:textId="77777777" w:rsidTr="006D6DEB">
        <w:tc>
          <w:tcPr>
            <w:tcW w:w="2606" w:type="dxa"/>
            <w:shd w:val="clear" w:color="auto" w:fill="auto"/>
          </w:tcPr>
          <w:p w14:paraId="41200E2E" w14:textId="77777777" w:rsidR="00AF4F2D" w:rsidRPr="006423B0" w:rsidRDefault="00AF4F2D" w:rsidP="006D6DEB">
            <w:pPr>
              <w:pStyle w:val="Paragraphedeliste"/>
              <w:numPr>
                <w:ilvl w:val="0"/>
                <w:numId w:val="4"/>
              </w:numPr>
              <w:spacing w:after="0" w:line="240" w:lineRule="auto"/>
              <w:ind w:left="322"/>
              <w:rPr>
                <w:rFonts w:ascii="Calibri" w:hAnsi="Calibri"/>
                <w:sz w:val="20"/>
                <w:szCs w:val="20"/>
                <w:lang w:val="en-GB"/>
              </w:rPr>
            </w:pPr>
            <w:r w:rsidRPr="007E1033">
              <w:rPr>
                <w:sz w:val="20"/>
                <w:szCs w:val="20"/>
                <w:lang w:val="en-GB"/>
              </w:rPr>
              <w:t>National Legislative framework and policies related to Renovation of Buildings.</w:t>
            </w:r>
          </w:p>
        </w:tc>
        <w:tc>
          <w:tcPr>
            <w:tcW w:w="7028" w:type="dxa"/>
            <w:shd w:val="clear" w:color="auto" w:fill="auto"/>
          </w:tcPr>
          <w:p w14:paraId="05CCCC29" w14:textId="77777777" w:rsidR="00AF4F2D" w:rsidRDefault="00AF4F2D" w:rsidP="006D6DEB">
            <w:pPr>
              <w:spacing w:after="0" w:line="240" w:lineRule="auto"/>
              <w:rPr>
                <w:rFonts w:ascii="Calibri" w:hAnsi="Calibri"/>
                <w:sz w:val="20"/>
                <w:szCs w:val="20"/>
                <w:lang w:val="fr-FR"/>
              </w:rPr>
            </w:pPr>
            <w:r>
              <w:rPr>
                <w:rFonts w:ascii="Calibri" w:hAnsi="Calibri"/>
                <w:sz w:val="20"/>
                <w:szCs w:val="20"/>
                <w:lang w:val="fr-FR"/>
              </w:rPr>
              <w:t>Les experts considèrent qu’il s’agit d’un b</w:t>
            </w:r>
            <w:r w:rsidRPr="00997287">
              <w:rPr>
                <w:rFonts w:ascii="Calibri" w:hAnsi="Calibri"/>
                <w:sz w:val="20"/>
                <w:szCs w:val="20"/>
                <w:lang w:val="fr-FR"/>
              </w:rPr>
              <w:t>on résumé, mais il y</w:t>
            </w:r>
            <w:r>
              <w:rPr>
                <w:rFonts w:ascii="Calibri" w:hAnsi="Calibri"/>
                <w:sz w:val="20"/>
                <w:szCs w:val="20"/>
                <w:lang w:val="fr-FR"/>
              </w:rPr>
              <w:t xml:space="preserve"> a aussi des nouveaux textes sur les aides à la rénovation, sortis récemment. Cela aura un impact sur la prise des parts de marché (marché en croissance exponentielle, y compris grâce aux aides apportées par l’État que les chefs de chantier et les chefs d’équipe devront connaître).</w:t>
            </w:r>
          </w:p>
          <w:p w14:paraId="1CC10562" w14:textId="77777777" w:rsidR="00AF4F2D" w:rsidRPr="00997287" w:rsidRDefault="00AF4F2D" w:rsidP="006D6DEB">
            <w:pPr>
              <w:spacing w:after="0" w:line="240" w:lineRule="auto"/>
              <w:rPr>
                <w:rFonts w:ascii="Calibri" w:hAnsi="Calibri"/>
                <w:sz w:val="20"/>
                <w:szCs w:val="20"/>
                <w:lang w:val="fr-FR"/>
              </w:rPr>
            </w:pPr>
            <w:r w:rsidRPr="0097792C">
              <w:rPr>
                <w:rFonts w:ascii="Calibri" w:hAnsi="Calibri"/>
                <w:b/>
                <w:bCs/>
                <w:sz w:val="20"/>
                <w:szCs w:val="20"/>
                <w:lang w:val="fr-FR"/>
              </w:rPr>
              <w:t>Le texte législatif en préparation</w:t>
            </w:r>
            <w:r>
              <w:rPr>
                <w:rFonts w:ascii="Calibri" w:hAnsi="Calibri"/>
                <w:sz w:val="20"/>
                <w:szCs w:val="20"/>
                <w:lang w:val="fr-FR"/>
              </w:rPr>
              <w:t xml:space="preserve"> : </w:t>
            </w:r>
            <w:r w:rsidRPr="0097792C">
              <w:rPr>
                <w:rFonts w:ascii="Calibri" w:hAnsi="Calibri"/>
                <w:sz w:val="20"/>
                <w:szCs w:val="20"/>
                <w:lang w:val="fr-FR"/>
              </w:rPr>
              <w:t>Projet de loi</w:t>
            </w:r>
            <w:r>
              <w:rPr>
                <w:rFonts w:ascii="Calibri" w:hAnsi="Calibri"/>
                <w:sz w:val="20"/>
                <w:szCs w:val="20"/>
                <w:lang w:val="fr-FR"/>
              </w:rPr>
              <w:t xml:space="preserve"> </w:t>
            </w:r>
            <w:r w:rsidRPr="0097792C">
              <w:rPr>
                <w:rFonts w:ascii="Calibri" w:hAnsi="Calibri"/>
                <w:sz w:val="20"/>
                <w:szCs w:val="20"/>
                <w:lang w:val="fr-FR"/>
              </w:rPr>
              <w:t>portant lutte contre le dérèglement climatique et renforcement</w:t>
            </w:r>
            <w:r>
              <w:rPr>
                <w:rFonts w:ascii="Calibri" w:hAnsi="Calibri"/>
                <w:sz w:val="20"/>
                <w:szCs w:val="20"/>
                <w:lang w:val="fr-FR"/>
              </w:rPr>
              <w:t xml:space="preserve"> </w:t>
            </w:r>
            <w:r w:rsidRPr="0097792C">
              <w:rPr>
                <w:rFonts w:ascii="Calibri" w:hAnsi="Calibri"/>
                <w:sz w:val="20"/>
                <w:szCs w:val="20"/>
                <w:lang w:val="fr-FR"/>
              </w:rPr>
              <w:t>de la résilience face à ses effets (incluant plusieurs articles sur la rénovation énergétique).</w:t>
            </w:r>
          </w:p>
        </w:tc>
      </w:tr>
      <w:tr w:rsidR="00AF4F2D" w:rsidRPr="00E649D0" w14:paraId="4FA59D42" w14:textId="77777777" w:rsidTr="006D6DEB">
        <w:tc>
          <w:tcPr>
            <w:tcW w:w="2606" w:type="dxa"/>
            <w:shd w:val="clear" w:color="auto" w:fill="auto"/>
          </w:tcPr>
          <w:p w14:paraId="540F73A5" w14:textId="77777777" w:rsidR="00AF4F2D" w:rsidRPr="006423B0" w:rsidRDefault="00AF4F2D" w:rsidP="006D6DEB">
            <w:pPr>
              <w:pStyle w:val="Paragraphedeliste"/>
              <w:numPr>
                <w:ilvl w:val="0"/>
                <w:numId w:val="4"/>
              </w:numPr>
              <w:spacing w:after="0" w:line="240" w:lineRule="auto"/>
              <w:ind w:left="322"/>
              <w:rPr>
                <w:rFonts w:ascii="Calibri" w:hAnsi="Calibri"/>
                <w:sz w:val="20"/>
                <w:szCs w:val="20"/>
                <w:lang w:val="en-GB"/>
              </w:rPr>
            </w:pPr>
            <w:r w:rsidRPr="007E1033">
              <w:rPr>
                <w:sz w:val="20"/>
                <w:szCs w:val="20"/>
                <w:lang w:val="en-GB"/>
              </w:rPr>
              <w:t>Definition of the specific role and profile of site managers and team leaders in building renovation projects in each national context (today and in the future).</w:t>
            </w:r>
          </w:p>
        </w:tc>
        <w:tc>
          <w:tcPr>
            <w:tcW w:w="7028" w:type="dxa"/>
            <w:shd w:val="clear" w:color="auto" w:fill="auto"/>
          </w:tcPr>
          <w:p w14:paraId="6FD4577B" w14:textId="77777777" w:rsidR="00AF4F2D" w:rsidRDefault="00AF4F2D" w:rsidP="006D6DEB">
            <w:pPr>
              <w:spacing w:after="0" w:line="240" w:lineRule="auto"/>
              <w:rPr>
                <w:rFonts w:ascii="Calibri" w:hAnsi="Calibri"/>
                <w:sz w:val="20"/>
                <w:szCs w:val="20"/>
                <w:lang w:val="fr-FR"/>
              </w:rPr>
            </w:pPr>
            <w:r w:rsidRPr="0097792C">
              <w:rPr>
                <w:rFonts w:ascii="Calibri" w:hAnsi="Calibri"/>
                <w:sz w:val="20"/>
                <w:szCs w:val="20"/>
                <w:lang w:val="fr-FR"/>
              </w:rPr>
              <w:t>L</w:t>
            </w:r>
            <w:r>
              <w:rPr>
                <w:rFonts w:ascii="Calibri" w:hAnsi="Calibri"/>
                <w:sz w:val="20"/>
                <w:szCs w:val="20"/>
                <w:lang w:val="fr-FR"/>
              </w:rPr>
              <w:t>es contenus des activités des chefs de chantier et des chefs d’équipe varient en fonction de différents profils d’entreprise et des territoires où se situent ces entreprises de rénovation. Par ailleurs, si la rénovation englobe aussi les bâtiments historiques, il faudra se pencher sur les spécificités de la restauration de ces bâtiments (dont certains peuvent être très anciens, datant de plusieurs siècles) et l’impact de ces spécificités sur les fonctions des chefs de chantier et des chefs d’équipe concernés.</w:t>
            </w:r>
          </w:p>
          <w:p w14:paraId="402D0205" w14:textId="77777777" w:rsidR="00AF4F2D" w:rsidRDefault="00AF4F2D" w:rsidP="006D6DEB">
            <w:pPr>
              <w:spacing w:after="0" w:line="240" w:lineRule="auto"/>
              <w:rPr>
                <w:rFonts w:ascii="Calibri" w:hAnsi="Calibri"/>
                <w:sz w:val="20"/>
                <w:szCs w:val="20"/>
                <w:lang w:val="fr-FR"/>
              </w:rPr>
            </w:pPr>
            <w:r>
              <w:rPr>
                <w:rFonts w:ascii="Calibri" w:hAnsi="Calibri"/>
                <w:sz w:val="20"/>
                <w:szCs w:val="20"/>
                <w:lang w:val="fr-FR"/>
              </w:rPr>
              <w:t>Dans tous les cas de figure, c</w:t>
            </w:r>
            <w:r w:rsidRPr="00733BB8">
              <w:rPr>
                <w:rFonts w:ascii="Calibri" w:hAnsi="Calibri"/>
                <w:sz w:val="20"/>
                <w:szCs w:val="20"/>
                <w:lang w:val="fr-FR"/>
              </w:rPr>
              <w:t>e qui est le p</w:t>
            </w:r>
            <w:r>
              <w:rPr>
                <w:rFonts w:ascii="Calibri" w:hAnsi="Calibri"/>
                <w:sz w:val="20"/>
                <w:szCs w:val="20"/>
                <w:lang w:val="fr-FR"/>
              </w:rPr>
              <w:t>lus important :</w:t>
            </w:r>
          </w:p>
          <w:p w14:paraId="19B348DE" w14:textId="77777777" w:rsidR="00AF4F2D" w:rsidRDefault="00AF4F2D" w:rsidP="006D6DEB">
            <w:pPr>
              <w:pStyle w:val="Paragraphedeliste"/>
              <w:numPr>
                <w:ilvl w:val="0"/>
                <w:numId w:val="8"/>
              </w:numPr>
              <w:spacing w:after="0" w:line="240" w:lineRule="auto"/>
              <w:rPr>
                <w:rFonts w:ascii="Calibri" w:hAnsi="Calibri"/>
                <w:sz w:val="20"/>
                <w:szCs w:val="20"/>
                <w:lang w:val="fr-FR"/>
              </w:rPr>
            </w:pPr>
            <w:r>
              <w:rPr>
                <w:rFonts w:ascii="Calibri" w:hAnsi="Calibri"/>
                <w:sz w:val="20"/>
                <w:szCs w:val="20"/>
                <w:lang w:val="fr-FR"/>
              </w:rPr>
              <w:t xml:space="preserve">Capacités </w:t>
            </w:r>
            <w:r w:rsidRPr="0097792C">
              <w:rPr>
                <w:rFonts w:ascii="Calibri" w:hAnsi="Calibri"/>
                <w:b/>
                <w:bCs/>
                <w:sz w:val="20"/>
                <w:szCs w:val="20"/>
                <w:lang w:val="fr-FR"/>
              </w:rPr>
              <w:t>d’analyse situationnelle</w:t>
            </w:r>
            <w:r>
              <w:rPr>
                <w:rFonts w:ascii="Calibri" w:hAnsi="Calibri"/>
                <w:sz w:val="20"/>
                <w:szCs w:val="20"/>
                <w:lang w:val="fr-FR"/>
              </w:rPr>
              <w:t xml:space="preserve">, pour trouver des solutions de bon sens sur chantier de rénovation. Ceci est fondamental pour tout type d’entreprise (en termes d’activité et de taille). Cette capacité d’analyse situationnelle doit également permettre de trouver des compromis entre les nouvelles exigences normatives et les nouveaux matériaux, d’une </w:t>
            </w:r>
            <w:r>
              <w:rPr>
                <w:rFonts w:ascii="Calibri" w:hAnsi="Calibri"/>
                <w:sz w:val="20"/>
                <w:szCs w:val="20"/>
                <w:lang w:val="fr-FR"/>
              </w:rPr>
              <w:lastRenderedPageBreak/>
              <w:t>part, et le souci de préserver le caractère des bâtiments à rénover (leur esthétique, aspects extérieurs et intérieurs, etc.).</w:t>
            </w:r>
          </w:p>
          <w:p w14:paraId="0DFF3854" w14:textId="77777777" w:rsidR="00AF4F2D" w:rsidRDefault="00AF4F2D" w:rsidP="006D6DEB">
            <w:pPr>
              <w:pStyle w:val="Paragraphedeliste"/>
              <w:numPr>
                <w:ilvl w:val="0"/>
                <w:numId w:val="8"/>
              </w:numPr>
              <w:spacing w:after="0" w:line="240" w:lineRule="auto"/>
              <w:rPr>
                <w:rFonts w:ascii="Calibri" w:hAnsi="Calibri"/>
                <w:sz w:val="20"/>
                <w:szCs w:val="20"/>
                <w:lang w:val="fr-FR"/>
              </w:rPr>
            </w:pPr>
            <w:r>
              <w:rPr>
                <w:rFonts w:ascii="Calibri" w:hAnsi="Calibri"/>
                <w:sz w:val="20"/>
                <w:szCs w:val="20"/>
                <w:lang w:val="fr-FR"/>
              </w:rPr>
              <w:t xml:space="preserve">Capacités de </w:t>
            </w:r>
            <w:r w:rsidRPr="0097792C">
              <w:rPr>
                <w:rFonts w:ascii="Calibri" w:hAnsi="Calibri"/>
                <w:b/>
                <w:bCs/>
                <w:sz w:val="20"/>
                <w:szCs w:val="20"/>
                <w:lang w:val="fr-FR"/>
              </w:rPr>
              <w:t>gestion des imprévus</w:t>
            </w:r>
            <w:r>
              <w:rPr>
                <w:rFonts w:ascii="Calibri" w:hAnsi="Calibri"/>
                <w:sz w:val="20"/>
                <w:szCs w:val="20"/>
                <w:lang w:val="fr-FR"/>
              </w:rPr>
              <w:t xml:space="preserve"> (il faut sans cesse s’adapter, observer et analyser – beaucoup plus que dans la construction neuve). C’est là où les futurs chefs d’équipe et chefs de chantier ont le plus de mal. Il faut qu’ils apprennent à trouver la solution la plus pertinente, dans une situation incertaine.</w:t>
            </w:r>
          </w:p>
          <w:p w14:paraId="1320B387" w14:textId="77777777" w:rsidR="00AF4F2D" w:rsidRDefault="00AF4F2D" w:rsidP="006D6DEB">
            <w:pPr>
              <w:pStyle w:val="Paragraphedeliste"/>
              <w:numPr>
                <w:ilvl w:val="0"/>
                <w:numId w:val="8"/>
              </w:numPr>
              <w:spacing w:after="0" w:line="240" w:lineRule="auto"/>
              <w:rPr>
                <w:rFonts w:ascii="Calibri" w:hAnsi="Calibri"/>
                <w:sz w:val="20"/>
                <w:szCs w:val="20"/>
                <w:lang w:val="fr-FR"/>
              </w:rPr>
            </w:pPr>
            <w:r>
              <w:rPr>
                <w:rFonts w:ascii="Calibri" w:hAnsi="Calibri"/>
                <w:sz w:val="20"/>
                <w:szCs w:val="20"/>
                <w:lang w:val="fr-FR"/>
              </w:rPr>
              <w:t xml:space="preserve">Insister sur l’identification précise des spécificités des entreprises de rénovation et, par conséquent, des </w:t>
            </w:r>
            <w:r w:rsidRPr="006434B7">
              <w:rPr>
                <w:rFonts w:ascii="Calibri" w:hAnsi="Calibri"/>
                <w:b/>
                <w:bCs/>
                <w:sz w:val="20"/>
                <w:szCs w:val="20"/>
                <w:lang w:val="fr-FR"/>
              </w:rPr>
              <w:t xml:space="preserve">spécificités des chefs de chantier et des chefs d’équipe </w:t>
            </w:r>
            <w:r>
              <w:rPr>
                <w:rFonts w:ascii="Calibri" w:hAnsi="Calibri"/>
                <w:sz w:val="20"/>
                <w:szCs w:val="20"/>
                <w:lang w:val="fr-FR"/>
              </w:rPr>
              <w:t xml:space="preserve">qui y travaillent. Insister sur la </w:t>
            </w:r>
            <w:r w:rsidRPr="0097792C">
              <w:rPr>
                <w:rFonts w:ascii="Calibri" w:hAnsi="Calibri"/>
                <w:b/>
                <w:bCs/>
                <w:sz w:val="20"/>
                <w:szCs w:val="20"/>
                <w:lang w:val="fr-FR"/>
              </w:rPr>
              <w:t>nécessité de maîtriser les fondamentaux de chaque corps d’état qui intervient sur la rénovation</w:t>
            </w:r>
            <w:r>
              <w:rPr>
                <w:rFonts w:ascii="Calibri" w:hAnsi="Calibri"/>
                <w:sz w:val="20"/>
                <w:szCs w:val="20"/>
                <w:lang w:val="fr-FR"/>
              </w:rPr>
              <w:t xml:space="preserve"> (beaucoup plus important que dans la construction neuve). Par exemple, </w:t>
            </w:r>
            <w:proofErr w:type="spellStart"/>
            <w:r>
              <w:rPr>
                <w:rFonts w:ascii="Calibri" w:hAnsi="Calibri"/>
                <w:sz w:val="20"/>
                <w:szCs w:val="20"/>
                <w:lang w:val="fr-FR"/>
              </w:rPr>
              <w:t>pou</w:t>
            </w:r>
            <w:proofErr w:type="spellEnd"/>
            <w:r>
              <w:rPr>
                <w:rFonts w:ascii="Calibri" w:hAnsi="Calibri"/>
                <w:sz w:val="20"/>
                <w:szCs w:val="20"/>
                <w:lang w:val="fr-FR"/>
              </w:rPr>
              <w:t xml:space="preserve"> traiter des questions d’isolation thermique, il faut connaître des bases des métiers représentés sur chantier de rénovation, faire des liens </w:t>
            </w:r>
            <w:proofErr w:type="spellStart"/>
            <w:r>
              <w:rPr>
                <w:rFonts w:ascii="Calibri" w:hAnsi="Calibri"/>
                <w:sz w:val="20"/>
                <w:szCs w:val="20"/>
                <w:lang w:val="fr-FR"/>
              </w:rPr>
              <w:t>enter</w:t>
            </w:r>
            <w:proofErr w:type="spellEnd"/>
            <w:r>
              <w:rPr>
                <w:rFonts w:ascii="Calibri" w:hAnsi="Calibri"/>
                <w:sz w:val="20"/>
                <w:szCs w:val="20"/>
                <w:lang w:val="fr-FR"/>
              </w:rPr>
              <w:t xml:space="preserve"> eux, intégrer la connaissance des nouveaux matériaux de des nouvelles techniques.</w:t>
            </w:r>
          </w:p>
          <w:p w14:paraId="689400AE" w14:textId="77777777" w:rsidR="00AF4F2D" w:rsidRDefault="00AF4F2D" w:rsidP="006D6DEB">
            <w:pPr>
              <w:pStyle w:val="Paragraphedeliste"/>
              <w:numPr>
                <w:ilvl w:val="0"/>
                <w:numId w:val="8"/>
              </w:numPr>
              <w:spacing w:after="0" w:line="240" w:lineRule="auto"/>
              <w:rPr>
                <w:rFonts w:ascii="Calibri" w:hAnsi="Calibri"/>
                <w:sz w:val="20"/>
                <w:szCs w:val="20"/>
                <w:lang w:val="fr-FR"/>
              </w:rPr>
            </w:pPr>
            <w:r>
              <w:rPr>
                <w:rFonts w:ascii="Calibri" w:hAnsi="Calibri"/>
                <w:sz w:val="20"/>
                <w:szCs w:val="20"/>
                <w:lang w:val="fr-FR"/>
              </w:rPr>
              <w:t>Les frontières entre les activités et tâches des chefs de chantier, chefs d’équipe et conducteur des travaux peuvent être très floues, surtout dans les petites entreprises, où il y a surtout des « </w:t>
            </w:r>
            <w:r w:rsidRPr="00870374">
              <w:rPr>
                <w:rFonts w:ascii="Calibri" w:hAnsi="Calibri"/>
                <w:b/>
                <w:bCs/>
                <w:sz w:val="20"/>
                <w:szCs w:val="20"/>
                <w:lang w:val="fr-FR"/>
              </w:rPr>
              <w:t>gestionnaires de chantier</w:t>
            </w:r>
            <w:r>
              <w:rPr>
                <w:rFonts w:ascii="Calibri" w:hAnsi="Calibri"/>
                <w:sz w:val="20"/>
                <w:szCs w:val="20"/>
                <w:lang w:val="fr-FR"/>
              </w:rPr>
              <w:t> » en tant que fonction unique.</w:t>
            </w:r>
          </w:p>
          <w:p w14:paraId="10EB0DB9" w14:textId="77777777" w:rsidR="00AF4F2D" w:rsidRDefault="00AF4F2D" w:rsidP="006D6DEB">
            <w:pPr>
              <w:spacing w:after="0" w:line="240" w:lineRule="auto"/>
              <w:rPr>
                <w:rFonts w:ascii="Calibri" w:hAnsi="Calibri"/>
                <w:sz w:val="20"/>
                <w:szCs w:val="20"/>
                <w:lang w:val="fr-FR"/>
              </w:rPr>
            </w:pPr>
            <w:r>
              <w:rPr>
                <w:rFonts w:ascii="Calibri" w:hAnsi="Calibri"/>
                <w:sz w:val="20"/>
                <w:szCs w:val="20"/>
                <w:lang w:val="fr-FR"/>
              </w:rPr>
              <w:t xml:space="preserve">Pour mieux connaître les rôles et fonctions des publics concernés sur les chantiers de rénovation, il faut aller plus loin dans l’analyse des tâches techniques, s’attarder sur la </w:t>
            </w:r>
            <w:r w:rsidRPr="0097792C">
              <w:rPr>
                <w:rFonts w:ascii="Calibri" w:hAnsi="Calibri"/>
                <w:b/>
                <w:bCs/>
                <w:sz w:val="20"/>
                <w:szCs w:val="20"/>
                <w:lang w:val="fr-FR"/>
              </w:rPr>
              <w:t>relation entre les méthodes traditionnelles de rénovation et l’utilisation de nouveaux matériaux</w:t>
            </w:r>
            <w:r>
              <w:rPr>
                <w:rFonts w:ascii="Calibri" w:hAnsi="Calibri"/>
                <w:sz w:val="20"/>
                <w:szCs w:val="20"/>
                <w:lang w:val="fr-FR"/>
              </w:rPr>
              <w:t>.</w:t>
            </w:r>
          </w:p>
          <w:p w14:paraId="247A2503" w14:textId="77777777" w:rsidR="00AF4F2D" w:rsidRDefault="00AF4F2D" w:rsidP="006D6DEB">
            <w:pPr>
              <w:spacing w:after="0" w:line="240" w:lineRule="auto"/>
              <w:rPr>
                <w:rFonts w:ascii="Calibri" w:hAnsi="Calibri"/>
                <w:sz w:val="20"/>
                <w:szCs w:val="20"/>
                <w:lang w:val="fr-FR"/>
              </w:rPr>
            </w:pPr>
            <w:r>
              <w:rPr>
                <w:rFonts w:ascii="Calibri" w:hAnsi="Calibri"/>
                <w:sz w:val="20"/>
                <w:szCs w:val="20"/>
                <w:lang w:val="fr-FR"/>
              </w:rPr>
              <w:t xml:space="preserve">Par ailleurs, la fonction et les activités ne sont pas des notions figées, mais évolutives. Il serait donc souhaitable de penser à la façon d’observer leurs évolutions, à travers des enquêtes annuelles ou biannuelles auprès des entreprises, par exemple (modèle à concevoir) : </w:t>
            </w:r>
            <w:r w:rsidRPr="00331CE1">
              <w:rPr>
                <w:rFonts w:ascii="Calibri" w:hAnsi="Calibri"/>
                <w:b/>
                <w:bCs/>
                <w:sz w:val="20"/>
                <w:szCs w:val="20"/>
                <w:lang w:val="fr-FR"/>
              </w:rPr>
              <w:t>veille métier à instaurer</w:t>
            </w:r>
            <w:r>
              <w:rPr>
                <w:rFonts w:ascii="Calibri" w:hAnsi="Calibri"/>
                <w:sz w:val="20"/>
                <w:szCs w:val="20"/>
                <w:lang w:val="fr-FR"/>
              </w:rPr>
              <w:t xml:space="preserve"> pour ne pas être dans une simple photographie, rapidement dépassée dans un monde qui bouge. </w:t>
            </w:r>
          </w:p>
          <w:p w14:paraId="7CEA9D68" w14:textId="77777777" w:rsidR="00AF4F2D" w:rsidRPr="005673B8" w:rsidRDefault="00AF4F2D" w:rsidP="006D6DEB">
            <w:pPr>
              <w:spacing w:after="0" w:line="240" w:lineRule="auto"/>
              <w:rPr>
                <w:rFonts w:ascii="Calibri" w:hAnsi="Calibri"/>
                <w:sz w:val="20"/>
                <w:szCs w:val="20"/>
                <w:lang w:val="fr-FR"/>
              </w:rPr>
            </w:pPr>
          </w:p>
        </w:tc>
      </w:tr>
      <w:tr w:rsidR="00AF4F2D" w:rsidRPr="00E649D0" w14:paraId="6CCD1D8B" w14:textId="77777777" w:rsidTr="006D6DEB">
        <w:tc>
          <w:tcPr>
            <w:tcW w:w="2606" w:type="dxa"/>
            <w:shd w:val="clear" w:color="auto" w:fill="auto"/>
          </w:tcPr>
          <w:p w14:paraId="1F8EDE32" w14:textId="77777777" w:rsidR="00AF4F2D" w:rsidRPr="006423B0" w:rsidRDefault="00AF4F2D" w:rsidP="006D6DEB">
            <w:pPr>
              <w:pStyle w:val="Paragraphedeliste"/>
              <w:numPr>
                <w:ilvl w:val="0"/>
                <w:numId w:val="4"/>
              </w:numPr>
              <w:spacing w:after="0" w:line="240" w:lineRule="auto"/>
              <w:ind w:left="322"/>
              <w:rPr>
                <w:rFonts w:ascii="Calibri" w:hAnsi="Calibri"/>
                <w:sz w:val="20"/>
                <w:szCs w:val="20"/>
                <w:lang w:val="en-GB"/>
              </w:rPr>
            </w:pPr>
            <w:r w:rsidRPr="007E1033">
              <w:rPr>
                <w:sz w:val="20"/>
                <w:szCs w:val="20"/>
                <w:lang w:val="en-GB"/>
              </w:rPr>
              <w:lastRenderedPageBreak/>
              <w:t>Identification of technical challenges and barriers faced for site managers and team leaders related to building renovation sites, including skills needs related to energy saving and circular economy (today and in the future).</w:t>
            </w:r>
          </w:p>
        </w:tc>
        <w:tc>
          <w:tcPr>
            <w:tcW w:w="7028" w:type="dxa"/>
            <w:shd w:val="clear" w:color="auto" w:fill="auto"/>
          </w:tcPr>
          <w:p w14:paraId="46EEE93F" w14:textId="77777777" w:rsidR="00AF4F2D" w:rsidRDefault="00AF4F2D" w:rsidP="006D6DEB">
            <w:pPr>
              <w:spacing w:after="0" w:line="240" w:lineRule="auto"/>
              <w:rPr>
                <w:rFonts w:ascii="Calibri" w:hAnsi="Calibri"/>
                <w:sz w:val="20"/>
                <w:szCs w:val="20"/>
                <w:lang w:val="fr-FR"/>
              </w:rPr>
            </w:pPr>
            <w:r>
              <w:rPr>
                <w:rFonts w:ascii="Calibri" w:hAnsi="Calibri"/>
                <w:sz w:val="20"/>
                <w:szCs w:val="20"/>
                <w:lang w:val="fr-FR"/>
              </w:rPr>
              <w:t>D</w:t>
            </w:r>
            <w:r w:rsidRPr="00A80AD7">
              <w:rPr>
                <w:rFonts w:ascii="Calibri" w:hAnsi="Calibri"/>
                <w:sz w:val="20"/>
                <w:szCs w:val="20"/>
                <w:lang w:val="fr-FR"/>
              </w:rPr>
              <w:t>éfis à r</w:t>
            </w:r>
            <w:r>
              <w:rPr>
                <w:rFonts w:ascii="Calibri" w:hAnsi="Calibri"/>
                <w:sz w:val="20"/>
                <w:szCs w:val="20"/>
                <w:lang w:val="fr-FR"/>
              </w:rPr>
              <w:t>ajouter :</w:t>
            </w:r>
          </w:p>
          <w:p w14:paraId="567701DB" w14:textId="77777777" w:rsidR="00AF4F2D" w:rsidRDefault="00AF4F2D" w:rsidP="006D6DEB">
            <w:pPr>
              <w:pStyle w:val="Paragraphedeliste"/>
              <w:numPr>
                <w:ilvl w:val="0"/>
                <w:numId w:val="8"/>
              </w:numPr>
              <w:spacing w:after="0" w:line="240" w:lineRule="auto"/>
              <w:rPr>
                <w:rFonts w:ascii="Calibri" w:hAnsi="Calibri"/>
                <w:sz w:val="20"/>
                <w:szCs w:val="20"/>
                <w:lang w:val="fr-FR"/>
              </w:rPr>
            </w:pPr>
            <w:r>
              <w:rPr>
                <w:rFonts w:ascii="Calibri" w:hAnsi="Calibri"/>
                <w:sz w:val="20"/>
                <w:szCs w:val="20"/>
                <w:lang w:val="fr-FR"/>
              </w:rPr>
              <w:t xml:space="preserve">Organisation des travaux liés à </w:t>
            </w:r>
            <w:r w:rsidRPr="005717C8">
              <w:rPr>
                <w:rFonts w:ascii="Calibri" w:hAnsi="Calibri"/>
                <w:b/>
                <w:bCs/>
                <w:sz w:val="20"/>
                <w:szCs w:val="20"/>
                <w:lang w:val="fr-FR"/>
              </w:rPr>
              <w:t>l’accessibilité des locaux anciens</w:t>
            </w:r>
            <w:r>
              <w:rPr>
                <w:rFonts w:ascii="Calibri" w:hAnsi="Calibri"/>
                <w:sz w:val="20"/>
                <w:szCs w:val="20"/>
                <w:lang w:val="fr-FR"/>
              </w:rPr>
              <w:t xml:space="preserve"> et, plus globalement, l’adaptation des bâtiments anciens à des publics vieillissants (nouveau marché à prendre, en pleine expansion, vu que beaucoup d’acquéreurs de maisons/manoirs/châteaux sont des personnes retraitées et sensibles à cet aspect).</w:t>
            </w:r>
          </w:p>
          <w:p w14:paraId="2E8F24F2" w14:textId="77777777" w:rsidR="00AF4F2D" w:rsidRDefault="00AF4F2D" w:rsidP="006D6DEB">
            <w:pPr>
              <w:pStyle w:val="Paragraphedeliste"/>
              <w:numPr>
                <w:ilvl w:val="0"/>
                <w:numId w:val="8"/>
              </w:numPr>
              <w:spacing w:after="0" w:line="240" w:lineRule="auto"/>
              <w:rPr>
                <w:rFonts w:ascii="Calibri" w:hAnsi="Calibri"/>
                <w:sz w:val="20"/>
                <w:szCs w:val="20"/>
                <w:lang w:val="fr-FR"/>
              </w:rPr>
            </w:pPr>
            <w:r>
              <w:rPr>
                <w:rFonts w:ascii="Calibri" w:hAnsi="Calibri"/>
                <w:sz w:val="20"/>
                <w:szCs w:val="20"/>
                <w:lang w:val="fr-FR"/>
              </w:rPr>
              <w:t xml:space="preserve">Capacité à </w:t>
            </w:r>
            <w:r w:rsidRPr="005717C8">
              <w:rPr>
                <w:rFonts w:ascii="Calibri" w:hAnsi="Calibri"/>
                <w:b/>
                <w:bCs/>
                <w:sz w:val="20"/>
                <w:szCs w:val="20"/>
                <w:lang w:val="fr-FR"/>
              </w:rPr>
              <w:t>contrôler la sécurité des installations</w:t>
            </w:r>
            <w:r>
              <w:rPr>
                <w:rFonts w:ascii="Calibri" w:hAnsi="Calibri"/>
                <w:sz w:val="20"/>
                <w:szCs w:val="20"/>
                <w:lang w:val="fr-FR"/>
              </w:rPr>
              <w:t xml:space="preserve"> (échafaudages, installations électriques, etc.) en tant qu’élément d’analyse situationnelle.</w:t>
            </w:r>
          </w:p>
          <w:p w14:paraId="44893174" w14:textId="77777777" w:rsidR="00AF4F2D" w:rsidRDefault="00AF4F2D" w:rsidP="006D6DEB">
            <w:pPr>
              <w:pStyle w:val="Paragraphedeliste"/>
              <w:numPr>
                <w:ilvl w:val="0"/>
                <w:numId w:val="8"/>
              </w:numPr>
              <w:spacing w:after="0" w:line="240" w:lineRule="auto"/>
              <w:rPr>
                <w:rFonts w:ascii="Calibri" w:hAnsi="Calibri"/>
                <w:sz w:val="20"/>
                <w:szCs w:val="20"/>
                <w:lang w:val="fr-FR"/>
              </w:rPr>
            </w:pPr>
            <w:r w:rsidRPr="005717C8">
              <w:rPr>
                <w:rFonts w:ascii="Calibri" w:hAnsi="Calibri"/>
                <w:b/>
                <w:bCs/>
                <w:sz w:val="20"/>
                <w:szCs w:val="20"/>
                <w:lang w:val="fr-FR"/>
              </w:rPr>
              <w:t>Sécurité et santé sur chantier de rénovation</w:t>
            </w:r>
            <w:r>
              <w:rPr>
                <w:rFonts w:ascii="Calibri" w:hAnsi="Calibri"/>
                <w:sz w:val="20"/>
                <w:szCs w:val="20"/>
                <w:lang w:val="fr-FR"/>
              </w:rPr>
              <w:t> : l’intégrer aussi dans l’analyse situationnelle, en tant que défi, source d’économie et de modernité de l’entreprise (ne pas percevoir cette problématique uniquement comme une génératrice des coûts et une contrainte réglementaire).</w:t>
            </w:r>
          </w:p>
          <w:p w14:paraId="5E3B0B4D" w14:textId="77777777" w:rsidR="00AF4F2D" w:rsidRDefault="00AF4F2D" w:rsidP="006D6DEB">
            <w:pPr>
              <w:pStyle w:val="Paragraphedeliste"/>
              <w:numPr>
                <w:ilvl w:val="0"/>
                <w:numId w:val="8"/>
              </w:numPr>
              <w:spacing w:after="0" w:line="240" w:lineRule="auto"/>
              <w:rPr>
                <w:rFonts w:ascii="Calibri" w:hAnsi="Calibri"/>
                <w:sz w:val="20"/>
                <w:szCs w:val="20"/>
                <w:lang w:val="fr-FR"/>
              </w:rPr>
            </w:pPr>
            <w:r w:rsidRPr="005717C8">
              <w:rPr>
                <w:rFonts w:ascii="Calibri" w:hAnsi="Calibri"/>
                <w:b/>
                <w:bCs/>
                <w:sz w:val="20"/>
                <w:szCs w:val="20"/>
                <w:lang w:val="fr-FR"/>
              </w:rPr>
              <w:t>Gestion de l’obsolescence des installations et des infrastructures</w:t>
            </w:r>
            <w:r>
              <w:rPr>
                <w:rFonts w:ascii="Calibri" w:hAnsi="Calibri"/>
                <w:sz w:val="20"/>
                <w:szCs w:val="20"/>
                <w:lang w:val="fr-FR"/>
              </w:rPr>
              <w:t xml:space="preserve"> (facteur souvent oublié dans les défis et dans les formations). Il y a, d’une part, la rénovation, et ensuite, les nouvelles installations vieillissent et polluent encore plus que les installations anciennes (p.ex. panneaux photovoltaïques qui vieillissent mal).</w:t>
            </w:r>
          </w:p>
          <w:p w14:paraId="1A2D72D9" w14:textId="77777777" w:rsidR="00AF4F2D" w:rsidRDefault="00AF4F2D" w:rsidP="006D6DEB">
            <w:pPr>
              <w:pStyle w:val="Paragraphedeliste"/>
              <w:numPr>
                <w:ilvl w:val="0"/>
                <w:numId w:val="8"/>
              </w:numPr>
              <w:spacing w:after="0" w:line="240" w:lineRule="auto"/>
              <w:rPr>
                <w:rFonts w:ascii="Calibri" w:hAnsi="Calibri"/>
                <w:sz w:val="20"/>
                <w:szCs w:val="20"/>
                <w:lang w:val="fr-FR"/>
              </w:rPr>
            </w:pPr>
            <w:r>
              <w:rPr>
                <w:rFonts w:ascii="Calibri" w:hAnsi="Calibri"/>
                <w:sz w:val="20"/>
                <w:szCs w:val="20"/>
                <w:lang w:val="fr-FR"/>
              </w:rPr>
              <w:t xml:space="preserve">Tenir compte des </w:t>
            </w:r>
            <w:r w:rsidRPr="005717C8">
              <w:rPr>
                <w:rFonts w:ascii="Calibri" w:hAnsi="Calibri"/>
                <w:b/>
                <w:bCs/>
                <w:sz w:val="20"/>
                <w:szCs w:val="20"/>
                <w:lang w:val="fr-FR"/>
              </w:rPr>
              <w:t>spécificités territoriales</w:t>
            </w:r>
            <w:r>
              <w:rPr>
                <w:rFonts w:ascii="Calibri" w:hAnsi="Calibri"/>
                <w:sz w:val="20"/>
                <w:szCs w:val="20"/>
                <w:lang w:val="fr-FR"/>
              </w:rPr>
              <w:t> :</w:t>
            </w:r>
          </w:p>
          <w:p w14:paraId="5C9BBB8F" w14:textId="77777777" w:rsidR="00AF4F2D" w:rsidRDefault="00AF4F2D" w:rsidP="006D6DEB">
            <w:pPr>
              <w:pStyle w:val="Paragraphedeliste"/>
              <w:numPr>
                <w:ilvl w:val="2"/>
                <w:numId w:val="8"/>
              </w:numPr>
              <w:spacing w:after="0" w:line="240" w:lineRule="auto"/>
              <w:ind w:left="979" w:hanging="284"/>
              <w:rPr>
                <w:rFonts w:ascii="Calibri" w:hAnsi="Calibri"/>
                <w:sz w:val="20"/>
                <w:szCs w:val="20"/>
                <w:lang w:val="fr-FR"/>
              </w:rPr>
            </w:pPr>
            <w:r>
              <w:rPr>
                <w:rFonts w:ascii="Calibri" w:hAnsi="Calibri"/>
                <w:sz w:val="20"/>
                <w:szCs w:val="20"/>
                <w:lang w:val="fr-FR"/>
              </w:rPr>
              <w:t xml:space="preserve">Les défis peuvent changer avec les territoires, conditions climatiques, choix faits par des acteurs locaux, etc. (les techniques et méthodes de rénovation, ainsi que les matériaux utilisés changent d’une région à </w:t>
            </w:r>
            <w:r>
              <w:rPr>
                <w:rFonts w:ascii="Calibri" w:hAnsi="Calibri"/>
                <w:sz w:val="20"/>
                <w:szCs w:val="20"/>
                <w:lang w:val="fr-FR"/>
              </w:rPr>
              <w:lastRenderedPageBreak/>
              <w:t>l’autre et les chefs de chantier / chefs d’équipe doivent maîtriser ces spécificités),</w:t>
            </w:r>
          </w:p>
          <w:p w14:paraId="5D7736C9" w14:textId="77777777" w:rsidR="00AF4F2D" w:rsidRDefault="00AF4F2D" w:rsidP="006D6DEB">
            <w:pPr>
              <w:pStyle w:val="Paragraphedeliste"/>
              <w:numPr>
                <w:ilvl w:val="2"/>
                <w:numId w:val="8"/>
              </w:numPr>
              <w:spacing w:after="0" w:line="240" w:lineRule="auto"/>
              <w:ind w:left="979" w:hanging="284"/>
              <w:rPr>
                <w:rFonts w:ascii="Calibri" w:hAnsi="Calibri"/>
                <w:sz w:val="20"/>
                <w:szCs w:val="20"/>
                <w:lang w:val="fr-FR"/>
              </w:rPr>
            </w:pPr>
            <w:r>
              <w:rPr>
                <w:rFonts w:ascii="Calibri" w:hAnsi="Calibri"/>
                <w:sz w:val="20"/>
                <w:szCs w:val="20"/>
                <w:lang w:val="fr-FR"/>
              </w:rPr>
              <w:t xml:space="preserve">Privilégier les circuits courts dans l’approvisionnement des chantiers de rénovation (p.ex. utiliser du bois local, des tuiles fabriquées dans le territoire, etc.) – travailler sur les nouveaux process et sur de </w:t>
            </w:r>
            <w:r w:rsidRPr="007D3753">
              <w:rPr>
                <w:rFonts w:ascii="Calibri" w:hAnsi="Calibri"/>
                <w:b/>
                <w:bCs/>
                <w:sz w:val="20"/>
                <w:szCs w:val="20"/>
                <w:lang w:val="fr-FR"/>
              </w:rPr>
              <w:t>nouveaux circuits d’approvisionnement</w:t>
            </w:r>
            <w:r w:rsidRPr="007D3753">
              <w:rPr>
                <w:rFonts w:ascii="Calibri" w:hAnsi="Calibri"/>
                <w:sz w:val="20"/>
                <w:szCs w:val="20"/>
                <w:lang w:val="fr-FR"/>
              </w:rPr>
              <w:t>, pour réduire l’impact carbone et le coût de transport.</w:t>
            </w:r>
          </w:p>
          <w:p w14:paraId="417DB50E" w14:textId="77777777" w:rsidR="00AF4F2D" w:rsidRPr="005717C8" w:rsidRDefault="00AF4F2D" w:rsidP="006D6DEB">
            <w:pPr>
              <w:pStyle w:val="Paragraphedeliste"/>
              <w:numPr>
                <w:ilvl w:val="0"/>
                <w:numId w:val="8"/>
              </w:numPr>
              <w:spacing w:after="0" w:line="240" w:lineRule="auto"/>
              <w:rPr>
                <w:rFonts w:ascii="Calibri" w:hAnsi="Calibri"/>
                <w:sz w:val="20"/>
                <w:szCs w:val="20"/>
                <w:lang w:val="fr-FR"/>
              </w:rPr>
            </w:pPr>
            <w:r>
              <w:rPr>
                <w:sz w:val="20"/>
                <w:szCs w:val="20"/>
                <w:lang w:val="fr-FR"/>
              </w:rPr>
              <w:t>C</w:t>
            </w:r>
            <w:r w:rsidRPr="005717C8">
              <w:rPr>
                <w:sz w:val="20"/>
                <w:szCs w:val="20"/>
                <w:lang w:val="fr-FR"/>
              </w:rPr>
              <w:t>oncilier des compétences techniques traditionnelles avec la nécessité d’</w:t>
            </w:r>
            <w:r w:rsidRPr="005717C8">
              <w:rPr>
                <w:b/>
                <w:bCs/>
                <w:sz w:val="20"/>
                <w:szCs w:val="20"/>
                <w:lang w:val="fr-FR"/>
              </w:rPr>
              <w:t>utiliser des matériaux plus respectueux de l’environnement, tout en respectant l’esthétique et le caractère du bâtiment ancien</w:t>
            </w:r>
            <w:r w:rsidRPr="005717C8">
              <w:rPr>
                <w:sz w:val="20"/>
                <w:szCs w:val="20"/>
                <w:lang w:val="fr-FR"/>
              </w:rPr>
              <w:t xml:space="preserve"> (ne pas le dénaturer sous prétexte que les normes techniques, de sécurité et environnementales ont changé). C’est de son point de vue un axe majeur de cette étude car c’est sans doute un des aspects les plus délicat et</w:t>
            </w:r>
            <w:r>
              <w:rPr>
                <w:sz w:val="20"/>
                <w:szCs w:val="20"/>
                <w:lang w:val="fr-FR"/>
              </w:rPr>
              <w:t>,</w:t>
            </w:r>
            <w:r w:rsidRPr="005717C8">
              <w:rPr>
                <w:sz w:val="20"/>
                <w:szCs w:val="20"/>
                <w:lang w:val="fr-FR"/>
              </w:rPr>
              <w:t xml:space="preserve"> pourtant</w:t>
            </w:r>
            <w:r>
              <w:rPr>
                <w:sz w:val="20"/>
                <w:szCs w:val="20"/>
                <w:lang w:val="fr-FR"/>
              </w:rPr>
              <w:t>,</w:t>
            </w:r>
            <w:r w:rsidRPr="005717C8">
              <w:rPr>
                <w:sz w:val="20"/>
                <w:szCs w:val="20"/>
                <w:lang w:val="fr-FR"/>
              </w:rPr>
              <w:t xml:space="preserve"> essentiel dans la mise à jour des compétences des chefs de chantier.</w:t>
            </w:r>
          </w:p>
          <w:p w14:paraId="0E97B37B" w14:textId="77777777" w:rsidR="00AF4F2D" w:rsidRPr="00A80AD7" w:rsidRDefault="00AF4F2D" w:rsidP="006D6DEB">
            <w:pPr>
              <w:spacing w:after="0" w:line="240" w:lineRule="auto"/>
              <w:rPr>
                <w:rFonts w:ascii="Calibri" w:hAnsi="Calibri"/>
                <w:sz w:val="20"/>
                <w:szCs w:val="20"/>
                <w:lang w:val="fr-FR"/>
              </w:rPr>
            </w:pPr>
          </w:p>
        </w:tc>
      </w:tr>
      <w:tr w:rsidR="00AF4F2D" w:rsidRPr="0041412E" w14:paraId="187F24BF" w14:textId="77777777" w:rsidTr="006D6DEB">
        <w:tc>
          <w:tcPr>
            <w:tcW w:w="2606" w:type="dxa"/>
            <w:shd w:val="clear" w:color="auto" w:fill="auto"/>
          </w:tcPr>
          <w:p w14:paraId="13F34F9D" w14:textId="77777777" w:rsidR="00AF4F2D" w:rsidRPr="00053552" w:rsidRDefault="00AF4F2D" w:rsidP="006D6DEB">
            <w:pPr>
              <w:pStyle w:val="Paragraphedeliste"/>
              <w:numPr>
                <w:ilvl w:val="0"/>
                <w:numId w:val="4"/>
              </w:numPr>
              <w:spacing w:after="0" w:line="240" w:lineRule="auto"/>
              <w:ind w:left="322"/>
              <w:rPr>
                <w:sz w:val="20"/>
                <w:szCs w:val="20"/>
                <w:lang w:val="en-GB"/>
              </w:rPr>
            </w:pPr>
            <w:r w:rsidRPr="007E1033">
              <w:rPr>
                <w:sz w:val="20"/>
                <w:szCs w:val="20"/>
                <w:lang w:val="en-GB"/>
              </w:rPr>
              <w:lastRenderedPageBreak/>
              <w:t>Identification of legal and normative challenges and barriers faced for site managers and team leaders related to building renovation sites</w:t>
            </w:r>
          </w:p>
        </w:tc>
        <w:tc>
          <w:tcPr>
            <w:tcW w:w="7028" w:type="dxa"/>
            <w:shd w:val="clear" w:color="auto" w:fill="auto"/>
          </w:tcPr>
          <w:p w14:paraId="78420616" w14:textId="77777777" w:rsidR="00AF4F2D" w:rsidRDefault="00AF4F2D" w:rsidP="006D6DEB">
            <w:pPr>
              <w:spacing w:after="0" w:line="240" w:lineRule="auto"/>
              <w:rPr>
                <w:rFonts w:ascii="Calibri" w:hAnsi="Calibri"/>
                <w:sz w:val="20"/>
                <w:szCs w:val="20"/>
                <w:lang w:val="fr-FR"/>
              </w:rPr>
            </w:pPr>
            <w:r>
              <w:rPr>
                <w:rFonts w:ascii="Calibri" w:hAnsi="Calibri"/>
                <w:sz w:val="20"/>
                <w:szCs w:val="20"/>
                <w:lang w:val="fr-FR"/>
              </w:rPr>
              <w:t>Prendre en compte des informations</w:t>
            </w:r>
            <w:r w:rsidRPr="008F1F53">
              <w:rPr>
                <w:rFonts w:ascii="Calibri" w:hAnsi="Calibri"/>
                <w:sz w:val="20"/>
                <w:szCs w:val="20"/>
                <w:lang w:val="fr-FR"/>
              </w:rPr>
              <w:t xml:space="preserve"> complémentaires </w:t>
            </w:r>
            <w:r>
              <w:rPr>
                <w:rFonts w:ascii="Calibri" w:hAnsi="Calibri"/>
                <w:sz w:val="20"/>
                <w:szCs w:val="20"/>
                <w:lang w:val="fr-FR"/>
              </w:rPr>
              <w:t>émanant de l’Agence Qualité de la Construction (</w:t>
            </w:r>
            <w:hyperlink r:id="rId47" w:history="1">
              <w:r w:rsidRPr="00E74F72">
                <w:rPr>
                  <w:rStyle w:val="Lienhypertexte"/>
                  <w:rFonts w:ascii="Calibri" w:hAnsi="Calibri"/>
                  <w:sz w:val="20"/>
                  <w:szCs w:val="20"/>
                  <w:lang w:val="fr-FR"/>
                </w:rPr>
                <w:t>https://qualiteconstruction.com</w:t>
              </w:r>
            </w:hyperlink>
            <w:r>
              <w:rPr>
                <w:rFonts w:ascii="Calibri" w:hAnsi="Calibri"/>
                <w:sz w:val="20"/>
                <w:szCs w:val="20"/>
                <w:lang w:val="fr-FR"/>
              </w:rPr>
              <w:t xml:space="preserve">) qui publie, entre autres, des « Fiches pathologies du bâtiment » et des textes interprétant des lois susceptibles d’affecter les activités des chefs et autres gestionnaires de chantiers (y compris rénovation). </w:t>
            </w:r>
            <w:r w:rsidRPr="00C35F9D">
              <w:rPr>
                <w:rFonts w:ascii="Calibri" w:hAnsi="Calibri"/>
                <w:b/>
                <w:bCs/>
                <w:sz w:val="20"/>
                <w:szCs w:val="20"/>
                <w:lang w:val="fr-FR"/>
              </w:rPr>
              <w:t xml:space="preserve">Outil de veille </w:t>
            </w:r>
            <w:r>
              <w:rPr>
                <w:rFonts w:ascii="Calibri" w:hAnsi="Calibri"/>
                <w:sz w:val="20"/>
                <w:szCs w:val="20"/>
                <w:lang w:val="fr-FR"/>
              </w:rPr>
              <w:t>permettant de suivre des évolutions dans le domaine de rénovation.</w:t>
            </w:r>
          </w:p>
          <w:p w14:paraId="17F061D8" w14:textId="77777777" w:rsidR="00AF4F2D" w:rsidRDefault="00AF4F2D" w:rsidP="006D6DEB">
            <w:pPr>
              <w:spacing w:after="0" w:line="240" w:lineRule="auto"/>
              <w:rPr>
                <w:rFonts w:ascii="Calibri" w:hAnsi="Calibri"/>
                <w:sz w:val="20"/>
                <w:szCs w:val="20"/>
                <w:lang w:val="fr-FR"/>
              </w:rPr>
            </w:pPr>
            <w:r>
              <w:rPr>
                <w:rFonts w:ascii="Calibri" w:hAnsi="Calibri"/>
                <w:sz w:val="20"/>
                <w:szCs w:val="20"/>
                <w:lang w:val="fr-FR"/>
              </w:rPr>
              <w:t>Les différents dispositifs d’aide à la rénovation énergétique, décidés par l’</w:t>
            </w:r>
            <w:r>
              <w:rPr>
                <w:rFonts w:ascii="Calibri" w:hAnsi="Calibri" w:cs="Calibri"/>
                <w:sz w:val="20"/>
                <w:szCs w:val="20"/>
                <w:lang w:val="fr-FR"/>
              </w:rPr>
              <w:t>É</w:t>
            </w:r>
            <w:r>
              <w:rPr>
                <w:rFonts w:ascii="Calibri" w:hAnsi="Calibri"/>
                <w:sz w:val="20"/>
                <w:szCs w:val="20"/>
                <w:lang w:val="fr-FR"/>
              </w:rPr>
              <w:t>tat, auront un impact sur l’évolution des marchés, du profil des clients dont les cercles deviennent plus larges (particuliers, institutionnels, différentes classes d’âge, etc.). Il faudra en tenir compte dans la conception des parcours de formation.</w:t>
            </w:r>
          </w:p>
          <w:p w14:paraId="7BE66C03" w14:textId="77777777" w:rsidR="00AF4F2D" w:rsidRDefault="00AF4F2D" w:rsidP="006D6DEB">
            <w:pPr>
              <w:spacing w:after="0" w:line="240" w:lineRule="auto"/>
              <w:rPr>
                <w:rFonts w:ascii="Calibri" w:hAnsi="Calibri"/>
                <w:sz w:val="20"/>
                <w:szCs w:val="20"/>
                <w:lang w:val="fr-FR"/>
              </w:rPr>
            </w:pPr>
          </w:p>
          <w:p w14:paraId="51CAB968" w14:textId="77777777" w:rsidR="00AF4F2D" w:rsidRDefault="00AF4F2D" w:rsidP="006D6DEB">
            <w:pPr>
              <w:spacing w:after="0" w:line="240" w:lineRule="auto"/>
              <w:rPr>
                <w:rFonts w:ascii="Calibri" w:hAnsi="Calibri"/>
                <w:sz w:val="20"/>
                <w:szCs w:val="20"/>
                <w:lang w:val="fr-FR"/>
              </w:rPr>
            </w:pPr>
            <w:r w:rsidRPr="00C35F9D">
              <w:rPr>
                <w:rFonts w:ascii="Calibri" w:hAnsi="Calibri"/>
                <w:i/>
                <w:iCs/>
                <w:sz w:val="20"/>
                <w:szCs w:val="20"/>
                <w:lang w:val="fr-FR"/>
              </w:rPr>
              <w:t>Observation méthodologique</w:t>
            </w:r>
            <w:r>
              <w:rPr>
                <w:rFonts w:ascii="Calibri" w:hAnsi="Calibri"/>
                <w:i/>
                <w:iCs/>
                <w:sz w:val="20"/>
                <w:szCs w:val="20"/>
                <w:lang w:val="fr-FR"/>
              </w:rPr>
              <w:t xml:space="preserve"> des experts</w:t>
            </w:r>
            <w:r>
              <w:rPr>
                <w:rFonts w:ascii="Calibri" w:hAnsi="Calibri"/>
                <w:sz w:val="20"/>
                <w:szCs w:val="20"/>
                <w:lang w:val="fr-FR"/>
              </w:rPr>
              <w:t> : les points 2 et 5 se superposent. Ils doivent être analysés ensemble.</w:t>
            </w:r>
          </w:p>
          <w:p w14:paraId="6937B09B" w14:textId="77777777" w:rsidR="00AF4F2D" w:rsidRPr="008F1F53" w:rsidRDefault="00AF4F2D" w:rsidP="006D6DEB">
            <w:pPr>
              <w:spacing w:after="0" w:line="240" w:lineRule="auto"/>
              <w:rPr>
                <w:rFonts w:ascii="Calibri" w:hAnsi="Calibri"/>
                <w:sz w:val="20"/>
                <w:szCs w:val="20"/>
                <w:lang w:val="fr-FR"/>
              </w:rPr>
            </w:pPr>
          </w:p>
        </w:tc>
      </w:tr>
      <w:tr w:rsidR="00AF4F2D" w:rsidRPr="00E649D0" w14:paraId="59CFABB9" w14:textId="77777777" w:rsidTr="006D6DEB">
        <w:tc>
          <w:tcPr>
            <w:tcW w:w="2606" w:type="dxa"/>
            <w:shd w:val="clear" w:color="auto" w:fill="auto"/>
          </w:tcPr>
          <w:p w14:paraId="60B15F38" w14:textId="77777777" w:rsidR="00AF4F2D" w:rsidRPr="00053552" w:rsidRDefault="00AF4F2D" w:rsidP="006D6DEB">
            <w:pPr>
              <w:pStyle w:val="Paragraphedeliste"/>
              <w:numPr>
                <w:ilvl w:val="0"/>
                <w:numId w:val="4"/>
              </w:numPr>
              <w:spacing w:after="0" w:line="240" w:lineRule="auto"/>
              <w:ind w:left="322"/>
              <w:rPr>
                <w:sz w:val="20"/>
                <w:szCs w:val="20"/>
                <w:lang w:val="en-GB"/>
              </w:rPr>
            </w:pPr>
            <w:r w:rsidRPr="007E1033">
              <w:rPr>
                <w:sz w:val="20"/>
                <w:szCs w:val="20"/>
                <w:lang w:val="en-GB"/>
              </w:rPr>
              <w:t>Identification of managerial/ organizational challenges and barriers faced for site managers and team leaders related to building renovation sites, including digital skills today and in the future.</w:t>
            </w:r>
          </w:p>
        </w:tc>
        <w:tc>
          <w:tcPr>
            <w:tcW w:w="7028" w:type="dxa"/>
            <w:shd w:val="clear" w:color="auto" w:fill="auto"/>
          </w:tcPr>
          <w:p w14:paraId="0F9ECB27" w14:textId="77777777" w:rsidR="00AF4F2D" w:rsidRDefault="00AF4F2D" w:rsidP="006D6DEB">
            <w:pPr>
              <w:spacing w:after="0" w:line="240" w:lineRule="auto"/>
              <w:rPr>
                <w:rFonts w:ascii="Calibri" w:hAnsi="Calibri"/>
                <w:sz w:val="20"/>
                <w:szCs w:val="20"/>
                <w:lang w:val="fr-FR"/>
              </w:rPr>
            </w:pPr>
            <w:r>
              <w:rPr>
                <w:rFonts w:ascii="Calibri" w:hAnsi="Calibri"/>
                <w:sz w:val="20"/>
                <w:szCs w:val="20"/>
                <w:lang w:val="fr-FR"/>
              </w:rPr>
              <w:t>Certains experts font remarquer qu’il ne faut pas abuser de l’expression « travailler dans les règles de l’art » qui ne veut pas dire grand-chose (elle est considérée comme trop vague).</w:t>
            </w:r>
          </w:p>
          <w:p w14:paraId="59E4488B" w14:textId="77777777" w:rsidR="00AF4F2D" w:rsidRDefault="00AF4F2D" w:rsidP="006D6DEB">
            <w:pPr>
              <w:spacing w:after="0" w:line="240" w:lineRule="auto"/>
              <w:rPr>
                <w:rFonts w:ascii="Calibri" w:hAnsi="Calibri"/>
                <w:sz w:val="20"/>
                <w:szCs w:val="20"/>
                <w:lang w:val="fr-FR"/>
              </w:rPr>
            </w:pPr>
            <w:r>
              <w:rPr>
                <w:rFonts w:ascii="Calibri" w:hAnsi="Calibri"/>
                <w:sz w:val="20"/>
                <w:szCs w:val="20"/>
                <w:lang w:val="fr-FR"/>
              </w:rPr>
              <w:t xml:space="preserve">Avoir mentionné les </w:t>
            </w:r>
            <w:r w:rsidRPr="00C35F9D">
              <w:rPr>
                <w:rFonts w:ascii="Calibri" w:hAnsi="Calibri"/>
                <w:b/>
                <w:bCs/>
                <w:sz w:val="20"/>
                <w:szCs w:val="20"/>
                <w:lang w:val="fr-FR"/>
              </w:rPr>
              <w:t>Qualifications RGE</w:t>
            </w:r>
            <w:r>
              <w:rPr>
                <w:rFonts w:ascii="Calibri" w:hAnsi="Calibri"/>
                <w:sz w:val="20"/>
                <w:szCs w:val="20"/>
                <w:lang w:val="fr-FR"/>
              </w:rPr>
              <w:t xml:space="preserve"> est une chose très importante et utile, car ceci ouvre les nouveaux marchés dans la rénovation.</w:t>
            </w:r>
          </w:p>
          <w:p w14:paraId="25BFF13C" w14:textId="77777777" w:rsidR="00AF4F2D" w:rsidRDefault="00AF4F2D" w:rsidP="006D6DEB">
            <w:pPr>
              <w:spacing w:after="0" w:line="240" w:lineRule="auto"/>
              <w:rPr>
                <w:rFonts w:ascii="Calibri" w:hAnsi="Calibri"/>
                <w:sz w:val="20"/>
                <w:szCs w:val="20"/>
                <w:lang w:val="fr-FR"/>
              </w:rPr>
            </w:pPr>
            <w:r>
              <w:rPr>
                <w:rFonts w:ascii="Calibri" w:hAnsi="Calibri"/>
                <w:sz w:val="20"/>
                <w:szCs w:val="20"/>
                <w:lang w:val="fr-FR"/>
              </w:rPr>
              <w:t>Dans les qualités personnelles, renforcer la « </w:t>
            </w:r>
            <w:r w:rsidRPr="00C35F9D">
              <w:rPr>
                <w:rFonts w:ascii="Calibri" w:hAnsi="Calibri"/>
                <w:b/>
                <w:bCs/>
                <w:sz w:val="20"/>
                <w:szCs w:val="20"/>
                <w:lang w:val="fr-FR"/>
              </w:rPr>
              <w:t>relation de conseil avec les clients</w:t>
            </w:r>
            <w:r>
              <w:rPr>
                <w:rFonts w:ascii="Calibri" w:hAnsi="Calibri"/>
                <w:sz w:val="20"/>
                <w:szCs w:val="20"/>
                <w:lang w:val="fr-FR"/>
              </w:rPr>
              <w:t> », particulière concernant le secteur de rénovation, surtout capacité d’écoute et spécificité de conseil. Ceci est très important. Bien comprendre le client : ses goûts et des besoins. Capacité de faire des propositions adaptées.</w:t>
            </w:r>
          </w:p>
          <w:p w14:paraId="4F96647C" w14:textId="77777777" w:rsidR="00AF4F2D" w:rsidRDefault="00AF4F2D" w:rsidP="006D6DEB">
            <w:pPr>
              <w:spacing w:after="0" w:line="240" w:lineRule="auto"/>
              <w:rPr>
                <w:rFonts w:ascii="Calibri" w:hAnsi="Calibri"/>
                <w:sz w:val="20"/>
                <w:szCs w:val="20"/>
                <w:lang w:val="fr-FR"/>
              </w:rPr>
            </w:pPr>
            <w:r>
              <w:rPr>
                <w:rFonts w:ascii="Calibri" w:hAnsi="Calibri"/>
                <w:sz w:val="20"/>
                <w:szCs w:val="20"/>
                <w:lang w:val="fr-FR"/>
              </w:rPr>
              <w:t xml:space="preserve">Il est également important de mettre </w:t>
            </w:r>
            <w:r w:rsidRPr="005673B8">
              <w:rPr>
                <w:rFonts w:ascii="Calibri" w:hAnsi="Calibri"/>
                <w:b/>
                <w:bCs/>
                <w:sz w:val="20"/>
                <w:szCs w:val="20"/>
                <w:lang w:val="fr-FR"/>
              </w:rPr>
              <w:t>l’accent sur la relation</w:t>
            </w:r>
            <w:r>
              <w:rPr>
                <w:rFonts w:ascii="Calibri" w:hAnsi="Calibri"/>
                <w:sz w:val="20"/>
                <w:szCs w:val="20"/>
                <w:lang w:val="fr-FR"/>
              </w:rPr>
              <w:t xml:space="preserve"> entre :</w:t>
            </w:r>
          </w:p>
          <w:p w14:paraId="5799D325" w14:textId="77777777" w:rsidR="00AF4F2D" w:rsidRDefault="00AF4F2D" w:rsidP="006D6DEB">
            <w:pPr>
              <w:pStyle w:val="Paragraphedeliste"/>
              <w:numPr>
                <w:ilvl w:val="0"/>
                <w:numId w:val="8"/>
              </w:numPr>
              <w:spacing w:after="0" w:line="240" w:lineRule="auto"/>
              <w:rPr>
                <w:rFonts w:ascii="Calibri" w:hAnsi="Calibri"/>
                <w:sz w:val="20"/>
                <w:szCs w:val="20"/>
                <w:lang w:val="fr-FR"/>
              </w:rPr>
            </w:pPr>
            <w:r w:rsidRPr="005673B8">
              <w:rPr>
                <w:rFonts w:ascii="Calibri" w:hAnsi="Calibri"/>
                <w:b/>
                <w:bCs/>
                <w:sz w:val="20"/>
                <w:szCs w:val="20"/>
                <w:lang w:val="fr-FR"/>
              </w:rPr>
              <w:t>Le mieux-être au travail</w:t>
            </w:r>
            <w:r>
              <w:rPr>
                <w:rFonts w:ascii="Calibri" w:hAnsi="Calibri"/>
                <w:sz w:val="20"/>
                <w:szCs w:val="20"/>
                <w:lang w:val="fr-FR"/>
              </w:rPr>
              <w:t xml:space="preserve"> d’une part (qui permet, être autres, d’éviter des licenciements ou des démissions, des conflits, des dépressions, des journées d’absence, etc.)</w:t>
            </w:r>
          </w:p>
          <w:p w14:paraId="43461413" w14:textId="77777777" w:rsidR="00AF4F2D" w:rsidRDefault="00AF4F2D" w:rsidP="006D6DEB">
            <w:pPr>
              <w:pStyle w:val="Paragraphedeliste"/>
              <w:numPr>
                <w:ilvl w:val="0"/>
                <w:numId w:val="8"/>
              </w:numPr>
              <w:spacing w:after="0" w:line="240" w:lineRule="auto"/>
              <w:rPr>
                <w:rFonts w:ascii="Calibri" w:hAnsi="Calibri"/>
                <w:sz w:val="20"/>
                <w:szCs w:val="20"/>
                <w:lang w:val="fr-FR"/>
              </w:rPr>
            </w:pPr>
            <w:r w:rsidRPr="005673B8">
              <w:rPr>
                <w:rFonts w:ascii="Calibri" w:hAnsi="Calibri"/>
                <w:b/>
                <w:bCs/>
                <w:sz w:val="20"/>
                <w:szCs w:val="20"/>
                <w:lang w:val="fr-FR"/>
              </w:rPr>
              <w:t>La qualité du travail</w:t>
            </w:r>
            <w:r>
              <w:rPr>
                <w:rFonts w:ascii="Calibri" w:hAnsi="Calibri"/>
                <w:sz w:val="20"/>
                <w:szCs w:val="20"/>
                <w:lang w:val="fr-FR"/>
              </w:rPr>
              <w:t xml:space="preserve"> (le bien-être comme moyen de favoriser le travail bien fait, éviter des malfaçons, grâce à une meilleure communication et un environnement de travail apaisé).</w:t>
            </w:r>
          </w:p>
          <w:p w14:paraId="727CEA60" w14:textId="77777777" w:rsidR="00AF4F2D" w:rsidRPr="00562F92" w:rsidRDefault="00AF4F2D" w:rsidP="006D6DEB">
            <w:pPr>
              <w:pStyle w:val="Paragraphedeliste"/>
              <w:numPr>
                <w:ilvl w:val="0"/>
                <w:numId w:val="8"/>
              </w:numPr>
              <w:spacing w:after="0" w:line="240" w:lineRule="auto"/>
              <w:rPr>
                <w:rFonts w:ascii="Calibri" w:hAnsi="Calibri"/>
                <w:sz w:val="20"/>
                <w:szCs w:val="20"/>
                <w:lang w:val="fr-FR"/>
              </w:rPr>
            </w:pPr>
            <w:r>
              <w:rPr>
                <w:rFonts w:ascii="Calibri" w:hAnsi="Calibri"/>
                <w:b/>
                <w:bCs/>
                <w:sz w:val="20"/>
                <w:szCs w:val="20"/>
                <w:lang w:val="fr-FR"/>
              </w:rPr>
              <w:t>La préservation de l’esthétique du bâtiment à rénover</w:t>
            </w:r>
            <w:r w:rsidRPr="00562F92">
              <w:rPr>
                <w:rFonts w:ascii="Calibri" w:hAnsi="Calibri"/>
                <w:sz w:val="20"/>
                <w:szCs w:val="20"/>
                <w:lang w:val="fr-FR"/>
              </w:rPr>
              <w:t>, tout en utilisant de nouvelles normes et de nouveaux matériaux</w:t>
            </w:r>
            <w:r>
              <w:rPr>
                <w:rFonts w:ascii="Calibri" w:hAnsi="Calibri"/>
                <w:sz w:val="20"/>
                <w:szCs w:val="20"/>
                <w:lang w:val="fr-FR"/>
              </w:rPr>
              <w:t>, en relation avec les exigences des clients.</w:t>
            </w:r>
          </w:p>
          <w:p w14:paraId="3D385E09" w14:textId="77777777" w:rsidR="00AF4F2D" w:rsidRDefault="00AF4F2D" w:rsidP="006D6DEB">
            <w:pPr>
              <w:spacing w:after="0" w:line="240" w:lineRule="auto"/>
              <w:rPr>
                <w:rFonts w:ascii="Calibri" w:hAnsi="Calibri"/>
                <w:sz w:val="20"/>
                <w:szCs w:val="20"/>
                <w:lang w:val="fr-FR"/>
              </w:rPr>
            </w:pPr>
            <w:r>
              <w:rPr>
                <w:rFonts w:ascii="Calibri" w:hAnsi="Calibri"/>
                <w:sz w:val="20"/>
                <w:szCs w:val="20"/>
                <w:lang w:val="fr-FR"/>
              </w:rPr>
              <w:t>Ainsi, les chefs de chantier et des chefs d’équipe, chacun à son niveau, contribue à l’approche globale des travaux de rénovation.</w:t>
            </w:r>
          </w:p>
          <w:p w14:paraId="367C4E2C" w14:textId="77777777" w:rsidR="00AF4F2D" w:rsidRPr="009617B6" w:rsidRDefault="00AF4F2D" w:rsidP="006D6DEB">
            <w:pPr>
              <w:spacing w:after="0" w:line="240" w:lineRule="auto"/>
              <w:rPr>
                <w:rFonts w:ascii="Calibri" w:hAnsi="Calibri"/>
                <w:sz w:val="20"/>
                <w:szCs w:val="20"/>
                <w:lang w:val="fr-FR"/>
              </w:rPr>
            </w:pPr>
          </w:p>
        </w:tc>
      </w:tr>
      <w:tr w:rsidR="00AF4F2D" w:rsidRPr="00E649D0" w14:paraId="02A0DBAA" w14:textId="77777777" w:rsidTr="006D6DEB">
        <w:tc>
          <w:tcPr>
            <w:tcW w:w="2606" w:type="dxa"/>
            <w:shd w:val="clear" w:color="auto" w:fill="auto"/>
          </w:tcPr>
          <w:p w14:paraId="0EFBCBD3" w14:textId="77777777" w:rsidR="00AF4F2D" w:rsidRPr="00053552" w:rsidRDefault="00AF4F2D" w:rsidP="006D6DEB">
            <w:pPr>
              <w:pStyle w:val="Paragraphedeliste"/>
              <w:numPr>
                <w:ilvl w:val="0"/>
                <w:numId w:val="4"/>
              </w:numPr>
              <w:spacing w:after="0" w:line="240" w:lineRule="auto"/>
              <w:ind w:left="322"/>
              <w:rPr>
                <w:sz w:val="20"/>
                <w:szCs w:val="20"/>
                <w:lang w:val="en-GB"/>
              </w:rPr>
            </w:pPr>
            <w:r w:rsidRPr="007E1033">
              <w:rPr>
                <w:sz w:val="20"/>
                <w:szCs w:val="20"/>
                <w:lang w:val="en-GB"/>
              </w:rPr>
              <w:lastRenderedPageBreak/>
              <w:t>Identification of skills needs of site managers and team leaders in building renovation sites related to health and safety rules on worksite (today and in the future).</w:t>
            </w:r>
          </w:p>
        </w:tc>
        <w:tc>
          <w:tcPr>
            <w:tcW w:w="7028" w:type="dxa"/>
            <w:shd w:val="clear" w:color="auto" w:fill="auto"/>
          </w:tcPr>
          <w:p w14:paraId="6CC71B8A" w14:textId="77777777" w:rsidR="00AF4F2D" w:rsidRDefault="00AF4F2D" w:rsidP="006D6DEB">
            <w:pPr>
              <w:spacing w:after="0" w:line="240" w:lineRule="auto"/>
              <w:rPr>
                <w:rFonts w:ascii="Calibri" w:hAnsi="Calibri"/>
                <w:sz w:val="20"/>
                <w:szCs w:val="20"/>
                <w:lang w:val="fr-FR"/>
              </w:rPr>
            </w:pPr>
            <w:r w:rsidRPr="00BA6AE9">
              <w:rPr>
                <w:rFonts w:ascii="Calibri" w:hAnsi="Calibri"/>
                <w:sz w:val="20"/>
                <w:szCs w:val="20"/>
                <w:lang w:val="fr-FR"/>
              </w:rPr>
              <w:t>Même si la recherche d</w:t>
            </w:r>
            <w:r>
              <w:rPr>
                <w:rFonts w:ascii="Calibri" w:hAnsi="Calibri"/>
                <w:sz w:val="20"/>
                <w:szCs w:val="20"/>
                <w:lang w:val="fr-FR"/>
              </w:rPr>
              <w:t xml:space="preserve">ocumentaire n’a pas permis de faire ressortir les </w:t>
            </w:r>
            <w:r>
              <w:rPr>
                <w:rFonts w:ascii="Calibri" w:hAnsi="Calibri"/>
                <w:b/>
                <w:bCs/>
                <w:sz w:val="20"/>
                <w:szCs w:val="20"/>
                <w:lang w:val="fr-FR"/>
              </w:rPr>
              <w:t>attentes des entreprises</w:t>
            </w:r>
            <w:r w:rsidRPr="00562F92">
              <w:rPr>
                <w:rFonts w:ascii="Calibri" w:hAnsi="Calibri"/>
                <w:b/>
                <w:bCs/>
                <w:sz w:val="20"/>
                <w:szCs w:val="20"/>
                <w:lang w:val="fr-FR"/>
              </w:rPr>
              <w:t xml:space="preserve"> en compétences dans le domaine de santé et de sécurité</w:t>
            </w:r>
            <w:r>
              <w:rPr>
                <w:rFonts w:ascii="Calibri" w:hAnsi="Calibri"/>
                <w:sz w:val="20"/>
                <w:szCs w:val="20"/>
                <w:lang w:val="fr-FR"/>
              </w:rPr>
              <w:t xml:space="preserve">, il y a une nécessité de renforcer cet aspect, même si les entreprises ne les soulignent pas, car elles vivent la sécurité comme une contrainte règlementaire (une obligation). En effet, la prévention des risques n’est pas intégrée dans l’approche globale (surtout dans les petites entreprises), ni dans le quotidien des entreprises. Il faut bien </w:t>
            </w:r>
            <w:r w:rsidRPr="000C37D1">
              <w:rPr>
                <w:rFonts w:ascii="Calibri" w:hAnsi="Calibri"/>
                <w:b/>
                <w:bCs/>
                <w:sz w:val="20"/>
                <w:szCs w:val="20"/>
                <w:lang w:val="fr-FR"/>
              </w:rPr>
              <w:t>distinguer ce que les entreprises souhaitent en termes de compétences et ce qu’il faut promouvoir en plus</w:t>
            </w:r>
            <w:r>
              <w:rPr>
                <w:rFonts w:ascii="Calibri" w:hAnsi="Calibri"/>
                <w:sz w:val="20"/>
                <w:szCs w:val="20"/>
                <w:lang w:val="fr-FR"/>
              </w:rPr>
              <w:t>, comme la sécurité, pour que les entreprises comprennent bien l’intérêt de la démarche pour leur compétitivité (ex. sécurité : passer d’une contrainte à une opportunité pour accroître sa compétitivité). Besoin d’une nouvelle approche managériale dans ce domaine, pour changer la perception de la santé et de la sécurité par les entreprises de petite taille.</w:t>
            </w:r>
          </w:p>
          <w:p w14:paraId="2D787EAF" w14:textId="77777777" w:rsidR="00AF4F2D" w:rsidRPr="00BA6AE9" w:rsidRDefault="00AF4F2D" w:rsidP="006D6DEB">
            <w:pPr>
              <w:spacing w:after="0" w:line="240" w:lineRule="auto"/>
              <w:rPr>
                <w:rFonts w:ascii="Calibri" w:hAnsi="Calibri"/>
                <w:sz w:val="20"/>
                <w:szCs w:val="20"/>
                <w:lang w:val="fr-FR"/>
              </w:rPr>
            </w:pPr>
          </w:p>
        </w:tc>
      </w:tr>
      <w:tr w:rsidR="00AF4F2D" w:rsidRPr="00E649D0" w14:paraId="6C128721" w14:textId="77777777" w:rsidTr="006D6DEB">
        <w:tc>
          <w:tcPr>
            <w:tcW w:w="2606" w:type="dxa"/>
            <w:shd w:val="clear" w:color="auto" w:fill="auto"/>
          </w:tcPr>
          <w:p w14:paraId="7017C54C" w14:textId="77777777" w:rsidR="00AF4F2D" w:rsidRPr="00053552" w:rsidRDefault="00AF4F2D" w:rsidP="006D6DEB">
            <w:pPr>
              <w:pStyle w:val="Paragraphedeliste"/>
              <w:numPr>
                <w:ilvl w:val="0"/>
                <w:numId w:val="4"/>
              </w:numPr>
              <w:spacing w:after="0" w:line="240" w:lineRule="auto"/>
              <w:ind w:left="322"/>
              <w:rPr>
                <w:sz w:val="20"/>
                <w:szCs w:val="20"/>
                <w:lang w:val="en-GB"/>
              </w:rPr>
            </w:pPr>
            <w:r w:rsidRPr="007E1033">
              <w:rPr>
                <w:sz w:val="20"/>
                <w:szCs w:val="20"/>
                <w:lang w:val="en-GB"/>
              </w:rPr>
              <w:t>Existing training provision in relative areas/ State-of-the-art training programmes in building renovation sites.</w:t>
            </w:r>
          </w:p>
        </w:tc>
        <w:tc>
          <w:tcPr>
            <w:tcW w:w="7028" w:type="dxa"/>
            <w:shd w:val="clear" w:color="auto" w:fill="auto"/>
          </w:tcPr>
          <w:p w14:paraId="5AF8EBD2" w14:textId="0A2725DB" w:rsidR="00AF4F2D" w:rsidRDefault="00AF4F2D" w:rsidP="006D6DEB">
            <w:pPr>
              <w:spacing w:after="0" w:line="240" w:lineRule="auto"/>
              <w:rPr>
                <w:rFonts w:ascii="Calibri" w:hAnsi="Calibri"/>
                <w:sz w:val="20"/>
                <w:szCs w:val="20"/>
                <w:lang w:val="fr-FR"/>
              </w:rPr>
            </w:pPr>
            <w:r w:rsidRPr="00237386">
              <w:rPr>
                <w:rFonts w:ascii="Calibri" w:hAnsi="Calibri"/>
                <w:sz w:val="20"/>
                <w:szCs w:val="20"/>
                <w:lang w:val="fr-FR"/>
              </w:rPr>
              <w:t xml:space="preserve">L’analyse des formations existantes </w:t>
            </w:r>
            <w:r w:rsidR="00E649D0">
              <w:rPr>
                <w:rFonts w:ascii="Calibri" w:hAnsi="Calibri"/>
                <w:sz w:val="20"/>
                <w:szCs w:val="20"/>
                <w:lang w:val="fr-FR"/>
              </w:rPr>
              <w:t>peut</w:t>
            </w:r>
            <w:r>
              <w:rPr>
                <w:rFonts w:ascii="Calibri" w:hAnsi="Calibri"/>
                <w:sz w:val="20"/>
                <w:szCs w:val="20"/>
                <w:lang w:val="fr-FR"/>
              </w:rPr>
              <w:t xml:space="preserve"> être enrichie par d’autres dispositifs, surtout de formation initiale, tels que :</w:t>
            </w:r>
          </w:p>
          <w:p w14:paraId="1A7BC7C2" w14:textId="77777777" w:rsidR="00AF4F2D" w:rsidRDefault="00AF4F2D" w:rsidP="006D6DEB">
            <w:pPr>
              <w:pStyle w:val="Paragraphedeliste"/>
              <w:numPr>
                <w:ilvl w:val="0"/>
                <w:numId w:val="8"/>
              </w:numPr>
              <w:spacing w:after="0" w:line="240" w:lineRule="auto"/>
              <w:rPr>
                <w:rFonts w:ascii="Calibri" w:hAnsi="Calibri"/>
                <w:sz w:val="20"/>
                <w:szCs w:val="20"/>
                <w:lang w:val="fr-FR"/>
              </w:rPr>
            </w:pPr>
            <w:r>
              <w:rPr>
                <w:rFonts w:ascii="Calibri" w:hAnsi="Calibri"/>
                <w:sz w:val="20"/>
                <w:szCs w:val="20"/>
                <w:lang w:val="fr-FR"/>
              </w:rPr>
              <w:t>Formation des conducteurs de travaux (au centre de formation de Bordeaux-Blanquefort) – niveau 4.</w:t>
            </w:r>
          </w:p>
          <w:p w14:paraId="19AB299B" w14:textId="77777777" w:rsidR="00AF4F2D" w:rsidRDefault="00AF4F2D" w:rsidP="006D6DEB">
            <w:pPr>
              <w:pStyle w:val="Paragraphedeliste"/>
              <w:numPr>
                <w:ilvl w:val="0"/>
                <w:numId w:val="8"/>
              </w:numPr>
              <w:spacing w:after="0" w:line="240" w:lineRule="auto"/>
              <w:rPr>
                <w:rFonts w:ascii="Calibri" w:hAnsi="Calibri"/>
                <w:sz w:val="20"/>
                <w:szCs w:val="20"/>
                <w:lang w:val="fr-FR"/>
              </w:rPr>
            </w:pPr>
            <w:r>
              <w:rPr>
                <w:rFonts w:ascii="Calibri" w:hAnsi="Calibri"/>
                <w:sz w:val="20"/>
                <w:szCs w:val="20"/>
                <w:lang w:val="fr-FR"/>
              </w:rPr>
              <w:t>Brevet de maîtrise « Enveloppe du Bâtiment » (niveau 4)</w:t>
            </w:r>
          </w:p>
          <w:p w14:paraId="5667E7C3" w14:textId="77777777" w:rsidR="00AF4F2D" w:rsidRDefault="00AF4F2D" w:rsidP="006D6DEB">
            <w:pPr>
              <w:pStyle w:val="Paragraphedeliste"/>
              <w:numPr>
                <w:ilvl w:val="0"/>
                <w:numId w:val="8"/>
              </w:numPr>
              <w:spacing w:after="0" w:line="240" w:lineRule="auto"/>
              <w:rPr>
                <w:rFonts w:ascii="Calibri" w:hAnsi="Calibri"/>
                <w:sz w:val="20"/>
                <w:szCs w:val="20"/>
                <w:lang w:val="fr-FR"/>
              </w:rPr>
            </w:pPr>
            <w:r>
              <w:rPr>
                <w:rFonts w:ascii="Calibri" w:hAnsi="Calibri"/>
                <w:sz w:val="20"/>
                <w:szCs w:val="20"/>
                <w:lang w:val="fr-FR"/>
              </w:rPr>
              <w:t>Bac professionnel « Intervention sur le Patrimoine Bâti » (niveau 4)</w:t>
            </w:r>
          </w:p>
          <w:p w14:paraId="540DCBAB" w14:textId="1C4EA9A7" w:rsidR="00E649D0" w:rsidRPr="00E649D0" w:rsidRDefault="00AF4F2D" w:rsidP="00E649D0">
            <w:pPr>
              <w:pStyle w:val="Paragraphedeliste"/>
              <w:numPr>
                <w:ilvl w:val="0"/>
                <w:numId w:val="8"/>
              </w:numPr>
              <w:spacing w:after="0" w:line="240" w:lineRule="auto"/>
              <w:rPr>
                <w:rFonts w:ascii="Calibri" w:hAnsi="Calibri"/>
                <w:sz w:val="20"/>
                <w:szCs w:val="20"/>
                <w:lang w:val="fr-FR"/>
              </w:rPr>
            </w:pPr>
            <w:r>
              <w:rPr>
                <w:rFonts w:ascii="Calibri" w:hAnsi="Calibri"/>
                <w:sz w:val="20"/>
                <w:szCs w:val="20"/>
                <w:lang w:val="fr-FR"/>
              </w:rPr>
              <w:t>Mastère Conservation – Restauration du Patrimoine (niveau 5)</w:t>
            </w:r>
          </w:p>
          <w:p w14:paraId="76B55D06" w14:textId="40959A05" w:rsidR="00E649D0" w:rsidRPr="00E649D0" w:rsidRDefault="00E649D0" w:rsidP="00E649D0">
            <w:pPr>
              <w:pStyle w:val="Paragraphedeliste"/>
              <w:numPr>
                <w:ilvl w:val="0"/>
                <w:numId w:val="8"/>
              </w:numPr>
              <w:spacing w:after="0" w:line="240" w:lineRule="auto"/>
              <w:rPr>
                <w:rFonts w:ascii="Calibri" w:hAnsi="Calibri"/>
                <w:sz w:val="20"/>
                <w:szCs w:val="20"/>
                <w:lang w:val="fr-FR"/>
              </w:rPr>
            </w:pPr>
            <w:r w:rsidRPr="00E649D0">
              <w:rPr>
                <w:rFonts w:ascii="Calibri" w:hAnsi="Calibri"/>
                <w:sz w:val="20"/>
                <w:szCs w:val="20"/>
                <w:lang w:val="fr-FR"/>
              </w:rPr>
              <w:t>Titre pro</w:t>
            </w:r>
            <w:r>
              <w:rPr>
                <w:rFonts w:ascii="Calibri" w:hAnsi="Calibri"/>
                <w:sz w:val="20"/>
                <w:szCs w:val="20"/>
                <w:lang w:val="fr-FR"/>
              </w:rPr>
              <w:t>fessionnel</w:t>
            </w:r>
            <w:r w:rsidRPr="00E649D0">
              <w:rPr>
                <w:rFonts w:ascii="Calibri" w:hAnsi="Calibri"/>
                <w:sz w:val="20"/>
                <w:szCs w:val="20"/>
                <w:lang w:val="fr-FR"/>
              </w:rPr>
              <w:t xml:space="preserve"> Chef d’équipe gros </w:t>
            </w:r>
            <w:r>
              <w:rPr>
                <w:rFonts w:ascii="Calibri" w:hAnsi="Calibri"/>
                <w:sz w:val="20"/>
                <w:szCs w:val="20"/>
                <w:lang w:val="fr-FR"/>
              </w:rPr>
              <w:t xml:space="preserve">œuvre </w:t>
            </w:r>
            <w:r w:rsidRPr="00E649D0">
              <w:rPr>
                <w:rFonts w:ascii="Calibri" w:hAnsi="Calibri"/>
                <w:sz w:val="20"/>
                <w:szCs w:val="20"/>
                <w:lang w:val="fr-FR"/>
              </w:rPr>
              <w:t>(TP CEGO)</w:t>
            </w:r>
            <w:r w:rsidRPr="00E649D0">
              <w:rPr>
                <w:rFonts w:ascii="Calibri" w:hAnsi="Calibri"/>
                <w:sz w:val="20"/>
                <w:szCs w:val="20"/>
                <w:lang w:val="fr-FR"/>
              </w:rPr>
              <w:t xml:space="preserve"> – Compagnons du Devoir</w:t>
            </w:r>
          </w:p>
          <w:p w14:paraId="1CFBCEF7" w14:textId="265F5E66" w:rsidR="00E649D0" w:rsidRPr="00E649D0" w:rsidRDefault="00E649D0" w:rsidP="00E649D0">
            <w:pPr>
              <w:pStyle w:val="Paragraphedeliste"/>
              <w:numPr>
                <w:ilvl w:val="0"/>
                <w:numId w:val="8"/>
              </w:numPr>
              <w:spacing w:after="0" w:line="240" w:lineRule="auto"/>
              <w:rPr>
                <w:rFonts w:ascii="Calibri" w:hAnsi="Calibri"/>
                <w:sz w:val="20"/>
                <w:szCs w:val="20"/>
                <w:lang w:val="fr-FR"/>
              </w:rPr>
            </w:pPr>
            <w:r w:rsidRPr="00E649D0">
              <w:rPr>
                <w:rFonts w:ascii="Calibri" w:hAnsi="Calibri"/>
                <w:sz w:val="20"/>
                <w:szCs w:val="20"/>
                <w:lang w:val="fr-FR"/>
              </w:rPr>
              <w:t>Titre pro</w:t>
            </w:r>
            <w:r>
              <w:rPr>
                <w:rFonts w:ascii="Calibri" w:hAnsi="Calibri"/>
                <w:sz w:val="20"/>
                <w:szCs w:val="20"/>
                <w:lang w:val="fr-FR"/>
              </w:rPr>
              <w:t>fessionnel</w:t>
            </w:r>
            <w:r w:rsidRPr="00E649D0">
              <w:rPr>
                <w:rFonts w:ascii="Calibri" w:hAnsi="Calibri"/>
                <w:sz w:val="20"/>
                <w:szCs w:val="20"/>
                <w:lang w:val="fr-FR"/>
              </w:rPr>
              <w:t xml:space="preserve"> Assistant chef de chantier gros </w:t>
            </w:r>
            <w:r>
              <w:rPr>
                <w:rFonts w:ascii="Calibri" w:hAnsi="Calibri"/>
                <w:sz w:val="20"/>
                <w:szCs w:val="20"/>
                <w:lang w:val="fr-FR"/>
              </w:rPr>
              <w:t xml:space="preserve">œuvre </w:t>
            </w:r>
            <w:r w:rsidRPr="00E649D0">
              <w:rPr>
                <w:rFonts w:ascii="Calibri" w:hAnsi="Calibri"/>
                <w:sz w:val="20"/>
                <w:szCs w:val="20"/>
                <w:lang w:val="fr-FR"/>
              </w:rPr>
              <w:t>(TP ACCGO)</w:t>
            </w:r>
            <w:r w:rsidRPr="00E649D0">
              <w:rPr>
                <w:rFonts w:ascii="Calibri" w:hAnsi="Calibri"/>
                <w:sz w:val="20"/>
                <w:szCs w:val="20"/>
                <w:lang w:val="fr-FR"/>
              </w:rPr>
              <w:t xml:space="preserve"> - </w:t>
            </w:r>
            <w:r w:rsidRPr="00E649D0">
              <w:rPr>
                <w:rFonts w:ascii="Calibri" w:hAnsi="Calibri"/>
                <w:sz w:val="20"/>
                <w:szCs w:val="20"/>
                <w:lang w:val="fr-FR"/>
              </w:rPr>
              <w:t>Compagnons du Devoir</w:t>
            </w:r>
          </w:p>
          <w:p w14:paraId="232AFC7F" w14:textId="1AE3EB19" w:rsidR="00E649D0" w:rsidRDefault="00E649D0" w:rsidP="00E649D0">
            <w:pPr>
              <w:pStyle w:val="Paragraphedeliste"/>
              <w:numPr>
                <w:ilvl w:val="0"/>
                <w:numId w:val="8"/>
              </w:numPr>
              <w:spacing w:after="0" w:line="240" w:lineRule="auto"/>
              <w:rPr>
                <w:rFonts w:ascii="Calibri" w:hAnsi="Calibri"/>
                <w:sz w:val="20"/>
                <w:szCs w:val="20"/>
                <w:lang w:val="fr-FR"/>
              </w:rPr>
            </w:pPr>
            <w:r w:rsidRPr="00E649D0">
              <w:rPr>
                <w:rFonts w:ascii="Calibri" w:hAnsi="Calibri"/>
                <w:sz w:val="20"/>
                <w:szCs w:val="20"/>
                <w:lang w:val="fr-FR"/>
              </w:rPr>
              <w:t>Titre pro</w:t>
            </w:r>
            <w:r>
              <w:rPr>
                <w:rFonts w:ascii="Calibri" w:hAnsi="Calibri"/>
                <w:sz w:val="20"/>
                <w:szCs w:val="20"/>
                <w:lang w:val="fr-FR"/>
              </w:rPr>
              <w:t>fessionnel</w:t>
            </w:r>
            <w:r w:rsidRPr="00E649D0">
              <w:rPr>
                <w:rFonts w:ascii="Calibri" w:hAnsi="Calibri"/>
                <w:sz w:val="20"/>
                <w:szCs w:val="20"/>
                <w:lang w:val="fr-FR"/>
              </w:rPr>
              <w:t xml:space="preserve"> Chef de chantier gros </w:t>
            </w:r>
            <w:r>
              <w:rPr>
                <w:rFonts w:ascii="Calibri" w:hAnsi="Calibri"/>
                <w:sz w:val="20"/>
                <w:szCs w:val="20"/>
                <w:lang w:val="fr-FR"/>
              </w:rPr>
              <w:t xml:space="preserve">œuvre </w:t>
            </w:r>
            <w:r w:rsidRPr="00E649D0">
              <w:rPr>
                <w:rFonts w:ascii="Calibri" w:hAnsi="Calibri"/>
                <w:sz w:val="20"/>
                <w:szCs w:val="20"/>
                <w:lang w:val="fr-FR"/>
              </w:rPr>
              <w:t>(TP CCGO).</w:t>
            </w:r>
            <w:r w:rsidRPr="00E649D0">
              <w:rPr>
                <w:rFonts w:ascii="Calibri" w:hAnsi="Calibri"/>
                <w:sz w:val="20"/>
                <w:szCs w:val="20"/>
                <w:lang w:val="fr-FR"/>
              </w:rPr>
              <w:t xml:space="preserve"> - </w:t>
            </w:r>
            <w:r w:rsidRPr="00E649D0">
              <w:rPr>
                <w:rFonts w:ascii="Calibri" w:hAnsi="Calibri"/>
                <w:sz w:val="20"/>
                <w:szCs w:val="20"/>
                <w:lang w:val="fr-FR"/>
              </w:rPr>
              <w:t>Compagnons du Devoir</w:t>
            </w:r>
            <w:r>
              <w:rPr>
                <w:rFonts w:ascii="Calibri" w:hAnsi="Calibri"/>
                <w:sz w:val="20"/>
                <w:szCs w:val="20"/>
                <w:lang w:val="fr-FR"/>
              </w:rPr>
              <w:t>.</w:t>
            </w:r>
          </w:p>
          <w:p w14:paraId="21F24314" w14:textId="77777777" w:rsidR="00AF4F2D" w:rsidRDefault="00AF4F2D" w:rsidP="006D6DEB">
            <w:pPr>
              <w:spacing w:after="0" w:line="240" w:lineRule="auto"/>
              <w:rPr>
                <w:rFonts w:ascii="Calibri" w:hAnsi="Calibri"/>
                <w:sz w:val="20"/>
                <w:szCs w:val="20"/>
                <w:lang w:val="fr-FR"/>
              </w:rPr>
            </w:pPr>
          </w:p>
          <w:p w14:paraId="66041A60" w14:textId="77777777" w:rsidR="00AF4F2D" w:rsidRDefault="00AF4F2D" w:rsidP="006D6DEB">
            <w:pPr>
              <w:spacing w:after="0" w:line="240" w:lineRule="auto"/>
              <w:rPr>
                <w:rFonts w:ascii="Calibri" w:hAnsi="Calibri"/>
                <w:sz w:val="20"/>
                <w:szCs w:val="20"/>
                <w:lang w:val="fr-FR"/>
              </w:rPr>
            </w:pPr>
            <w:r>
              <w:rPr>
                <w:rFonts w:ascii="Calibri" w:hAnsi="Calibri"/>
                <w:sz w:val="20"/>
                <w:szCs w:val="20"/>
                <w:lang w:val="fr-FR"/>
              </w:rPr>
              <w:t>Les experts conseillent d’analyser plus particulièrement les formations existantes qui mettent l’accent sur :</w:t>
            </w:r>
          </w:p>
          <w:p w14:paraId="4674B2FC" w14:textId="77777777" w:rsidR="00AF4F2D" w:rsidRDefault="00AF4F2D" w:rsidP="006D6DEB">
            <w:pPr>
              <w:pStyle w:val="Paragraphedeliste"/>
              <w:numPr>
                <w:ilvl w:val="0"/>
                <w:numId w:val="8"/>
              </w:numPr>
              <w:spacing w:after="0" w:line="240" w:lineRule="auto"/>
              <w:rPr>
                <w:rFonts w:ascii="Calibri" w:hAnsi="Calibri"/>
                <w:sz w:val="20"/>
                <w:szCs w:val="20"/>
                <w:lang w:val="fr-FR"/>
              </w:rPr>
            </w:pPr>
            <w:proofErr w:type="gramStart"/>
            <w:r w:rsidRPr="00562F92">
              <w:rPr>
                <w:rFonts w:ascii="Calibri" w:hAnsi="Calibri"/>
                <w:sz w:val="20"/>
                <w:szCs w:val="20"/>
                <w:lang w:val="fr-FR"/>
              </w:rPr>
              <w:t>les</w:t>
            </w:r>
            <w:proofErr w:type="gramEnd"/>
            <w:r w:rsidRPr="00562F92">
              <w:rPr>
                <w:rFonts w:ascii="Calibri" w:hAnsi="Calibri"/>
                <w:sz w:val="20"/>
                <w:szCs w:val="20"/>
                <w:lang w:val="fr-FR"/>
              </w:rPr>
              <w:t xml:space="preserve"> apprentissages individualisés, principalement en situations de travail,</w:t>
            </w:r>
          </w:p>
          <w:p w14:paraId="06034CC9" w14:textId="77777777" w:rsidR="00AF4F2D" w:rsidRDefault="00AF4F2D" w:rsidP="006D6DEB">
            <w:pPr>
              <w:pStyle w:val="Paragraphedeliste"/>
              <w:numPr>
                <w:ilvl w:val="0"/>
                <w:numId w:val="8"/>
              </w:numPr>
              <w:spacing w:after="0" w:line="240" w:lineRule="auto"/>
              <w:rPr>
                <w:rFonts w:ascii="Calibri" w:hAnsi="Calibri"/>
                <w:sz w:val="20"/>
                <w:szCs w:val="20"/>
                <w:lang w:val="fr-FR"/>
              </w:rPr>
            </w:pPr>
            <w:proofErr w:type="gramStart"/>
            <w:r>
              <w:rPr>
                <w:rFonts w:ascii="Calibri" w:hAnsi="Calibri"/>
                <w:sz w:val="20"/>
                <w:szCs w:val="20"/>
                <w:lang w:val="fr-FR"/>
              </w:rPr>
              <w:t>les</w:t>
            </w:r>
            <w:proofErr w:type="gramEnd"/>
            <w:r>
              <w:rPr>
                <w:rFonts w:ascii="Calibri" w:hAnsi="Calibri"/>
                <w:sz w:val="20"/>
                <w:szCs w:val="20"/>
                <w:lang w:val="fr-FR"/>
              </w:rPr>
              <w:t xml:space="preserve"> </w:t>
            </w:r>
            <w:r w:rsidRPr="00562F92">
              <w:rPr>
                <w:rFonts w:ascii="Calibri" w:hAnsi="Calibri"/>
                <w:sz w:val="20"/>
                <w:szCs w:val="20"/>
                <w:lang w:val="fr-FR"/>
              </w:rPr>
              <w:t>modules préalables de positionnement</w:t>
            </w:r>
            <w:r>
              <w:rPr>
                <w:rFonts w:ascii="Calibri" w:hAnsi="Calibri"/>
                <w:sz w:val="20"/>
                <w:szCs w:val="20"/>
                <w:lang w:val="fr-FR"/>
              </w:rPr>
              <w:t> :</w:t>
            </w:r>
          </w:p>
          <w:p w14:paraId="47A56953" w14:textId="77777777" w:rsidR="00AF4F2D" w:rsidRPr="00562F92" w:rsidRDefault="00AF4F2D" w:rsidP="006D6DEB">
            <w:pPr>
              <w:pStyle w:val="Paragraphedeliste"/>
              <w:numPr>
                <w:ilvl w:val="0"/>
                <w:numId w:val="8"/>
              </w:numPr>
              <w:spacing w:after="0" w:line="240" w:lineRule="auto"/>
              <w:rPr>
                <w:rFonts w:ascii="Calibri" w:hAnsi="Calibri"/>
                <w:sz w:val="20"/>
                <w:szCs w:val="20"/>
                <w:lang w:val="fr-FR"/>
              </w:rPr>
            </w:pPr>
            <w:proofErr w:type="gramStart"/>
            <w:r>
              <w:rPr>
                <w:rFonts w:ascii="Calibri" w:hAnsi="Calibri"/>
                <w:sz w:val="20"/>
                <w:szCs w:val="20"/>
                <w:lang w:val="fr-FR"/>
              </w:rPr>
              <w:t>les</w:t>
            </w:r>
            <w:proofErr w:type="gramEnd"/>
            <w:r>
              <w:rPr>
                <w:rFonts w:ascii="Calibri" w:hAnsi="Calibri"/>
                <w:sz w:val="20"/>
                <w:szCs w:val="20"/>
                <w:lang w:val="fr-FR"/>
              </w:rPr>
              <w:t xml:space="preserve"> aspects</w:t>
            </w:r>
            <w:r w:rsidRPr="00562F92">
              <w:rPr>
                <w:rFonts w:ascii="Calibri" w:hAnsi="Calibri"/>
                <w:sz w:val="20"/>
                <w:szCs w:val="20"/>
                <w:lang w:val="fr-FR"/>
              </w:rPr>
              <w:t xml:space="preserve"> modulaires</w:t>
            </w:r>
            <w:r>
              <w:rPr>
                <w:rFonts w:ascii="Calibri" w:hAnsi="Calibri"/>
                <w:sz w:val="20"/>
                <w:szCs w:val="20"/>
                <w:lang w:val="fr-FR"/>
              </w:rPr>
              <w:t xml:space="preserve"> des parcours de professionnalisation (et qui permettent de sortir des programmes de formation préétablis pour s’orienter vers des professionnalisations individualisées et accompagnées)</w:t>
            </w:r>
            <w:r w:rsidRPr="00562F92">
              <w:rPr>
                <w:rFonts w:ascii="Calibri" w:hAnsi="Calibri"/>
                <w:sz w:val="20"/>
                <w:szCs w:val="20"/>
                <w:lang w:val="fr-FR"/>
              </w:rPr>
              <w:t>.</w:t>
            </w:r>
          </w:p>
          <w:p w14:paraId="2FC678BC" w14:textId="77777777" w:rsidR="00AF4F2D" w:rsidRPr="005504A8" w:rsidRDefault="00AF4F2D" w:rsidP="006D6DEB">
            <w:pPr>
              <w:spacing w:after="0" w:line="240" w:lineRule="auto"/>
              <w:rPr>
                <w:rFonts w:ascii="Calibri" w:hAnsi="Calibri"/>
                <w:sz w:val="20"/>
                <w:szCs w:val="20"/>
                <w:lang w:val="fr-FR"/>
              </w:rPr>
            </w:pPr>
          </w:p>
        </w:tc>
      </w:tr>
      <w:tr w:rsidR="00AF4F2D" w:rsidRPr="00E649D0" w14:paraId="262E2356" w14:textId="77777777" w:rsidTr="006D6DEB">
        <w:tc>
          <w:tcPr>
            <w:tcW w:w="2606" w:type="dxa"/>
            <w:shd w:val="clear" w:color="auto" w:fill="auto"/>
          </w:tcPr>
          <w:p w14:paraId="1DD6FE18" w14:textId="77777777" w:rsidR="00AF4F2D" w:rsidRPr="00053552" w:rsidRDefault="00AF4F2D" w:rsidP="006D6DEB">
            <w:pPr>
              <w:pStyle w:val="Paragraphedeliste"/>
              <w:numPr>
                <w:ilvl w:val="0"/>
                <w:numId w:val="4"/>
              </w:numPr>
              <w:spacing w:after="0" w:line="240" w:lineRule="auto"/>
              <w:ind w:left="322"/>
              <w:rPr>
                <w:sz w:val="20"/>
                <w:szCs w:val="20"/>
                <w:lang w:val="en-GB"/>
              </w:rPr>
            </w:pPr>
            <w:r>
              <w:rPr>
                <w:sz w:val="20"/>
                <w:szCs w:val="20"/>
                <w:lang w:val="en-GB"/>
              </w:rPr>
              <w:t>Potential impact of the national legislative framework, technical &amp; normative, as well as managerial and organisational challenges and barriers on the role and functions of worksite managers and team leaders in building renovation in the partner country concerned.</w:t>
            </w:r>
          </w:p>
        </w:tc>
        <w:tc>
          <w:tcPr>
            <w:tcW w:w="7028" w:type="dxa"/>
            <w:shd w:val="clear" w:color="auto" w:fill="auto"/>
          </w:tcPr>
          <w:p w14:paraId="5BDE90FF" w14:textId="77777777" w:rsidR="00AF4F2D" w:rsidRDefault="00AF4F2D" w:rsidP="006D6DEB">
            <w:pPr>
              <w:spacing w:after="0" w:line="240" w:lineRule="auto"/>
              <w:rPr>
                <w:rFonts w:ascii="Calibri" w:hAnsi="Calibri"/>
                <w:sz w:val="20"/>
                <w:szCs w:val="20"/>
                <w:lang w:val="fr-FR"/>
              </w:rPr>
            </w:pPr>
            <w:r w:rsidRPr="00162BBE">
              <w:rPr>
                <w:rFonts w:ascii="Calibri" w:hAnsi="Calibri"/>
                <w:sz w:val="20"/>
                <w:szCs w:val="20"/>
                <w:lang w:val="fr-FR"/>
              </w:rPr>
              <w:t>Les conclusions sont justes, l</w:t>
            </w:r>
            <w:r>
              <w:rPr>
                <w:rFonts w:ascii="Calibri" w:hAnsi="Calibri"/>
                <w:sz w:val="20"/>
                <w:szCs w:val="20"/>
                <w:lang w:val="fr-FR"/>
              </w:rPr>
              <w:t>a méthodologie de l’analyse documentaire est logique et pertinente.</w:t>
            </w:r>
          </w:p>
          <w:p w14:paraId="046D5BE9" w14:textId="77777777" w:rsidR="00AF4F2D" w:rsidRDefault="00AF4F2D" w:rsidP="006D6DEB">
            <w:pPr>
              <w:spacing w:after="0" w:line="240" w:lineRule="auto"/>
              <w:rPr>
                <w:rFonts w:ascii="Calibri" w:hAnsi="Calibri"/>
                <w:sz w:val="20"/>
                <w:szCs w:val="20"/>
                <w:lang w:val="fr-FR"/>
              </w:rPr>
            </w:pPr>
            <w:r>
              <w:rPr>
                <w:rFonts w:ascii="Calibri" w:hAnsi="Calibri"/>
                <w:sz w:val="20"/>
                <w:szCs w:val="20"/>
                <w:lang w:val="fr-FR"/>
              </w:rPr>
              <w:t>Les différents dispositifs d’aide à la rénovation énergétique forceront le développement d’une nouvelle relation avec les clients et les sous-traitants que les gestionnaires de chantier (chefs de chantier, conducteurs de travaux, voire des chefs d’équipe) devront maitriser.</w:t>
            </w:r>
          </w:p>
          <w:p w14:paraId="726BA1E1" w14:textId="77777777" w:rsidR="00AF4F2D" w:rsidRPr="00162BBE" w:rsidRDefault="00AF4F2D" w:rsidP="006D6DEB">
            <w:pPr>
              <w:spacing w:after="0" w:line="240" w:lineRule="auto"/>
              <w:rPr>
                <w:rFonts w:ascii="Calibri" w:hAnsi="Calibri"/>
                <w:sz w:val="20"/>
                <w:szCs w:val="20"/>
                <w:lang w:val="fr-FR"/>
              </w:rPr>
            </w:pPr>
            <w:r>
              <w:rPr>
                <w:rFonts w:ascii="Calibri" w:hAnsi="Calibri"/>
                <w:sz w:val="20"/>
                <w:szCs w:val="20"/>
                <w:lang w:val="fr-FR"/>
              </w:rPr>
              <w:t xml:space="preserve">Ajouter également le </w:t>
            </w:r>
            <w:r w:rsidRPr="00F708F8">
              <w:rPr>
                <w:rFonts w:ascii="Calibri" w:hAnsi="Calibri"/>
                <w:b/>
                <w:bCs/>
                <w:sz w:val="20"/>
                <w:szCs w:val="20"/>
                <w:lang w:val="fr-FR"/>
              </w:rPr>
              <w:t>DTU « rénovation »</w:t>
            </w:r>
            <w:r>
              <w:rPr>
                <w:rFonts w:ascii="Calibri" w:hAnsi="Calibri"/>
                <w:sz w:val="20"/>
                <w:szCs w:val="20"/>
                <w:lang w:val="fr-FR"/>
              </w:rPr>
              <w:t xml:space="preserve"> comme ayant un impact potentiel sur les fonctions de chef d’équipe et de chef de chantier.</w:t>
            </w:r>
          </w:p>
        </w:tc>
      </w:tr>
      <w:tr w:rsidR="00AF4F2D" w:rsidRPr="00E649D0" w14:paraId="02452D34" w14:textId="77777777" w:rsidTr="006D6DEB">
        <w:tc>
          <w:tcPr>
            <w:tcW w:w="2606" w:type="dxa"/>
            <w:tcBorders>
              <w:top w:val="single" w:sz="4" w:space="0" w:color="auto"/>
              <w:left w:val="single" w:sz="4" w:space="0" w:color="auto"/>
              <w:bottom w:val="single" w:sz="4" w:space="0" w:color="auto"/>
              <w:right w:val="single" w:sz="4" w:space="0" w:color="auto"/>
            </w:tcBorders>
            <w:shd w:val="clear" w:color="auto" w:fill="auto"/>
          </w:tcPr>
          <w:p w14:paraId="530E519D" w14:textId="77777777" w:rsidR="00AF4F2D" w:rsidRPr="005F44C7" w:rsidRDefault="00AF4F2D" w:rsidP="006D6DEB">
            <w:pPr>
              <w:pStyle w:val="Paragraphedeliste"/>
              <w:numPr>
                <w:ilvl w:val="0"/>
                <w:numId w:val="4"/>
              </w:numPr>
              <w:spacing w:after="0" w:line="240" w:lineRule="auto"/>
              <w:ind w:left="322"/>
              <w:rPr>
                <w:sz w:val="20"/>
                <w:szCs w:val="20"/>
                <w:lang w:val="en-GB"/>
              </w:rPr>
            </w:pPr>
            <w:r w:rsidRPr="005F44C7">
              <w:rPr>
                <w:sz w:val="20"/>
                <w:szCs w:val="20"/>
                <w:lang w:val="en-GB"/>
              </w:rPr>
              <w:t>Recommendations for the training paths to be developed</w:t>
            </w:r>
            <w:r>
              <w:rPr>
                <w:sz w:val="20"/>
                <w:szCs w:val="20"/>
                <w:lang w:val="en-GB"/>
              </w:rPr>
              <w:t xml:space="preserve"> in line with the work situations of site managers and team </w:t>
            </w:r>
            <w:r>
              <w:rPr>
                <w:sz w:val="20"/>
                <w:szCs w:val="20"/>
                <w:lang w:val="en-GB"/>
              </w:rPr>
              <w:lastRenderedPageBreak/>
              <w:t>leaders concerned, as well as with the skills needs identified further to the desk research.</w:t>
            </w:r>
          </w:p>
        </w:tc>
        <w:tc>
          <w:tcPr>
            <w:tcW w:w="7028" w:type="dxa"/>
            <w:tcBorders>
              <w:top w:val="single" w:sz="4" w:space="0" w:color="auto"/>
              <w:left w:val="single" w:sz="4" w:space="0" w:color="auto"/>
              <w:bottom w:val="single" w:sz="4" w:space="0" w:color="auto"/>
              <w:right w:val="single" w:sz="4" w:space="0" w:color="auto"/>
            </w:tcBorders>
            <w:shd w:val="clear" w:color="auto" w:fill="auto"/>
          </w:tcPr>
          <w:p w14:paraId="675DD6CA" w14:textId="77777777" w:rsidR="00AF4F2D" w:rsidRDefault="00AF4F2D" w:rsidP="006D6DEB">
            <w:pPr>
              <w:spacing w:after="0" w:line="240" w:lineRule="auto"/>
              <w:rPr>
                <w:rFonts w:ascii="Calibri" w:hAnsi="Calibri"/>
                <w:sz w:val="20"/>
                <w:szCs w:val="20"/>
                <w:lang w:val="fr-FR"/>
              </w:rPr>
            </w:pPr>
            <w:r>
              <w:rPr>
                <w:rFonts w:ascii="Calibri" w:hAnsi="Calibri"/>
                <w:sz w:val="20"/>
                <w:szCs w:val="20"/>
                <w:lang w:val="fr-FR"/>
              </w:rPr>
              <w:lastRenderedPageBreak/>
              <w:t>Les observations les plus fréquentes :</w:t>
            </w:r>
          </w:p>
          <w:p w14:paraId="1605ECA9" w14:textId="77777777" w:rsidR="00AF4F2D" w:rsidRPr="004B77F9" w:rsidRDefault="00AF4F2D" w:rsidP="006D6DEB">
            <w:pPr>
              <w:pStyle w:val="Paragraphedeliste"/>
              <w:numPr>
                <w:ilvl w:val="0"/>
                <w:numId w:val="8"/>
              </w:numPr>
              <w:spacing w:after="0" w:line="240" w:lineRule="auto"/>
              <w:rPr>
                <w:rFonts w:ascii="Calibri" w:hAnsi="Calibri"/>
                <w:sz w:val="20"/>
                <w:szCs w:val="20"/>
                <w:lang w:val="fr-FR"/>
              </w:rPr>
            </w:pPr>
            <w:r>
              <w:rPr>
                <w:rFonts w:ascii="Calibri" w:hAnsi="Calibri"/>
                <w:sz w:val="20"/>
                <w:szCs w:val="20"/>
                <w:lang w:val="fr-FR"/>
              </w:rPr>
              <w:t xml:space="preserve">Les formations devront avoir un profond ancrage territorial, car les fonctions de chefs de chantier et de chefs d’équipe, approches de ces fonctions, ainsi que les matériaux et les méthodes de rénovation changent d’une région (d’un territoire) à l’autre. Les parcours de formation </w:t>
            </w:r>
            <w:r>
              <w:rPr>
                <w:rFonts w:ascii="Calibri" w:hAnsi="Calibri"/>
                <w:sz w:val="20"/>
                <w:szCs w:val="20"/>
                <w:lang w:val="fr-FR"/>
              </w:rPr>
              <w:lastRenderedPageBreak/>
              <w:t xml:space="preserve">modulaires doivent en tenir compte (connaissance des méthodes et des matériaux utilisés sur le territoire donné). </w:t>
            </w:r>
          </w:p>
          <w:p w14:paraId="7C54CABC" w14:textId="77777777" w:rsidR="00AF4F2D" w:rsidRDefault="00AF4F2D" w:rsidP="006D6DEB">
            <w:pPr>
              <w:pStyle w:val="Paragraphedeliste"/>
              <w:numPr>
                <w:ilvl w:val="0"/>
                <w:numId w:val="8"/>
              </w:numPr>
              <w:spacing w:after="0" w:line="240" w:lineRule="auto"/>
              <w:rPr>
                <w:rFonts w:ascii="Calibri" w:hAnsi="Calibri"/>
                <w:sz w:val="20"/>
                <w:szCs w:val="20"/>
                <w:lang w:val="fr-FR"/>
              </w:rPr>
            </w:pPr>
            <w:r>
              <w:rPr>
                <w:rFonts w:ascii="Calibri" w:hAnsi="Calibri"/>
                <w:sz w:val="20"/>
                <w:szCs w:val="20"/>
                <w:lang w:val="fr-FR"/>
              </w:rPr>
              <w:t>L’</w:t>
            </w:r>
            <w:r w:rsidRPr="003C3BBC">
              <w:rPr>
                <w:rFonts w:ascii="Calibri" w:hAnsi="Calibri"/>
                <w:sz w:val="20"/>
                <w:szCs w:val="20"/>
                <w:lang w:val="fr-FR"/>
              </w:rPr>
              <w:t xml:space="preserve">apprentissage en analysant des situations </w:t>
            </w:r>
            <w:r>
              <w:rPr>
                <w:rFonts w:ascii="Calibri" w:hAnsi="Calibri"/>
                <w:sz w:val="20"/>
                <w:szCs w:val="20"/>
                <w:lang w:val="fr-FR"/>
              </w:rPr>
              <w:t xml:space="preserve">vécues au travail </w:t>
            </w:r>
            <w:r w:rsidRPr="003C3BBC">
              <w:rPr>
                <w:rFonts w:ascii="Calibri" w:hAnsi="Calibri"/>
                <w:sz w:val="20"/>
                <w:szCs w:val="20"/>
                <w:lang w:val="fr-FR"/>
              </w:rPr>
              <w:t>est</w:t>
            </w:r>
            <w:r>
              <w:rPr>
                <w:rFonts w:ascii="Calibri" w:hAnsi="Calibri"/>
                <w:sz w:val="20"/>
                <w:szCs w:val="20"/>
                <w:lang w:val="fr-FR"/>
              </w:rPr>
              <w:t xml:space="preserve"> le plus pertinent, surtout pour apprendre la globalité des situations, pour apprendre à gérer les imprévus sur chantier, ainsi que pour mieux communiquer au sein des équipes et avec la hiérarchie.</w:t>
            </w:r>
          </w:p>
          <w:p w14:paraId="5BF2891A" w14:textId="77777777" w:rsidR="00AF4F2D" w:rsidRDefault="00AF4F2D" w:rsidP="006D6DEB">
            <w:pPr>
              <w:pStyle w:val="Paragraphedeliste"/>
              <w:numPr>
                <w:ilvl w:val="0"/>
                <w:numId w:val="8"/>
              </w:numPr>
              <w:spacing w:after="0" w:line="240" w:lineRule="auto"/>
              <w:rPr>
                <w:rFonts w:ascii="Calibri" w:hAnsi="Calibri"/>
                <w:sz w:val="20"/>
                <w:szCs w:val="20"/>
                <w:lang w:val="fr-FR"/>
              </w:rPr>
            </w:pPr>
            <w:r>
              <w:rPr>
                <w:rFonts w:ascii="Calibri" w:hAnsi="Calibri"/>
                <w:sz w:val="20"/>
                <w:szCs w:val="20"/>
                <w:lang w:val="fr-FR"/>
              </w:rPr>
              <w:t>Ne pas oublier d’inclure la formation à la santé et sécurité au travail, en prenant en compte les spécificités (organisationnelles et situationnelles) des chantiers de rénovation, dans le cadre d’une démarche globale sur chantier. Promouvoir la santé et la sécurité non seulement comme une contrainte réglementaire et un coût supplémentaire, mais comme un investissement qui permet d’éviter des dépenses, à la suite des accidents sur chantier.</w:t>
            </w:r>
          </w:p>
          <w:p w14:paraId="02829F90" w14:textId="77777777" w:rsidR="00AF4F2D" w:rsidRDefault="00AF4F2D" w:rsidP="006D6DEB">
            <w:pPr>
              <w:pStyle w:val="Paragraphedeliste"/>
              <w:numPr>
                <w:ilvl w:val="0"/>
                <w:numId w:val="8"/>
              </w:numPr>
              <w:spacing w:after="0" w:line="240" w:lineRule="auto"/>
              <w:rPr>
                <w:rFonts w:ascii="Calibri" w:hAnsi="Calibri"/>
                <w:sz w:val="20"/>
                <w:szCs w:val="20"/>
                <w:lang w:val="fr-FR"/>
              </w:rPr>
            </w:pPr>
            <w:r>
              <w:rPr>
                <w:rFonts w:ascii="Calibri" w:hAnsi="Calibri"/>
                <w:sz w:val="20"/>
                <w:szCs w:val="20"/>
                <w:lang w:val="fr-FR"/>
              </w:rPr>
              <w:t>Promouvoir surtout des formations modulaires et individualisées, certains modules pouvant être adaptés à d’autres publics que chefs de chantier et à des chefs d’équipe (comme conducteurs de travaux, par exemple).</w:t>
            </w:r>
          </w:p>
          <w:p w14:paraId="6830071D" w14:textId="77777777" w:rsidR="00AF4F2D" w:rsidRDefault="00AF4F2D" w:rsidP="006D6DEB">
            <w:pPr>
              <w:pStyle w:val="Paragraphedeliste"/>
              <w:numPr>
                <w:ilvl w:val="0"/>
                <w:numId w:val="8"/>
              </w:numPr>
              <w:spacing w:after="0" w:line="240" w:lineRule="auto"/>
              <w:rPr>
                <w:rFonts w:ascii="Calibri" w:hAnsi="Calibri"/>
                <w:sz w:val="20"/>
                <w:szCs w:val="20"/>
                <w:lang w:val="fr-FR"/>
              </w:rPr>
            </w:pPr>
            <w:r>
              <w:rPr>
                <w:rFonts w:ascii="Calibri" w:hAnsi="Calibri"/>
                <w:sz w:val="20"/>
                <w:szCs w:val="20"/>
                <w:lang w:val="fr-FR"/>
              </w:rPr>
              <w:t>La formation « Gestion du Patrimoine Bâti » n’est probablement pas adaptée aux publics visés, car elle comporte peu de composantes managériales. Mettre l’accent sur ces aspects managériaux et compléter éventuellement la liste déjà fournie.</w:t>
            </w:r>
          </w:p>
          <w:p w14:paraId="158DDF66" w14:textId="77777777" w:rsidR="00AF4F2D" w:rsidRDefault="00AF4F2D" w:rsidP="006D6DEB">
            <w:pPr>
              <w:pStyle w:val="Paragraphedeliste"/>
              <w:numPr>
                <w:ilvl w:val="0"/>
                <w:numId w:val="8"/>
              </w:numPr>
              <w:spacing w:after="0" w:line="240" w:lineRule="auto"/>
              <w:rPr>
                <w:rFonts w:ascii="Calibri" w:hAnsi="Calibri"/>
                <w:sz w:val="20"/>
                <w:szCs w:val="20"/>
                <w:lang w:val="fr-FR"/>
              </w:rPr>
            </w:pPr>
            <w:r>
              <w:rPr>
                <w:rFonts w:ascii="Calibri" w:hAnsi="Calibri"/>
                <w:sz w:val="20"/>
                <w:szCs w:val="20"/>
                <w:lang w:val="fr-FR"/>
              </w:rPr>
              <w:t>Raisonner davantage en termes de « gestionnaires de chantier » (fonction large) qu’en termes de « chefs de chantier » ou « conducteur des travaux, par exemple, car sur les mêmes intitulés, en fonction du profil des entreprises, il y aura des activités et des tâches très différentes.</w:t>
            </w:r>
          </w:p>
          <w:p w14:paraId="7EBFF9D5" w14:textId="77777777" w:rsidR="00AF4F2D" w:rsidRDefault="00AF4F2D" w:rsidP="006D6DEB">
            <w:pPr>
              <w:pStyle w:val="Paragraphedeliste"/>
              <w:numPr>
                <w:ilvl w:val="0"/>
                <w:numId w:val="8"/>
              </w:numPr>
              <w:spacing w:after="0" w:line="240" w:lineRule="auto"/>
              <w:rPr>
                <w:rFonts w:ascii="Calibri" w:hAnsi="Calibri"/>
                <w:sz w:val="20"/>
                <w:szCs w:val="20"/>
                <w:lang w:val="fr-FR"/>
              </w:rPr>
            </w:pPr>
            <w:r>
              <w:rPr>
                <w:rFonts w:ascii="Calibri" w:hAnsi="Calibri"/>
                <w:sz w:val="20"/>
                <w:szCs w:val="20"/>
                <w:lang w:val="fr-FR"/>
              </w:rPr>
              <w:t>Impact des cycles de vie des matériaux sur l’environnement : pendant leur installation, leur exploitation et leur destruction (lien avec l’économie circulaire).</w:t>
            </w:r>
          </w:p>
          <w:p w14:paraId="25E05FE9" w14:textId="77777777" w:rsidR="00AF4F2D" w:rsidRDefault="00AF4F2D" w:rsidP="006D6DEB">
            <w:pPr>
              <w:pStyle w:val="Paragraphedeliste"/>
              <w:numPr>
                <w:ilvl w:val="0"/>
                <w:numId w:val="8"/>
              </w:numPr>
              <w:spacing w:after="0" w:line="240" w:lineRule="auto"/>
              <w:rPr>
                <w:rFonts w:ascii="Calibri" w:hAnsi="Calibri"/>
                <w:sz w:val="20"/>
                <w:szCs w:val="20"/>
                <w:lang w:val="fr-FR"/>
              </w:rPr>
            </w:pPr>
            <w:r>
              <w:rPr>
                <w:rFonts w:ascii="Calibri" w:hAnsi="Calibri"/>
                <w:sz w:val="20"/>
                <w:szCs w:val="20"/>
                <w:lang w:val="fr-FR"/>
              </w:rPr>
              <w:t>Maitriser l’impact des techniques et des matériaux dans le territoire et le climat donnés (compte tenu du fait que beaucoup de malfaçons viennent d’une mauvaise utilisation des matériaux et des techniques de rénovation dans un contexte mal maitrisé). Impact du cycle de vie des matériaux.</w:t>
            </w:r>
          </w:p>
          <w:p w14:paraId="2BCC271E" w14:textId="77777777" w:rsidR="00AF4F2D" w:rsidRDefault="00AF4F2D" w:rsidP="006D6DEB">
            <w:pPr>
              <w:spacing w:after="0" w:line="240" w:lineRule="auto"/>
              <w:rPr>
                <w:rFonts w:ascii="Calibri" w:hAnsi="Calibri"/>
                <w:sz w:val="20"/>
                <w:szCs w:val="20"/>
                <w:lang w:val="fr-FR"/>
              </w:rPr>
            </w:pPr>
          </w:p>
          <w:p w14:paraId="52056996" w14:textId="77777777" w:rsidR="00AF4F2D" w:rsidRDefault="00AF4F2D" w:rsidP="006D6DEB">
            <w:pPr>
              <w:spacing w:after="0" w:line="240" w:lineRule="auto"/>
              <w:rPr>
                <w:rFonts w:ascii="Calibri" w:hAnsi="Calibri"/>
                <w:sz w:val="20"/>
                <w:szCs w:val="20"/>
                <w:lang w:val="fr-FR"/>
              </w:rPr>
            </w:pPr>
            <w:r>
              <w:rPr>
                <w:rFonts w:ascii="Calibri" w:hAnsi="Calibri"/>
                <w:sz w:val="20"/>
                <w:szCs w:val="20"/>
                <w:lang w:val="fr-FR"/>
              </w:rPr>
              <w:t>Un autre</w:t>
            </w:r>
            <w:r w:rsidRPr="005122FF">
              <w:rPr>
                <w:rFonts w:ascii="Calibri" w:hAnsi="Calibri"/>
                <w:sz w:val="20"/>
                <w:szCs w:val="20"/>
                <w:lang w:val="fr-FR"/>
              </w:rPr>
              <w:t xml:space="preserve"> sujet important </w:t>
            </w:r>
            <w:r>
              <w:rPr>
                <w:rFonts w:ascii="Calibri" w:hAnsi="Calibri"/>
                <w:sz w:val="20"/>
                <w:szCs w:val="20"/>
                <w:lang w:val="fr-FR"/>
              </w:rPr>
              <w:t xml:space="preserve">dans les travaux d’ingénierie pédagogique à entreprendre </w:t>
            </w:r>
            <w:r w:rsidRPr="005122FF">
              <w:rPr>
                <w:rFonts w:ascii="Calibri" w:hAnsi="Calibri"/>
                <w:sz w:val="20"/>
                <w:szCs w:val="20"/>
                <w:lang w:val="fr-FR"/>
              </w:rPr>
              <w:t>est la question des outils de positionnement</w:t>
            </w:r>
            <w:r>
              <w:rPr>
                <w:rFonts w:ascii="Calibri" w:hAnsi="Calibri"/>
                <w:sz w:val="20"/>
                <w:szCs w:val="20"/>
                <w:lang w:val="fr-FR"/>
              </w:rPr>
              <w:t xml:space="preserve"> </w:t>
            </w:r>
            <w:r w:rsidRPr="005122FF">
              <w:rPr>
                <w:rFonts w:ascii="Calibri" w:hAnsi="Calibri"/>
                <w:sz w:val="20"/>
                <w:szCs w:val="20"/>
                <w:lang w:val="fr-FR"/>
              </w:rPr>
              <w:t>:</w:t>
            </w:r>
          </w:p>
          <w:p w14:paraId="34B08878" w14:textId="77777777" w:rsidR="00AF4F2D" w:rsidRDefault="00AF4F2D" w:rsidP="006D6DEB">
            <w:pPr>
              <w:pStyle w:val="Paragraphedeliste"/>
              <w:numPr>
                <w:ilvl w:val="0"/>
                <w:numId w:val="8"/>
              </w:numPr>
              <w:spacing w:after="0" w:line="240" w:lineRule="auto"/>
              <w:rPr>
                <w:rFonts w:ascii="Calibri" w:hAnsi="Calibri"/>
                <w:sz w:val="20"/>
                <w:szCs w:val="20"/>
                <w:lang w:val="fr-FR"/>
              </w:rPr>
            </w:pPr>
            <w:r>
              <w:rPr>
                <w:rFonts w:ascii="Calibri" w:hAnsi="Calibri"/>
                <w:sz w:val="20"/>
                <w:szCs w:val="20"/>
                <w:lang w:val="fr-FR"/>
              </w:rPr>
              <w:t>C</w:t>
            </w:r>
            <w:r w:rsidRPr="005122FF">
              <w:rPr>
                <w:rFonts w:ascii="Calibri" w:hAnsi="Calibri"/>
                <w:sz w:val="20"/>
                <w:szCs w:val="20"/>
                <w:lang w:val="fr-FR"/>
              </w:rPr>
              <w:t xml:space="preserve">omment graduer le niveau de compétence </w:t>
            </w:r>
            <w:r>
              <w:rPr>
                <w:rFonts w:ascii="Calibri" w:hAnsi="Calibri"/>
                <w:sz w:val="20"/>
                <w:szCs w:val="20"/>
                <w:lang w:val="fr-FR"/>
              </w:rPr>
              <w:t>des entrants en formation, dont certains sont des débutants et d’autres sont des professionnels chevronnés, les deux publics visant une même qualification professionnelle,</w:t>
            </w:r>
          </w:p>
          <w:p w14:paraId="7370296D" w14:textId="77777777" w:rsidR="00AF4F2D" w:rsidRPr="005122FF" w:rsidRDefault="00AF4F2D" w:rsidP="006D6DEB">
            <w:pPr>
              <w:pStyle w:val="Paragraphedeliste"/>
              <w:numPr>
                <w:ilvl w:val="0"/>
                <w:numId w:val="8"/>
              </w:numPr>
              <w:spacing w:after="0" w:line="240" w:lineRule="auto"/>
              <w:rPr>
                <w:rFonts w:ascii="Calibri" w:hAnsi="Calibri"/>
                <w:sz w:val="20"/>
                <w:szCs w:val="20"/>
                <w:lang w:val="fr-FR"/>
              </w:rPr>
            </w:pPr>
            <w:r>
              <w:rPr>
                <w:rFonts w:ascii="Calibri" w:hAnsi="Calibri"/>
                <w:sz w:val="20"/>
                <w:szCs w:val="20"/>
                <w:lang w:val="fr-FR"/>
              </w:rPr>
              <w:t>C</w:t>
            </w:r>
            <w:r w:rsidRPr="005122FF">
              <w:rPr>
                <w:rFonts w:ascii="Calibri" w:hAnsi="Calibri"/>
                <w:sz w:val="20"/>
                <w:szCs w:val="20"/>
                <w:lang w:val="fr-FR"/>
              </w:rPr>
              <w:t>omment les aider à se questionner sur ce qui leur manque</w:t>
            </w:r>
            <w:r>
              <w:rPr>
                <w:rFonts w:ascii="Calibri" w:hAnsi="Calibri"/>
                <w:sz w:val="20"/>
                <w:szCs w:val="20"/>
                <w:lang w:val="fr-FR"/>
              </w:rPr>
              <w:t xml:space="preserve">, peut être en lien avec des outils de </w:t>
            </w:r>
            <w:r w:rsidRPr="005122FF">
              <w:rPr>
                <w:rFonts w:ascii="Calibri" w:hAnsi="Calibri"/>
                <w:sz w:val="20"/>
                <w:szCs w:val="20"/>
                <w:lang w:val="fr-FR"/>
              </w:rPr>
              <w:t>G</w:t>
            </w:r>
            <w:r>
              <w:rPr>
                <w:rFonts w:ascii="Calibri" w:hAnsi="Calibri"/>
                <w:sz w:val="20"/>
                <w:szCs w:val="20"/>
                <w:lang w:val="fr-FR"/>
              </w:rPr>
              <w:t xml:space="preserve">estion </w:t>
            </w:r>
            <w:r w:rsidRPr="005122FF">
              <w:rPr>
                <w:rFonts w:ascii="Calibri" w:hAnsi="Calibri"/>
                <w:sz w:val="20"/>
                <w:szCs w:val="20"/>
                <w:lang w:val="fr-FR"/>
              </w:rPr>
              <w:t>P</w:t>
            </w:r>
            <w:r>
              <w:rPr>
                <w:rFonts w:ascii="Calibri" w:hAnsi="Calibri"/>
                <w:sz w:val="20"/>
                <w:szCs w:val="20"/>
                <w:lang w:val="fr-FR"/>
              </w:rPr>
              <w:t xml:space="preserve">révisionnelle des </w:t>
            </w:r>
            <w:r w:rsidRPr="005122FF">
              <w:rPr>
                <w:rFonts w:ascii="Calibri" w:hAnsi="Calibri"/>
                <w:sz w:val="20"/>
                <w:szCs w:val="20"/>
                <w:lang w:val="fr-FR"/>
              </w:rPr>
              <w:t>E</w:t>
            </w:r>
            <w:r>
              <w:rPr>
                <w:rFonts w:ascii="Calibri" w:hAnsi="Calibri"/>
                <w:sz w:val="20"/>
                <w:szCs w:val="20"/>
                <w:lang w:val="fr-FR"/>
              </w:rPr>
              <w:t xml:space="preserve">mplois et des </w:t>
            </w:r>
            <w:r w:rsidRPr="005122FF">
              <w:rPr>
                <w:rFonts w:ascii="Calibri" w:hAnsi="Calibri"/>
                <w:sz w:val="20"/>
                <w:szCs w:val="20"/>
                <w:lang w:val="fr-FR"/>
              </w:rPr>
              <w:t>C</w:t>
            </w:r>
            <w:r>
              <w:rPr>
                <w:rFonts w:ascii="Calibri" w:hAnsi="Calibri"/>
                <w:sz w:val="20"/>
                <w:szCs w:val="20"/>
                <w:lang w:val="fr-FR"/>
              </w:rPr>
              <w:t>ompétences.</w:t>
            </w:r>
          </w:p>
          <w:p w14:paraId="30F21F87" w14:textId="77777777" w:rsidR="00AF4F2D" w:rsidRDefault="00AF4F2D" w:rsidP="006D6DEB">
            <w:pPr>
              <w:spacing w:after="0" w:line="240" w:lineRule="auto"/>
              <w:rPr>
                <w:rFonts w:ascii="Calibri" w:hAnsi="Calibri"/>
                <w:sz w:val="20"/>
                <w:szCs w:val="20"/>
                <w:lang w:val="fr-FR"/>
              </w:rPr>
            </w:pPr>
          </w:p>
          <w:p w14:paraId="53B04B4B" w14:textId="77777777" w:rsidR="00AF4F2D" w:rsidRDefault="00AF4F2D" w:rsidP="006D6DEB">
            <w:pPr>
              <w:spacing w:after="0" w:line="240" w:lineRule="auto"/>
              <w:rPr>
                <w:rFonts w:ascii="Calibri" w:hAnsi="Calibri"/>
                <w:sz w:val="20"/>
                <w:szCs w:val="20"/>
                <w:lang w:val="fr-FR"/>
              </w:rPr>
            </w:pPr>
            <w:r>
              <w:rPr>
                <w:rFonts w:ascii="Calibri" w:hAnsi="Calibri"/>
                <w:sz w:val="20"/>
                <w:szCs w:val="20"/>
                <w:lang w:val="fr-FR"/>
              </w:rPr>
              <w:t>En outre, il faut bien préciser à qui les dispositifs de professionnalisation à concevoir s’adresseront :</w:t>
            </w:r>
          </w:p>
          <w:p w14:paraId="2D456080" w14:textId="77777777" w:rsidR="00AF4F2D" w:rsidRDefault="00AF4F2D" w:rsidP="006D6DEB">
            <w:pPr>
              <w:pStyle w:val="Paragraphedeliste"/>
              <w:numPr>
                <w:ilvl w:val="0"/>
                <w:numId w:val="8"/>
              </w:numPr>
              <w:spacing w:after="0" w:line="240" w:lineRule="auto"/>
              <w:rPr>
                <w:rFonts w:ascii="Calibri" w:hAnsi="Calibri"/>
                <w:sz w:val="20"/>
                <w:szCs w:val="20"/>
                <w:lang w:val="fr-FR"/>
              </w:rPr>
            </w:pPr>
            <w:r>
              <w:rPr>
                <w:rFonts w:ascii="Calibri" w:hAnsi="Calibri"/>
                <w:sz w:val="20"/>
                <w:szCs w:val="20"/>
                <w:lang w:val="fr-FR"/>
              </w:rPr>
              <w:t>Aux salariés de petites entreprises ?</w:t>
            </w:r>
          </w:p>
          <w:p w14:paraId="5993E9B0" w14:textId="77777777" w:rsidR="00AF4F2D" w:rsidRDefault="00AF4F2D" w:rsidP="006D6DEB">
            <w:pPr>
              <w:pStyle w:val="Paragraphedeliste"/>
              <w:numPr>
                <w:ilvl w:val="0"/>
                <w:numId w:val="8"/>
              </w:numPr>
              <w:spacing w:after="0" w:line="240" w:lineRule="auto"/>
              <w:rPr>
                <w:rFonts w:ascii="Calibri" w:hAnsi="Calibri"/>
                <w:sz w:val="20"/>
                <w:szCs w:val="20"/>
                <w:lang w:val="fr-FR"/>
              </w:rPr>
            </w:pPr>
            <w:r>
              <w:rPr>
                <w:rFonts w:ascii="Calibri" w:hAnsi="Calibri"/>
                <w:sz w:val="20"/>
                <w:szCs w:val="20"/>
                <w:lang w:val="fr-FR"/>
              </w:rPr>
              <w:t>Aux salariés de grandes entreprises ?</w:t>
            </w:r>
          </w:p>
          <w:p w14:paraId="1A78E0F4" w14:textId="77777777" w:rsidR="00AF4F2D" w:rsidRDefault="00AF4F2D" w:rsidP="006D6DEB">
            <w:pPr>
              <w:spacing w:after="0" w:line="240" w:lineRule="auto"/>
              <w:rPr>
                <w:rFonts w:ascii="Calibri" w:hAnsi="Calibri"/>
                <w:sz w:val="20"/>
                <w:szCs w:val="20"/>
                <w:lang w:val="fr-FR"/>
              </w:rPr>
            </w:pPr>
            <w:r>
              <w:rPr>
                <w:rFonts w:ascii="Calibri" w:hAnsi="Calibri"/>
                <w:sz w:val="20"/>
                <w:szCs w:val="20"/>
                <w:lang w:val="fr-FR"/>
              </w:rPr>
              <w:t>L’une des options, pour les formations initiales, consisterait à créer un tronc commun et ensuite différencier en fonction de la taille d’entreprise (à analyser si ceci est pertinent).</w:t>
            </w:r>
          </w:p>
          <w:p w14:paraId="2A5AA637" w14:textId="77777777" w:rsidR="00AF4F2D" w:rsidRDefault="00AF4F2D" w:rsidP="006D6DEB">
            <w:pPr>
              <w:spacing w:after="0" w:line="240" w:lineRule="auto"/>
              <w:rPr>
                <w:rFonts w:ascii="Calibri" w:hAnsi="Calibri"/>
                <w:sz w:val="20"/>
                <w:szCs w:val="20"/>
                <w:lang w:val="fr-FR"/>
              </w:rPr>
            </w:pPr>
          </w:p>
          <w:p w14:paraId="72A760F2" w14:textId="77777777" w:rsidR="00AF4F2D" w:rsidRDefault="00AF4F2D" w:rsidP="006D6DEB">
            <w:pPr>
              <w:spacing w:after="0" w:line="240" w:lineRule="auto"/>
              <w:rPr>
                <w:rFonts w:ascii="Calibri" w:hAnsi="Calibri"/>
                <w:sz w:val="20"/>
                <w:szCs w:val="20"/>
                <w:lang w:val="fr-FR"/>
              </w:rPr>
            </w:pPr>
            <w:r>
              <w:rPr>
                <w:rFonts w:ascii="Calibri" w:hAnsi="Calibri"/>
                <w:sz w:val="20"/>
                <w:szCs w:val="20"/>
                <w:lang w:val="fr-FR"/>
              </w:rPr>
              <w:t xml:space="preserve">Dans la formation il y a des </w:t>
            </w:r>
            <w:r w:rsidRPr="000A3941">
              <w:rPr>
                <w:rFonts w:ascii="Calibri" w:hAnsi="Calibri"/>
                <w:b/>
                <w:bCs/>
                <w:sz w:val="20"/>
                <w:szCs w:val="20"/>
                <w:lang w:val="fr-FR"/>
              </w:rPr>
              <w:t>contenus et leur niveau</w:t>
            </w:r>
            <w:r>
              <w:rPr>
                <w:rFonts w:ascii="Calibri" w:hAnsi="Calibri"/>
                <w:sz w:val="20"/>
                <w:szCs w:val="20"/>
                <w:lang w:val="fr-FR"/>
              </w:rPr>
              <w:t xml:space="preserve">. Par conséquent, en définissant les contenus, il faudra être très précis sur les résultats d’apprentissage visés, en </w:t>
            </w:r>
            <w:r>
              <w:rPr>
                <w:rFonts w:ascii="Calibri" w:hAnsi="Calibri"/>
                <w:sz w:val="20"/>
                <w:szCs w:val="20"/>
                <w:lang w:val="fr-FR"/>
              </w:rPr>
              <w:lastRenderedPageBreak/>
              <w:t>relation avec des niveaux formels (3, 4 ou 5). Ceci est également valable pour la reconnaissance des acquis par les Open Badges.</w:t>
            </w:r>
          </w:p>
          <w:p w14:paraId="1A3F235F" w14:textId="77777777" w:rsidR="00AF4F2D" w:rsidRDefault="00AF4F2D" w:rsidP="006D6DEB">
            <w:pPr>
              <w:spacing w:after="0" w:line="240" w:lineRule="auto"/>
              <w:rPr>
                <w:rFonts w:ascii="Calibri" w:hAnsi="Calibri"/>
                <w:sz w:val="20"/>
                <w:szCs w:val="20"/>
                <w:lang w:val="fr-FR"/>
              </w:rPr>
            </w:pPr>
          </w:p>
          <w:p w14:paraId="033CA5F1" w14:textId="77777777" w:rsidR="00AF4F2D" w:rsidRDefault="00AF4F2D" w:rsidP="006D6DEB">
            <w:pPr>
              <w:spacing w:after="0" w:line="240" w:lineRule="auto"/>
              <w:rPr>
                <w:rFonts w:ascii="Calibri" w:hAnsi="Calibri"/>
                <w:sz w:val="20"/>
                <w:szCs w:val="20"/>
                <w:lang w:val="fr-FR"/>
              </w:rPr>
            </w:pPr>
            <w:r>
              <w:rPr>
                <w:rFonts w:ascii="Calibri" w:hAnsi="Calibri"/>
                <w:sz w:val="20"/>
                <w:szCs w:val="20"/>
                <w:lang w:val="fr-FR"/>
              </w:rPr>
              <w:t>Quelles options dans la formation, où poser des curseurs entre :</w:t>
            </w:r>
          </w:p>
          <w:p w14:paraId="48B6CB64" w14:textId="77777777" w:rsidR="00AF4F2D" w:rsidRDefault="00AF4F2D" w:rsidP="006D6DEB">
            <w:pPr>
              <w:pStyle w:val="Paragraphedeliste"/>
              <w:numPr>
                <w:ilvl w:val="0"/>
                <w:numId w:val="8"/>
              </w:numPr>
              <w:spacing w:after="0" w:line="240" w:lineRule="auto"/>
              <w:rPr>
                <w:rFonts w:ascii="Calibri" w:hAnsi="Calibri"/>
                <w:sz w:val="20"/>
                <w:szCs w:val="20"/>
                <w:lang w:val="fr-FR"/>
              </w:rPr>
            </w:pPr>
            <w:r>
              <w:rPr>
                <w:rFonts w:ascii="Calibri" w:hAnsi="Calibri"/>
                <w:sz w:val="20"/>
                <w:szCs w:val="20"/>
                <w:lang w:val="fr-FR"/>
              </w:rPr>
              <w:t>La sensibilisation,</w:t>
            </w:r>
          </w:p>
          <w:p w14:paraId="27A5A80E" w14:textId="77777777" w:rsidR="00AF4F2D" w:rsidRDefault="00AF4F2D" w:rsidP="006D6DEB">
            <w:pPr>
              <w:pStyle w:val="Paragraphedeliste"/>
              <w:numPr>
                <w:ilvl w:val="0"/>
                <w:numId w:val="8"/>
              </w:numPr>
              <w:spacing w:after="0" w:line="240" w:lineRule="auto"/>
              <w:rPr>
                <w:rFonts w:ascii="Calibri" w:hAnsi="Calibri"/>
                <w:sz w:val="20"/>
                <w:szCs w:val="20"/>
                <w:lang w:val="fr-FR"/>
              </w:rPr>
            </w:pPr>
            <w:r>
              <w:rPr>
                <w:rFonts w:ascii="Calibri" w:hAnsi="Calibri"/>
                <w:sz w:val="20"/>
                <w:szCs w:val="20"/>
                <w:lang w:val="fr-FR"/>
              </w:rPr>
              <w:t>Le premier niveau de maitrise des problématiques données (p.ex. compréhension du budget par les chefs d’équipe)</w:t>
            </w:r>
          </w:p>
          <w:p w14:paraId="192CDAB5" w14:textId="77777777" w:rsidR="00AF4F2D" w:rsidRDefault="00AF4F2D" w:rsidP="006D6DEB">
            <w:pPr>
              <w:pStyle w:val="Paragraphedeliste"/>
              <w:numPr>
                <w:ilvl w:val="0"/>
                <w:numId w:val="8"/>
              </w:numPr>
              <w:spacing w:after="0" w:line="240" w:lineRule="auto"/>
              <w:rPr>
                <w:rFonts w:ascii="Calibri" w:hAnsi="Calibri"/>
                <w:sz w:val="20"/>
                <w:szCs w:val="20"/>
                <w:lang w:val="fr-FR"/>
              </w:rPr>
            </w:pPr>
            <w:r>
              <w:rPr>
                <w:rFonts w:ascii="Calibri" w:hAnsi="Calibri"/>
                <w:sz w:val="20"/>
                <w:szCs w:val="20"/>
                <w:lang w:val="fr-FR"/>
              </w:rPr>
              <w:t>Le niveau « expert passif » (p.ex. capacité de lecture et d’analyse du budget par le chef de chantier)</w:t>
            </w:r>
          </w:p>
          <w:p w14:paraId="68CF1F61" w14:textId="77777777" w:rsidR="00AF4F2D" w:rsidRDefault="00AF4F2D" w:rsidP="006D6DEB">
            <w:pPr>
              <w:pStyle w:val="Paragraphedeliste"/>
              <w:numPr>
                <w:ilvl w:val="0"/>
                <w:numId w:val="8"/>
              </w:numPr>
              <w:spacing w:after="0" w:line="240" w:lineRule="auto"/>
              <w:rPr>
                <w:rFonts w:ascii="Calibri" w:hAnsi="Calibri"/>
                <w:sz w:val="20"/>
                <w:szCs w:val="20"/>
                <w:lang w:val="fr-FR"/>
              </w:rPr>
            </w:pPr>
            <w:r>
              <w:rPr>
                <w:rFonts w:ascii="Calibri" w:hAnsi="Calibri"/>
                <w:sz w:val="20"/>
                <w:szCs w:val="20"/>
                <w:lang w:val="fr-FR"/>
              </w:rPr>
              <w:t>Le niveau « expert actif » (p.ex. capacité de concevoir le budget par le conducteur des travaux).</w:t>
            </w:r>
          </w:p>
          <w:p w14:paraId="6CF3ACF8" w14:textId="77777777" w:rsidR="00AF4F2D" w:rsidRDefault="00AF4F2D" w:rsidP="006D6DEB">
            <w:pPr>
              <w:spacing w:after="0" w:line="240" w:lineRule="auto"/>
              <w:rPr>
                <w:rFonts w:ascii="Calibri" w:hAnsi="Calibri"/>
                <w:sz w:val="20"/>
                <w:szCs w:val="20"/>
                <w:lang w:val="fr-FR"/>
              </w:rPr>
            </w:pPr>
          </w:p>
          <w:p w14:paraId="5B3F930A" w14:textId="77777777" w:rsidR="00AF4F2D" w:rsidRPr="0056361F" w:rsidRDefault="00AF4F2D" w:rsidP="006D6DEB">
            <w:pPr>
              <w:spacing w:after="0" w:line="240" w:lineRule="auto"/>
              <w:rPr>
                <w:sz w:val="20"/>
                <w:szCs w:val="20"/>
                <w:lang w:val="fr-FR"/>
              </w:rPr>
            </w:pPr>
            <w:r w:rsidRPr="0056361F">
              <w:rPr>
                <w:sz w:val="20"/>
                <w:szCs w:val="20"/>
                <w:lang w:val="fr-FR"/>
              </w:rPr>
              <w:t xml:space="preserve">Il serait intéressant </w:t>
            </w:r>
            <w:r>
              <w:rPr>
                <w:sz w:val="20"/>
                <w:szCs w:val="20"/>
                <w:lang w:val="fr-FR"/>
              </w:rPr>
              <w:t xml:space="preserve">aussi </w:t>
            </w:r>
            <w:r w:rsidRPr="0056361F">
              <w:rPr>
                <w:sz w:val="20"/>
                <w:szCs w:val="20"/>
                <w:lang w:val="fr-FR"/>
              </w:rPr>
              <w:t xml:space="preserve">de </w:t>
            </w:r>
            <w:r>
              <w:rPr>
                <w:sz w:val="20"/>
                <w:szCs w:val="20"/>
                <w:lang w:val="fr-FR"/>
              </w:rPr>
              <w:t xml:space="preserve">réfléchir </w:t>
            </w:r>
            <w:r w:rsidRPr="0056361F">
              <w:rPr>
                <w:sz w:val="20"/>
                <w:szCs w:val="20"/>
                <w:lang w:val="fr-FR"/>
              </w:rPr>
              <w:t xml:space="preserve">comment mettre </w:t>
            </w:r>
            <w:r>
              <w:rPr>
                <w:sz w:val="20"/>
                <w:szCs w:val="20"/>
                <w:lang w:val="fr-FR"/>
              </w:rPr>
              <w:t xml:space="preserve">périodiquement </w:t>
            </w:r>
            <w:r w:rsidRPr="0056361F">
              <w:rPr>
                <w:sz w:val="20"/>
                <w:szCs w:val="20"/>
                <w:lang w:val="fr-FR"/>
              </w:rPr>
              <w:t>à jour les compétences des chefs de chantiers</w:t>
            </w:r>
            <w:r>
              <w:rPr>
                <w:sz w:val="20"/>
                <w:szCs w:val="20"/>
                <w:lang w:val="fr-FR"/>
              </w:rPr>
              <w:t>/ chefs d’équipe</w:t>
            </w:r>
            <w:r w:rsidRPr="0056361F">
              <w:rPr>
                <w:sz w:val="20"/>
                <w:szCs w:val="20"/>
                <w:lang w:val="fr-FR"/>
              </w:rPr>
              <w:t xml:space="preserve"> de rénovation, comment maitriser l’utilisation de nouveaux matériaux ; de nouvelles techniques de poses</w:t>
            </w:r>
            <w:r>
              <w:rPr>
                <w:sz w:val="20"/>
                <w:szCs w:val="20"/>
                <w:lang w:val="fr-FR"/>
              </w:rPr>
              <w:t xml:space="preserve"> </w:t>
            </w:r>
            <w:r w:rsidRPr="0056361F">
              <w:rPr>
                <w:sz w:val="20"/>
                <w:szCs w:val="20"/>
                <w:lang w:val="fr-FR"/>
              </w:rPr>
              <w:t>… tout en respectant les contraintes esthétiques de la rénovation de l’ancien et les contraintes sur les matériaux utilisés.</w:t>
            </w:r>
            <w:r>
              <w:rPr>
                <w:sz w:val="20"/>
                <w:szCs w:val="20"/>
                <w:lang w:val="fr-FR"/>
              </w:rPr>
              <w:t xml:space="preserve"> Une démarche de veille, avec une distinction entre ce qui relève de la formation initiale et de la formation continue. En d’autres termes : </w:t>
            </w:r>
            <w:r w:rsidRPr="005122FF">
              <w:rPr>
                <w:b/>
                <w:bCs/>
                <w:sz w:val="20"/>
                <w:szCs w:val="20"/>
                <w:lang w:val="fr-FR"/>
              </w:rPr>
              <w:t>quels outils de veille pour être sûr que les formations conçues dans le cadre de ce projet seront pertinentes d’une façon durable</w:t>
            </w:r>
            <w:r>
              <w:rPr>
                <w:sz w:val="20"/>
                <w:szCs w:val="20"/>
                <w:lang w:val="fr-FR"/>
              </w:rPr>
              <w:t> ?</w:t>
            </w:r>
          </w:p>
          <w:p w14:paraId="30F8C4AB" w14:textId="77777777" w:rsidR="00AF4F2D" w:rsidRDefault="00AF4F2D" w:rsidP="006D6DEB">
            <w:pPr>
              <w:spacing w:after="0" w:line="240" w:lineRule="auto"/>
              <w:rPr>
                <w:rFonts w:ascii="Calibri" w:hAnsi="Calibri"/>
                <w:sz w:val="20"/>
                <w:szCs w:val="20"/>
                <w:lang w:val="fr-FR"/>
              </w:rPr>
            </w:pPr>
          </w:p>
          <w:p w14:paraId="529DAC63" w14:textId="77777777" w:rsidR="00AF4F2D" w:rsidRDefault="00AF4F2D" w:rsidP="006D6DEB">
            <w:pPr>
              <w:spacing w:after="0" w:line="240" w:lineRule="auto"/>
              <w:rPr>
                <w:rFonts w:ascii="Calibri" w:hAnsi="Calibri"/>
                <w:sz w:val="20"/>
                <w:szCs w:val="20"/>
                <w:lang w:val="fr-FR"/>
              </w:rPr>
            </w:pPr>
            <w:r>
              <w:rPr>
                <w:rFonts w:ascii="Calibri" w:hAnsi="Calibri"/>
                <w:sz w:val="20"/>
                <w:szCs w:val="20"/>
                <w:lang w:val="fr-FR"/>
              </w:rPr>
              <w:t>Les observations ci-dessus sont également valables pour la conception des formations pour les formateurs et ingénieurs de formation :</w:t>
            </w:r>
          </w:p>
          <w:p w14:paraId="05EB2AC2" w14:textId="77777777" w:rsidR="00AF4F2D" w:rsidRDefault="00AF4F2D" w:rsidP="006D6DEB">
            <w:pPr>
              <w:pStyle w:val="Paragraphedeliste"/>
              <w:numPr>
                <w:ilvl w:val="0"/>
                <w:numId w:val="8"/>
              </w:numPr>
              <w:spacing w:after="0" w:line="240" w:lineRule="auto"/>
              <w:rPr>
                <w:rFonts w:ascii="Calibri" w:hAnsi="Calibri"/>
                <w:sz w:val="20"/>
                <w:szCs w:val="20"/>
                <w:lang w:val="fr-FR"/>
              </w:rPr>
            </w:pPr>
            <w:r>
              <w:rPr>
                <w:rFonts w:ascii="Calibri" w:hAnsi="Calibri"/>
                <w:sz w:val="20"/>
                <w:szCs w:val="20"/>
                <w:lang w:val="fr-FR"/>
              </w:rPr>
              <w:t>Formation au positionnement des apprenants dans des parcours de professionnalisation individualisée (composante fondamentale si nous voulons un dispositif innovant d’accompagnement professionnalisant et non seulement un simple programme de formation).</w:t>
            </w:r>
          </w:p>
          <w:p w14:paraId="29D41152" w14:textId="77777777" w:rsidR="00AF4F2D" w:rsidRDefault="00AF4F2D" w:rsidP="006D6DEB">
            <w:pPr>
              <w:pStyle w:val="Paragraphedeliste"/>
              <w:numPr>
                <w:ilvl w:val="0"/>
                <w:numId w:val="8"/>
              </w:numPr>
              <w:spacing w:after="0" w:line="240" w:lineRule="auto"/>
              <w:rPr>
                <w:rFonts w:ascii="Calibri" w:hAnsi="Calibri"/>
                <w:sz w:val="20"/>
                <w:szCs w:val="20"/>
                <w:lang w:val="fr-FR"/>
              </w:rPr>
            </w:pPr>
            <w:r>
              <w:rPr>
                <w:rFonts w:ascii="Calibri" w:hAnsi="Calibri"/>
                <w:sz w:val="20"/>
                <w:szCs w:val="20"/>
                <w:lang w:val="fr-FR"/>
              </w:rPr>
              <w:t>Formation à l’exploitation des situations de travail pour la conception des parcours individualisés de formation.</w:t>
            </w:r>
          </w:p>
          <w:p w14:paraId="47A93D26" w14:textId="77777777" w:rsidR="00AF4F2D" w:rsidRDefault="00AF4F2D" w:rsidP="006D6DEB">
            <w:pPr>
              <w:pStyle w:val="Paragraphedeliste"/>
              <w:numPr>
                <w:ilvl w:val="0"/>
                <w:numId w:val="8"/>
              </w:numPr>
              <w:spacing w:after="0" w:line="240" w:lineRule="auto"/>
              <w:rPr>
                <w:rFonts w:ascii="Calibri" w:hAnsi="Calibri"/>
                <w:sz w:val="20"/>
                <w:szCs w:val="20"/>
                <w:lang w:val="fr-FR"/>
              </w:rPr>
            </w:pPr>
            <w:r>
              <w:rPr>
                <w:rFonts w:ascii="Calibri" w:hAnsi="Calibri"/>
                <w:sz w:val="20"/>
                <w:szCs w:val="20"/>
                <w:lang w:val="fr-FR"/>
              </w:rPr>
              <w:t>Formation à la conception des parcours de professionnalisation modulaires (modules exploitables dans plusieurs types de formation initiale et continue et d’adressant à plusieurs publics).</w:t>
            </w:r>
          </w:p>
          <w:p w14:paraId="429BA3C9" w14:textId="77777777" w:rsidR="00AF4F2D" w:rsidRDefault="00AF4F2D" w:rsidP="006D6DEB">
            <w:pPr>
              <w:pStyle w:val="Paragraphedeliste"/>
              <w:numPr>
                <w:ilvl w:val="0"/>
                <w:numId w:val="8"/>
              </w:numPr>
              <w:spacing w:after="0" w:line="240" w:lineRule="auto"/>
              <w:rPr>
                <w:rFonts w:ascii="Calibri" w:hAnsi="Calibri"/>
                <w:sz w:val="20"/>
                <w:szCs w:val="20"/>
                <w:lang w:val="fr-FR"/>
              </w:rPr>
            </w:pPr>
            <w:r>
              <w:rPr>
                <w:rFonts w:ascii="Calibri" w:hAnsi="Calibri"/>
                <w:sz w:val="20"/>
                <w:szCs w:val="20"/>
                <w:lang w:val="fr-FR"/>
              </w:rPr>
              <w:t>Formation à l’évaluation des acquis de la formation dans le cadre des parcours de formation individualisés (en s’appuyant sur des Open Badges).</w:t>
            </w:r>
          </w:p>
          <w:p w14:paraId="67E72CB6" w14:textId="77777777" w:rsidR="00AF4F2D" w:rsidRDefault="00AF4F2D" w:rsidP="006D6DEB">
            <w:pPr>
              <w:pStyle w:val="Paragraphedeliste"/>
              <w:numPr>
                <w:ilvl w:val="0"/>
                <w:numId w:val="8"/>
              </w:numPr>
              <w:spacing w:after="0" w:line="240" w:lineRule="auto"/>
              <w:rPr>
                <w:rFonts w:ascii="Calibri" w:hAnsi="Calibri"/>
                <w:sz w:val="20"/>
                <w:szCs w:val="20"/>
                <w:lang w:val="fr-FR"/>
              </w:rPr>
            </w:pPr>
            <w:r>
              <w:rPr>
                <w:rFonts w:ascii="Calibri" w:hAnsi="Calibri"/>
                <w:sz w:val="20"/>
                <w:szCs w:val="20"/>
                <w:lang w:val="fr-FR"/>
              </w:rPr>
              <w:t>Formation à la veille pédagogique, permettant d’ajuster périodiquement des parcours professionnalisants aux attentes des entreprises et aux profils variants des apprenants.</w:t>
            </w:r>
          </w:p>
          <w:p w14:paraId="2AAB2207" w14:textId="77777777" w:rsidR="00AF4F2D" w:rsidRPr="00351F90" w:rsidRDefault="00AF4F2D" w:rsidP="006D6DEB">
            <w:pPr>
              <w:pStyle w:val="Paragraphedeliste"/>
              <w:spacing w:after="0" w:line="240" w:lineRule="auto"/>
              <w:rPr>
                <w:rFonts w:ascii="Calibri" w:hAnsi="Calibri"/>
                <w:sz w:val="20"/>
                <w:szCs w:val="20"/>
                <w:lang w:val="fr-FR"/>
              </w:rPr>
            </w:pPr>
          </w:p>
        </w:tc>
      </w:tr>
    </w:tbl>
    <w:p w14:paraId="32E3E262" w14:textId="77777777" w:rsidR="00AF4F2D" w:rsidRPr="003C3BBC" w:rsidRDefault="00AF4F2D" w:rsidP="00AF4F2D">
      <w:pPr>
        <w:spacing w:after="0" w:line="240" w:lineRule="auto"/>
        <w:rPr>
          <w:lang w:val="fr-FR"/>
        </w:rPr>
      </w:pPr>
    </w:p>
    <w:p w14:paraId="4F6A2064" w14:textId="311C7120" w:rsidR="00AF4F2D" w:rsidRDefault="00AF4F2D" w:rsidP="002E0912">
      <w:pPr>
        <w:spacing w:after="0" w:line="240" w:lineRule="auto"/>
        <w:rPr>
          <w:lang w:val="fr-FR"/>
        </w:rPr>
      </w:pPr>
    </w:p>
    <w:p w14:paraId="2B2CA31B" w14:textId="6A7A0B69" w:rsidR="00AF4F2D" w:rsidRDefault="00AF4F2D">
      <w:pPr>
        <w:rPr>
          <w:lang w:val="fr-FR"/>
        </w:rPr>
      </w:pPr>
      <w:r>
        <w:rPr>
          <w:lang w:val="fr-FR"/>
        </w:rPr>
        <w:br w:type="page"/>
      </w:r>
    </w:p>
    <w:p w14:paraId="6714BBB8" w14:textId="77777777" w:rsidR="00AF4F2D" w:rsidRDefault="00AF4F2D" w:rsidP="002E0912">
      <w:pPr>
        <w:spacing w:after="0" w:line="240" w:lineRule="auto"/>
        <w:rPr>
          <w:lang w:val="fr-FR"/>
        </w:rPr>
      </w:pPr>
    </w:p>
    <w:p w14:paraId="2CD422E6" w14:textId="614B98A9" w:rsidR="00164EB8" w:rsidRDefault="00164EB8" w:rsidP="002E0912">
      <w:pPr>
        <w:spacing w:after="0" w:line="240" w:lineRule="auto"/>
        <w:rPr>
          <w:lang w:val="fr-FR"/>
        </w:rPr>
      </w:pPr>
    </w:p>
    <w:p w14:paraId="2C2C73B2" w14:textId="77777777" w:rsidR="00164EB8" w:rsidRDefault="00164EB8" w:rsidP="002E0912">
      <w:pPr>
        <w:spacing w:after="0" w:line="240" w:lineRule="auto"/>
        <w:rPr>
          <w:lang w:val="fr-FR"/>
        </w:rPr>
      </w:pPr>
    </w:p>
    <w:p w14:paraId="7BD842B5" w14:textId="48CCBA08" w:rsidR="00164EB8" w:rsidRPr="00164EB8" w:rsidRDefault="00CC0E5B" w:rsidP="00164EB8">
      <w:pPr>
        <w:pStyle w:val="Titre1"/>
        <w:numPr>
          <w:ilvl w:val="0"/>
          <w:numId w:val="1"/>
        </w:numPr>
        <w:spacing w:before="0" w:after="0"/>
        <w:ind w:left="-567" w:hanging="426"/>
        <w:rPr>
          <w:b/>
          <w:bCs/>
          <w:lang w:val="fr-FR"/>
        </w:rPr>
      </w:pPr>
      <w:bookmarkStart w:id="18" w:name="_Toc64994185"/>
      <w:r w:rsidRPr="004B661C">
        <w:rPr>
          <w:b/>
          <w:bCs/>
          <w:lang w:val="fr-FR"/>
        </w:rPr>
        <w:t>L</w:t>
      </w:r>
      <w:r>
        <w:rPr>
          <w:b/>
          <w:bCs/>
          <w:lang w:val="fr-FR"/>
        </w:rPr>
        <w:t>es étapes suivantes</w:t>
      </w:r>
      <w:r w:rsidRPr="004B661C">
        <w:rPr>
          <w:b/>
          <w:bCs/>
          <w:lang w:val="fr-FR"/>
        </w:rPr>
        <w:t xml:space="preserve"> du projet</w:t>
      </w:r>
      <w:r w:rsidR="00164EB8">
        <w:rPr>
          <w:b/>
          <w:bCs/>
          <w:lang w:val="fr-FR"/>
        </w:rPr>
        <w:t xml:space="preserve"> en 2021</w:t>
      </w:r>
      <w:bookmarkEnd w:id="18"/>
    </w:p>
    <w:p w14:paraId="58FDD17F" w14:textId="77777777" w:rsidR="00CC0E5B" w:rsidRPr="00EE2020" w:rsidRDefault="00CC0E5B" w:rsidP="00CC0E5B">
      <w:pPr>
        <w:spacing w:after="0" w:line="240" w:lineRule="auto"/>
        <w:rPr>
          <w:rFonts w:cstheme="minorHAnsi"/>
          <w:sz w:val="16"/>
          <w:szCs w:val="16"/>
          <w:lang w:val="fr-FR"/>
        </w:rPr>
      </w:pPr>
    </w:p>
    <w:p w14:paraId="16C5F1F6" w14:textId="77777777" w:rsidR="00164EB8" w:rsidRDefault="00164EB8" w:rsidP="00D15E40">
      <w:pPr>
        <w:spacing w:after="0" w:line="240" w:lineRule="auto"/>
        <w:rPr>
          <w:rFonts w:cstheme="minorHAnsi"/>
          <w:sz w:val="20"/>
          <w:szCs w:val="20"/>
          <w:lang w:val="fr-FR"/>
        </w:rPr>
      </w:pPr>
    </w:p>
    <w:p w14:paraId="7B695D98" w14:textId="71098F28" w:rsidR="00CC0E5B" w:rsidRDefault="00164EB8" w:rsidP="00D15E40">
      <w:pPr>
        <w:spacing w:after="0" w:line="240" w:lineRule="auto"/>
        <w:jc w:val="both"/>
        <w:rPr>
          <w:rFonts w:cstheme="minorHAnsi"/>
          <w:sz w:val="20"/>
          <w:szCs w:val="20"/>
          <w:lang w:val="fr-FR"/>
        </w:rPr>
      </w:pPr>
      <w:r>
        <w:rPr>
          <w:rFonts w:cstheme="minorHAnsi"/>
          <w:sz w:val="20"/>
          <w:szCs w:val="20"/>
          <w:lang w:val="fr-FR"/>
        </w:rPr>
        <w:t>À la suite de cette analyse documentaire préalable, les étapes suivantes du projet seront réalisées en 2021 :</w:t>
      </w:r>
    </w:p>
    <w:p w14:paraId="761BEABA" w14:textId="2808E299" w:rsidR="00164EB8" w:rsidRDefault="00164EB8" w:rsidP="00D15E40">
      <w:pPr>
        <w:spacing w:after="0" w:line="240" w:lineRule="auto"/>
        <w:jc w:val="both"/>
        <w:rPr>
          <w:rFonts w:cstheme="minorHAnsi"/>
          <w:sz w:val="20"/>
          <w:szCs w:val="20"/>
          <w:lang w:val="fr-FR"/>
        </w:rPr>
      </w:pPr>
    </w:p>
    <w:p w14:paraId="61434BDF" w14:textId="3A2832A4" w:rsidR="00164EB8" w:rsidRDefault="00164EB8" w:rsidP="00D15E40">
      <w:pPr>
        <w:spacing w:after="0" w:line="240" w:lineRule="auto"/>
        <w:jc w:val="both"/>
        <w:rPr>
          <w:rFonts w:cstheme="minorHAnsi"/>
          <w:sz w:val="20"/>
          <w:szCs w:val="20"/>
          <w:lang w:val="fr-FR"/>
        </w:rPr>
      </w:pPr>
      <w:r w:rsidRPr="00164EB8">
        <w:rPr>
          <w:rFonts w:cstheme="minorHAnsi"/>
          <w:b/>
          <w:bCs/>
          <w:sz w:val="20"/>
          <w:szCs w:val="20"/>
          <w:lang w:val="fr-FR"/>
        </w:rPr>
        <w:t xml:space="preserve">IO1-A2. </w:t>
      </w:r>
      <w:r w:rsidRPr="00164EB8">
        <w:rPr>
          <w:rFonts w:cstheme="minorHAnsi"/>
          <w:sz w:val="20"/>
          <w:szCs w:val="20"/>
          <w:lang w:val="fr-FR"/>
        </w:rPr>
        <w:t>Identification, dans chaque pays partenaire, des compétences spécifiques attendues des chefs de chantier et des chefs d’équipe par les entreprises spécialisées dans la rénovation de bâtiments</w:t>
      </w:r>
      <w:r>
        <w:rPr>
          <w:rFonts w:cstheme="minorHAnsi"/>
          <w:sz w:val="20"/>
          <w:szCs w:val="20"/>
          <w:lang w:val="fr-FR"/>
        </w:rPr>
        <w:t>, à travers d’une enquête qualitative réalisée auprès des entreprises, en collaboration avec des centres de formation. Quinze enquêtes par pays sont prévues. En France, trois régions seront impliquées (tâche à réaliser entre mars et avril 2021).</w:t>
      </w:r>
    </w:p>
    <w:p w14:paraId="2D60BC95" w14:textId="77777777" w:rsidR="00164EB8" w:rsidRPr="00164EB8" w:rsidRDefault="00164EB8" w:rsidP="00D15E40">
      <w:pPr>
        <w:spacing w:after="0" w:line="240" w:lineRule="auto"/>
        <w:jc w:val="both"/>
        <w:rPr>
          <w:rFonts w:cstheme="minorHAnsi"/>
          <w:b/>
          <w:bCs/>
          <w:sz w:val="20"/>
          <w:szCs w:val="20"/>
          <w:lang w:val="fr-FR"/>
        </w:rPr>
      </w:pPr>
    </w:p>
    <w:p w14:paraId="6DC29AA0" w14:textId="332B85F6" w:rsidR="00164EB8" w:rsidRDefault="00164EB8" w:rsidP="00D15E40">
      <w:pPr>
        <w:spacing w:after="0" w:line="240" w:lineRule="auto"/>
        <w:jc w:val="both"/>
        <w:rPr>
          <w:rFonts w:cstheme="minorHAnsi"/>
          <w:sz w:val="20"/>
          <w:szCs w:val="20"/>
          <w:lang w:val="fr-FR"/>
        </w:rPr>
      </w:pPr>
      <w:r w:rsidRPr="00164EB8">
        <w:rPr>
          <w:rFonts w:cstheme="minorHAnsi"/>
          <w:b/>
          <w:bCs/>
          <w:sz w:val="20"/>
          <w:szCs w:val="20"/>
          <w:lang w:val="fr-FR"/>
        </w:rPr>
        <w:t xml:space="preserve">IO1-A3. </w:t>
      </w:r>
      <w:r w:rsidRPr="00164EB8">
        <w:rPr>
          <w:rFonts w:cstheme="minorHAnsi"/>
          <w:sz w:val="20"/>
          <w:szCs w:val="20"/>
          <w:lang w:val="fr-FR"/>
        </w:rPr>
        <w:t>Conception de parcours de formations nationales et modulaires pour la professionnalisation des chefs de chantier et chefs d’équipe pour les chantiers de rénovation dans les territoires identifiés dans chaque pays du partenariat : contenu des modules et des méthodes d’enseignement à mettre en œuvre sur la base d’un modèle transnational conçu conjointement (y compris la formation en situation de travail sur le terrain, dans les centres de formation et dans l’apprentissage à distance</w:t>
      </w:r>
      <w:r>
        <w:rPr>
          <w:rFonts w:cstheme="minorHAnsi"/>
          <w:sz w:val="20"/>
          <w:szCs w:val="20"/>
          <w:lang w:val="fr-FR"/>
        </w:rPr>
        <w:t xml:space="preserve"> – tâche à réaliser entre mai et décembre 2021</w:t>
      </w:r>
      <w:r w:rsidRPr="00164EB8">
        <w:rPr>
          <w:rFonts w:cstheme="minorHAnsi"/>
          <w:sz w:val="20"/>
          <w:szCs w:val="20"/>
          <w:lang w:val="fr-FR"/>
        </w:rPr>
        <w:t>).</w:t>
      </w:r>
    </w:p>
    <w:p w14:paraId="27BEF3AD" w14:textId="63970E5C" w:rsidR="00164EB8" w:rsidRDefault="00164EB8" w:rsidP="00D15E40">
      <w:pPr>
        <w:spacing w:after="0" w:line="240" w:lineRule="auto"/>
        <w:jc w:val="both"/>
        <w:rPr>
          <w:rFonts w:cstheme="minorHAnsi"/>
          <w:sz w:val="20"/>
          <w:szCs w:val="20"/>
          <w:lang w:val="fr-FR"/>
        </w:rPr>
      </w:pPr>
    </w:p>
    <w:p w14:paraId="350EC972" w14:textId="6B4DF98D" w:rsidR="00164EB8" w:rsidRPr="00164EB8" w:rsidRDefault="00164EB8" w:rsidP="00D15E40">
      <w:pPr>
        <w:spacing w:after="0" w:line="240" w:lineRule="auto"/>
        <w:jc w:val="both"/>
        <w:rPr>
          <w:rFonts w:cstheme="minorHAnsi"/>
          <w:b/>
          <w:bCs/>
          <w:sz w:val="20"/>
          <w:szCs w:val="20"/>
          <w:lang w:val="fr-FR"/>
        </w:rPr>
      </w:pPr>
      <w:r>
        <w:rPr>
          <w:rFonts w:cstheme="minorHAnsi"/>
          <w:sz w:val="20"/>
          <w:szCs w:val="20"/>
          <w:lang w:val="fr-FR"/>
        </w:rPr>
        <w:t>Des experts nationaux seront consultés pour valider les résultats des travaux. Ils seront également destinataires des rapports transnationaux, ce qui leur permettra de connaître la situation dans les autres pays du partenariat RenovUp (</w:t>
      </w:r>
      <w:r w:rsidR="00AA3FFB">
        <w:rPr>
          <w:rFonts w:cstheme="minorHAnsi"/>
          <w:sz w:val="20"/>
          <w:szCs w:val="20"/>
          <w:lang w:val="fr-FR"/>
        </w:rPr>
        <w:t>Espagne, France, Grèce, Italie et Pologne).</w:t>
      </w:r>
    </w:p>
    <w:p w14:paraId="77E9D953" w14:textId="77777777" w:rsidR="00164EB8" w:rsidRPr="00F14E64" w:rsidRDefault="00164EB8" w:rsidP="002E0912">
      <w:pPr>
        <w:spacing w:after="0" w:line="240" w:lineRule="auto"/>
        <w:rPr>
          <w:lang w:val="fr-FR"/>
        </w:rPr>
      </w:pPr>
    </w:p>
    <w:sectPr w:rsidR="00164EB8" w:rsidRPr="00F14E64" w:rsidSect="0001199D">
      <w:headerReference w:type="default" r:id="rId48"/>
      <w:footerReference w:type="default" r:id="rId49"/>
      <w:pgSz w:w="12240" w:h="15840" w:code="1"/>
      <w:pgMar w:top="1440" w:right="1797" w:bottom="1440" w:left="1797" w:header="709"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8B5BE" w14:textId="77777777" w:rsidR="00C15196" w:rsidRDefault="00C15196" w:rsidP="004C21F7">
      <w:pPr>
        <w:spacing w:after="0" w:line="240" w:lineRule="auto"/>
      </w:pPr>
      <w:r>
        <w:separator/>
      </w:r>
    </w:p>
  </w:endnote>
  <w:endnote w:type="continuationSeparator" w:id="0">
    <w:p w14:paraId="168A5FB3" w14:textId="77777777" w:rsidR="00C15196" w:rsidRDefault="00C15196" w:rsidP="004C2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w:altName w:val="Ubuntu"/>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EC75F" w14:textId="574EDC88" w:rsidR="00C15196" w:rsidRPr="00B86B60" w:rsidRDefault="00C15196" w:rsidP="00B86B60">
    <w:pPr>
      <w:spacing w:after="0" w:line="240" w:lineRule="auto"/>
      <w:ind w:right="45"/>
      <w:jc w:val="both"/>
      <w:rPr>
        <w:sz w:val="16"/>
        <w:szCs w:val="16"/>
      </w:rPr>
    </w:pPr>
    <w:r w:rsidRPr="00B86B60">
      <w:rPr>
        <w:noProof/>
        <w:sz w:val="16"/>
        <w:szCs w:val="16"/>
        <w:lang w:val="el-GR" w:eastAsia="el-GR" w:bidi="ar-SA"/>
      </w:rPr>
      <w:drawing>
        <wp:anchor distT="0" distB="0" distL="114300" distR="114300" simplePos="0" relativeHeight="251659264" behindDoc="0" locked="0" layoutInCell="1" allowOverlap="1" wp14:anchorId="10D68A1A" wp14:editId="794B6E1D">
          <wp:simplePos x="0" y="0"/>
          <wp:positionH relativeFrom="column">
            <wp:posOffset>-108585</wp:posOffset>
          </wp:positionH>
          <wp:positionV relativeFrom="paragraph">
            <wp:posOffset>-43180</wp:posOffset>
          </wp:positionV>
          <wp:extent cx="1924050" cy="552450"/>
          <wp:effectExtent l="0" t="0" r="0" b="0"/>
          <wp:wrapSquare wrapText="bothSides"/>
          <wp:docPr id="21" name="Picture 24" descr="Image result for co-funded by the erasmus+ programme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funded by the erasmus+ programme of the european un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0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6B60">
      <w:rPr>
        <w:sz w:val="16"/>
        <w:szCs w:val="16"/>
      </w:rPr>
      <w:t>This project has been funded with support from the European commission. This publication reflects the views of the author, and the Commission cannot be held responsible for any use which may be made of the information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15C7D" w14:textId="77777777" w:rsidR="00C15196" w:rsidRDefault="00C15196" w:rsidP="004C21F7">
      <w:pPr>
        <w:spacing w:after="0" w:line="240" w:lineRule="auto"/>
      </w:pPr>
      <w:r>
        <w:separator/>
      </w:r>
    </w:p>
  </w:footnote>
  <w:footnote w:type="continuationSeparator" w:id="0">
    <w:p w14:paraId="1DE78F09" w14:textId="77777777" w:rsidR="00C15196" w:rsidRDefault="00C15196" w:rsidP="004C21F7">
      <w:pPr>
        <w:spacing w:after="0" w:line="240" w:lineRule="auto"/>
      </w:pPr>
      <w:r>
        <w:continuationSeparator/>
      </w:r>
    </w:p>
  </w:footnote>
  <w:footnote w:id="1">
    <w:p w14:paraId="0171223F" w14:textId="28A67BB3" w:rsidR="00C15196" w:rsidRPr="00924E58" w:rsidRDefault="00C15196" w:rsidP="00924E58">
      <w:pPr>
        <w:spacing w:after="0" w:line="240" w:lineRule="auto"/>
        <w:jc w:val="both"/>
        <w:rPr>
          <w:rFonts w:ascii="Calibri" w:hAnsi="Calibri"/>
          <w:sz w:val="20"/>
          <w:szCs w:val="20"/>
        </w:rPr>
      </w:pPr>
      <w:r w:rsidRPr="00924E58">
        <w:rPr>
          <w:rStyle w:val="Appelnotedebasdep"/>
          <w:sz w:val="20"/>
          <w:szCs w:val="20"/>
        </w:rPr>
        <w:footnoteRef/>
      </w:r>
      <w:r w:rsidRPr="00924E58">
        <w:rPr>
          <w:sz w:val="20"/>
          <w:szCs w:val="20"/>
          <w:lang w:val="fr-FR"/>
        </w:rPr>
        <w:t xml:space="preserve"> </w:t>
      </w:r>
      <w:r w:rsidRPr="00924E58">
        <w:rPr>
          <w:rFonts w:ascii="Calibri" w:hAnsi="Calibri"/>
          <w:sz w:val="20"/>
          <w:szCs w:val="20"/>
          <w:lang w:val="fr-FR"/>
        </w:rPr>
        <w:t xml:space="preserve">Dans son plan de relance post-Covid présenté le 25 août 2020, le gouvernement français entend consacrer au moins 20 milliards d’euros à la transition écologique, dont une partie pour la rénovation thermique des bâtiments. Jusqu’ici ce chantier, bon pour l’emploi comme pour l’environnement, a bien du mal à démarrer. La Loi Énergie Climat de 2015 prévoyait d’atteindre les 500 000 rénovations par an, mais </w:t>
      </w:r>
      <w:r w:rsidRPr="00924E58">
        <w:rPr>
          <w:rFonts w:ascii="Calibri" w:hAnsi="Calibri"/>
          <w:i/>
          <w:iCs/>
          <w:sz w:val="20"/>
          <w:szCs w:val="20"/>
          <w:lang w:val="fr-FR"/>
        </w:rPr>
        <w:t>« on est à peine à 25 000 rénovations de bâtiments basse consommation (BBC) »</w:t>
      </w:r>
      <w:r w:rsidRPr="00924E58">
        <w:rPr>
          <w:rFonts w:ascii="Calibri" w:hAnsi="Calibri"/>
          <w:sz w:val="20"/>
          <w:szCs w:val="20"/>
          <w:lang w:val="fr-FR"/>
        </w:rPr>
        <w:t xml:space="preserve">, selon le journal « La croix ». </w:t>
      </w:r>
      <w:hyperlink r:id="rId1" w:history="1">
        <w:r w:rsidRPr="00924E58">
          <w:rPr>
            <w:rStyle w:val="Lienhypertexte"/>
            <w:rFonts w:ascii="Calibri" w:hAnsi="Calibri"/>
            <w:sz w:val="20"/>
            <w:szCs w:val="20"/>
          </w:rPr>
          <w:t>https://www.la-croix.com/Economie/Renovation-thermique-grand-chantier-relance-2020-08-21-1201110084</w:t>
        </w:r>
      </w:hyperlink>
    </w:p>
  </w:footnote>
  <w:footnote w:id="2">
    <w:p w14:paraId="0F737065" w14:textId="656B7AA6" w:rsidR="00C15196" w:rsidRPr="0085373E" w:rsidRDefault="00C15196">
      <w:pPr>
        <w:pStyle w:val="Notedebasdepage"/>
        <w:rPr>
          <w:lang w:val="fr-FR"/>
        </w:rPr>
      </w:pPr>
      <w:r>
        <w:rPr>
          <w:rStyle w:val="Appelnotedebasdep"/>
        </w:rPr>
        <w:footnoteRef/>
      </w:r>
      <w:r w:rsidRPr="0085373E">
        <w:rPr>
          <w:lang w:val="fr-FR"/>
        </w:rPr>
        <w:t xml:space="preserve"> </w:t>
      </w:r>
      <w:r w:rsidRPr="0085373E">
        <w:rPr>
          <w:rFonts w:cstheme="minorHAnsi"/>
          <w:color w:val="202124"/>
          <w:shd w:val="clear" w:color="auto" w:fill="FFFFFF"/>
          <w:lang w:val="fr-FR"/>
        </w:rPr>
        <w:t>Le programme </w:t>
      </w:r>
      <w:r w:rsidRPr="0085373E">
        <w:rPr>
          <w:rFonts w:cstheme="minorHAnsi"/>
          <w:b/>
          <w:bCs/>
          <w:color w:val="202124"/>
          <w:shd w:val="clear" w:color="auto" w:fill="FFFFFF"/>
          <w:lang w:val="fr-FR"/>
        </w:rPr>
        <w:t>FEEBAT</w:t>
      </w:r>
      <w:r w:rsidRPr="0085373E">
        <w:rPr>
          <w:rFonts w:cstheme="minorHAnsi"/>
          <w:color w:val="202124"/>
          <w:shd w:val="clear" w:color="auto" w:fill="FFFFFF"/>
          <w:lang w:val="fr-FR"/>
        </w:rPr>
        <w:t> (Formations aux Économies d'Énergie) accompagne la montée en compétences des professionnels de la filière Bâtiment (formation initiale et continue). </w:t>
      </w:r>
      <w:hyperlink r:id="rId2" w:history="1">
        <w:r w:rsidRPr="009B0A3B">
          <w:rPr>
            <w:rStyle w:val="Lienhypertexte"/>
            <w:rFonts w:cstheme="minorHAnsi"/>
            <w:shd w:val="clear" w:color="auto" w:fill="FFFFFF"/>
            <w:lang w:val="fr-FR"/>
          </w:rPr>
          <w:t>https://www.feebat.org/</w:t>
        </w:r>
      </w:hyperlink>
      <w:r>
        <w:rPr>
          <w:rFonts w:cstheme="minorHAnsi"/>
          <w:color w:val="202124"/>
          <w:shd w:val="clear" w:color="auto" w:fill="FFFFFF"/>
          <w:lang w:val="fr-FR"/>
        </w:rPr>
        <w:t xml:space="preserve"> </w:t>
      </w:r>
    </w:p>
  </w:footnote>
  <w:footnote w:id="3">
    <w:p w14:paraId="10F84E46" w14:textId="77777777" w:rsidR="00C15196" w:rsidRDefault="00C15196" w:rsidP="000A7479">
      <w:pPr>
        <w:spacing w:after="0" w:line="240" w:lineRule="auto"/>
        <w:jc w:val="both"/>
        <w:rPr>
          <w:rFonts w:eastAsia="Times New Roman" w:cstheme="minorHAnsi"/>
          <w:color w:val="000000"/>
          <w:sz w:val="20"/>
          <w:szCs w:val="20"/>
          <w:lang w:val="fr-FR" w:eastAsia="fr-FR" w:bidi="ar-SA"/>
        </w:rPr>
      </w:pPr>
      <w:r>
        <w:rPr>
          <w:rStyle w:val="Appelnotedebasdep"/>
        </w:rPr>
        <w:footnoteRef/>
      </w:r>
      <w:r w:rsidRPr="00F94863">
        <w:rPr>
          <w:lang w:val="fr-FR"/>
        </w:rPr>
        <w:t xml:space="preserve"> </w:t>
      </w:r>
      <w:r>
        <w:rPr>
          <w:rFonts w:eastAsia="Times New Roman" w:cstheme="minorHAnsi"/>
          <w:color w:val="000000"/>
          <w:sz w:val="20"/>
          <w:szCs w:val="20"/>
          <w:lang w:val="fr-FR" w:eastAsia="fr-FR" w:bidi="ar-SA"/>
        </w:rPr>
        <w:t>RNCP : Registre national des certifications professionnelles.</w:t>
      </w:r>
    </w:p>
    <w:p w14:paraId="20DF9871" w14:textId="77777777" w:rsidR="00C15196" w:rsidRPr="00417CAF" w:rsidRDefault="00C15196" w:rsidP="000A7479">
      <w:pPr>
        <w:pStyle w:val="Notedebasdepage"/>
        <w:rPr>
          <w:lang w:val="fr-FR"/>
        </w:rPr>
      </w:pPr>
    </w:p>
  </w:footnote>
  <w:footnote w:id="4">
    <w:p w14:paraId="4A1257E4" w14:textId="58F9972C" w:rsidR="00C15196" w:rsidRPr="0002687A" w:rsidRDefault="00C15196">
      <w:pPr>
        <w:pStyle w:val="Notedebasdepage"/>
        <w:rPr>
          <w:lang w:val="fr-FR"/>
        </w:rPr>
      </w:pPr>
      <w:r>
        <w:rPr>
          <w:rStyle w:val="Appelnotedebasdep"/>
        </w:rPr>
        <w:footnoteRef/>
      </w:r>
      <w:r w:rsidRPr="00F94863">
        <w:rPr>
          <w:lang w:val="fr-FR"/>
        </w:rPr>
        <w:t xml:space="preserve"> </w:t>
      </w:r>
      <w:r>
        <w:rPr>
          <w:lang w:val="fr-FR"/>
        </w:rPr>
        <w:t>HQE : Haute qualité environnementale.</w:t>
      </w:r>
    </w:p>
  </w:footnote>
  <w:footnote w:id="5">
    <w:p w14:paraId="52BA2F15" w14:textId="66534A02" w:rsidR="00C15196" w:rsidRPr="0002687A" w:rsidRDefault="00C15196">
      <w:pPr>
        <w:pStyle w:val="Notedebasdepage"/>
        <w:rPr>
          <w:lang w:val="fr-FR"/>
        </w:rPr>
      </w:pPr>
      <w:r>
        <w:rPr>
          <w:rStyle w:val="Appelnotedebasdep"/>
        </w:rPr>
        <w:footnoteRef/>
      </w:r>
      <w:r w:rsidRPr="00F94863">
        <w:rPr>
          <w:lang w:val="fr-FR"/>
        </w:rPr>
        <w:t xml:space="preserve"> </w:t>
      </w:r>
      <w:r>
        <w:rPr>
          <w:lang w:val="fr-FR"/>
        </w:rPr>
        <w:t>BBC : Bâtiment basse consommation.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215DE" w14:textId="02EE8C2C" w:rsidR="00C15196" w:rsidRPr="00492589" w:rsidRDefault="00C15196" w:rsidP="00FB1C6D">
    <w:pPr>
      <w:spacing w:after="0" w:line="240" w:lineRule="auto"/>
      <w:ind w:right="3968"/>
      <w:rPr>
        <w:i/>
        <w:iCs/>
        <w:sz w:val="16"/>
        <w:szCs w:val="16"/>
        <w:lang w:val="en-GB"/>
      </w:rPr>
    </w:pPr>
    <w:r>
      <w:rPr>
        <w:noProof/>
      </w:rPr>
      <w:drawing>
        <wp:anchor distT="0" distB="0" distL="114300" distR="114300" simplePos="0" relativeHeight="251664384" behindDoc="1" locked="0" layoutInCell="1" allowOverlap="1" wp14:anchorId="148414E2" wp14:editId="33E623B4">
          <wp:simplePos x="0" y="0"/>
          <wp:positionH relativeFrom="margin">
            <wp:align>right</wp:align>
          </wp:positionH>
          <wp:positionV relativeFrom="paragraph">
            <wp:posOffset>-212090</wp:posOffset>
          </wp:positionV>
          <wp:extent cx="581025" cy="512669"/>
          <wp:effectExtent l="0" t="0" r="0" b="1905"/>
          <wp:wrapTight wrapText="bothSides">
            <wp:wrapPolygon edited="0">
              <wp:start x="0" y="0"/>
              <wp:lineTo x="0" y="20877"/>
              <wp:lineTo x="20538" y="20877"/>
              <wp:lineTo x="20538" y="0"/>
              <wp:lineTo x="0" y="0"/>
            </wp:wrapPolygon>
          </wp:wrapTight>
          <wp:docPr id="1077" name="Image 3" descr="CCCA-BTP : Anime et innove un réseau de 126 CFA du BTP !">
            <a:extLst xmlns:a="http://schemas.openxmlformats.org/drawingml/2006/main">
              <a:ext uri="{FF2B5EF4-FFF2-40B4-BE49-F238E27FC236}">
                <a16:creationId xmlns:a16="http://schemas.microsoft.com/office/drawing/2014/main" id="{B120CD19-DC2B-4A59-B74A-86000AFA13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 name="Image 3" descr="CCCA-BTP : Anime et innove un réseau de 126 CFA du BTP !">
                    <a:extLst>
                      <a:ext uri="{FF2B5EF4-FFF2-40B4-BE49-F238E27FC236}">
                        <a16:creationId xmlns:a16="http://schemas.microsoft.com/office/drawing/2014/main" id="{B120CD19-DC2B-4A59-B74A-86000AFA13DB}"/>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126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2589">
      <w:rPr>
        <w:i/>
        <w:iCs/>
        <w:noProof/>
        <w:sz w:val="16"/>
        <w:szCs w:val="16"/>
        <w:lang w:val="el-GR" w:eastAsia="el-GR" w:bidi="ar-SA"/>
      </w:rPr>
      <w:drawing>
        <wp:anchor distT="0" distB="0" distL="114300" distR="114300" simplePos="0" relativeHeight="251663360" behindDoc="1" locked="0" layoutInCell="1" allowOverlap="1" wp14:anchorId="7EF4450C" wp14:editId="6DC028C7">
          <wp:simplePos x="0" y="0"/>
          <wp:positionH relativeFrom="margin">
            <wp:posOffset>-198783</wp:posOffset>
          </wp:positionH>
          <wp:positionV relativeFrom="paragraph">
            <wp:posOffset>-128270</wp:posOffset>
          </wp:positionV>
          <wp:extent cx="1454785" cy="592455"/>
          <wp:effectExtent l="0" t="0" r="0" b="0"/>
          <wp:wrapTight wrapText="bothSides">
            <wp:wrapPolygon edited="0">
              <wp:start x="0" y="0"/>
              <wp:lineTo x="0" y="20836"/>
              <wp:lineTo x="21213" y="20836"/>
              <wp:lineTo x="21213"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54785" cy="592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011507" w14:textId="704C2EEE" w:rsidR="00C15196" w:rsidRDefault="00E649D0">
    <w:pPr>
      <w:pStyle w:val="En-tte"/>
    </w:pPr>
    <w:sdt>
      <w:sdtPr>
        <w:id w:val="219642978"/>
        <w:docPartObj>
          <w:docPartGallery w:val="Page Numbers (Margins)"/>
          <w:docPartUnique/>
        </w:docPartObj>
      </w:sdtPr>
      <w:sdtEndPr/>
      <w:sdtContent>
        <w:r w:rsidR="00C15196">
          <w:rPr>
            <w:noProof/>
            <w:lang w:val="el-GR" w:eastAsia="el-GR" w:bidi="ar-SA"/>
          </w:rPr>
          <mc:AlternateContent>
            <mc:Choice Requires="wps">
              <w:drawing>
                <wp:anchor distT="0" distB="0" distL="114300" distR="114300" simplePos="0" relativeHeight="251661312" behindDoc="0" locked="0" layoutInCell="0" allowOverlap="1" wp14:anchorId="7A1B3360" wp14:editId="02F9D382">
                  <wp:simplePos x="0" y="0"/>
                  <wp:positionH relativeFrom="rightMargin">
                    <wp:align>right</wp:align>
                  </wp:positionH>
                  <wp:positionV relativeFrom="margin">
                    <wp:align>center</wp:align>
                  </wp:positionV>
                  <wp:extent cx="727710" cy="329565"/>
                  <wp:effectExtent l="0" t="0" r="0" b="381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EEAC2" w14:textId="77777777" w:rsidR="00C15196" w:rsidRDefault="00C15196">
                              <w:pPr>
                                <w:pBdr>
                                  <w:bottom w:val="single" w:sz="4" w:space="1" w:color="auto"/>
                                </w:pBdr>
                              </w:pPr>
                              <w:r>
                                <w:fldChar w:fldCharType="begin"/>
                              </w:r>
                              <w:r>
                                <w:instrText>PAGE   \* MERGEFORMAT</w:instrText>
                              </w:r>
                              <w:r>
                                <w:fldChar w:fldCharType="separate"/>
                              </w:r>
                              <w:r w:rsidRPr="00676807">
                                <w:rPr>
                                  <w:noProof/>
                                  <w:lang w:val="fr-FR"/>
                                </w:rPr>
                                <w:t>14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A1B3360" id="Rectangle 19" o:spid="_x0000_s1026"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JWoAgIAAOcDAAAOAAAAZHJzL2Uyb0RvYy54bWysU8GO0zAQvSPxD5bvNE1ptzRqulp1VYS0&#10;sCsWPsBxnMTC8Zix27R8PWOnWwrcEDlYHs/4+b03k/XtsTfsoNBrsCXPJ1POlJVQa9uW/OuX3Zt3&#10;nPkgbC0MWFXyk/L8dvP61XpwhZpBB6ZWyAjE+mJwJe9CcEWWedmpXvgJOGUp2QD2IlCIbVajGAi9&#10;N9lsOr3JBsDaIUjlPZ3ej0m+SfhNo2R4bBqvAjMlJ24hrZjWKq7ZZi2KFoXrtDzTEP/Aohfa0qMX&#10;qHsRBNuj/guq1xLBQxMmEvoMmkZLlTSQmnz6h5rnTjiVtJA53l1s8v8PVn46PCHTNfVuxZkVPfXo&#10;M7kmbGsUozMyaHC+oLpn94RRoncPIL95ZmHbUZm6Q4ShU6ImWnmsz367EANPV1k1fISa4MU+QPLq&#10;2GAfAckFdkwtOV1aoo6BSTpczpbLnBonKfV2tlrcLNILoni57NCH9wp6FjclR+KewMXhwYdIRhQv&#10;JYk8GF3vtDEpwLbaGmQHQdOxS98Z3V+XGRuLLcRrI2I8SSqjsNGgcKyOZ68qqE+kF2GcNvo7aNMB&#10;/uBsoEkruf++F6g4Mx8sebbK5/M4mimYL5YzCvA6U11nhJUEVfLA2bjdhnGc9w5129FLedJv4Y58&#10;bnTyIPZgZHXmTdOUrDlPfhzX6zhV/fo/Nz8BAAD//wMAUEsDBBQABgAIAAAAIQBxpoaD3AAAAAQB&#10;AAAPAAAAZHJzL2Rvd25yZXYueG1sTI9BS8NAEIXvgv9hmYIXaTcRWzRmU0SpFAqF1qLXbXaahO7O&#10;huw0Tf+9Wy96GXi8x3vf5PPBWdFjFxpPCtJJAgKp9KahSsHuczF+AhFYk9HWEyq4YIB5cXuT68z4&#10;M22w33IlYgmFTCuomdtMylDW6HSY+BYpegffOc1RdpU0nT7HcmflQ5LMpNMNxYVat/hWY3ncnpyC&#10;47fhdb/kYbVsF/fu/ctuLh9WqbvR8PoCgnHgvzBc8SM6FJFp709kgrAK4iP8e69e+jgDsVcwTZ9B&#10;Frn8D1/8AAAA//8DAFBLAQItABQABgAIAAAAIQC2gziS/gAAAOEBAAATAAAAAAAAAAAAAAAAAAAA&#10;AABbQ29udGVudF9UeXBlc10ueG1sUEsBAi0AFAAGAAgAAAAhADj9If/WAAAAlAEAAAsAAAAAAAAA&#10;AAAAAAAALwEAAF9yZWxzLy5yZWxzUEsBAi0AFAAGAAgAAAAhAF/glagCAgAA5wMAAA4AAAAAAAAA&#10;AAAAAAAALgIAAGRycy9lMm9Eb2MueG1sUEsBAi0AFAAGAAgAAAAhAHGmhoPcAAAABAEAAA8AAAAA&#10;AAAAAAAAAAAAXAQAAGRycy9kb3ducmV2LnhtbFBLBQYAAAAABAAEAPMAAABlBQAAAAA=&#10;" o:allowincell="f" stroked="f">
                  <v:textbox>
                    <w:txbxContent>
                      <w:p w14:paraId="008EEAC2" w14:textId="77777777" w:rsidR="00C15196" w:rsidRDefault="00C15196">
                        <w:pPr>
                          <w:pBdr>
                            <w:bottom w:val="single" w:sz="4" w:space="1" w:color="auto"/>
                          </w:pBdr>
                        </w:pPr>
                        <w:r>
                          <w:fldChar w:fldCharType="begin"/>
                        </w:r>
                        <w:r>
                          <w:instrText>PAGE   \* MERGEFORMAT</w:instrText>
                        </w:r>
                        <w:r>
                          <w:fldChar w:fldCharType="separate"/>
                        </w:r>
                        <w:r w:rsidRPr="00676807">
                          <w:rPr>
                            <w:noProof/>
                            <w:lang w:val="fr-FR"/>
                          </w:rPr>
                          <w:t>14</w:t>
                        </w:r>
                        <w: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740BC"/>
    <w:multiLevelType w:val="multilevel"/>
    <w:tmpl w:val="4DF8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33202"/>
    <w:multiLevelType w:val="multilevel"/>
    <w:tmpl w:val="5036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B4EF2"/>
    <w:multiLevelType w:val="multilevel"/>
    <w:tmpl w:val="B1BC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023B4"/>
    <w:multiLevelType w:val="multilevel"/>
    <w:tmpl w:val="D85CB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4E24AE"/>
    <w:multiLevelType w:val="hybridMultilevel"/>
    <w:tmpl w:val="23EEB3E2"/>
    <w:lvl w:ilvl="0" w:tplc="7D244A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3D05FF"/>
    <w:multiLevelType w:val="hybridMultilevel"/>
    <w:tmpl w:val="8E5E46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C94A59"/>
    <w:multiLevelType w:val="hybridMultilevel"/>
    <w:tmpl w:val="D656613C"/>
    <w:lvl w:ilvl="0" w:tplc="0B840652">
      <w:start w:val="1"/>
      <w:numFmt w:val="decimal"/>
      <w:lvlText w:val="%1."/>
      <w:lvlJc w:val="left"/>
      <w:pPr>
        <w:ind w:left="720" w:hanging="360"/>
      </w:pPr>
      <w:rPr>
        <w:rFonts w:asciiTheme="minorHAnsi" w:hAnsiTheme="minorHAnsi"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0DB201B"/>
    <w:multiLevelType w:val="multilevel"/>
    <w:tmpl w:val="A980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E815A7"/>
    <w:multiLevelType w:val="multilevel"/>
    <w:tmpl w:val="B7BC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6E32BE"/>
    <w:multiLevelType w:val="multilevel"/>
    <w:tmpl w:val="B9E28F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6"/>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073B78"/>
    <w:multiLevelType w:val="multilevel"/>
    <w:tmpl w:val="75DA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C17DB0"/>
    <w:multiLevelType w:val="multilevel"/>
    <w:tmpl w:val="3482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4E049C"/>
    <w:multiLevelType w:val="hybridMultilevel"/>
    <w:tmpl w:val="8C647706"/>
    <w:lvl w:ilvl="0" w:tplc="5CCA4BBA">
      <w:numFmt w:val="bullet"/>
      <w:lvlText w:val=""/>
      <w:lvlJc w:val="left"/>
      <w:pPr>
        <w:ind w:left="720" w:hanging="360"/>
      </w:pPr>
      <w:rPr>
        <w:rFonts w:ascii="Symbol" w:eastAsia="Calibri" w:hAnsi="Symbol"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9566244"/>
    <w:multiLevelType w:val="multilevel"/>
    <w:tmpl w:val="1D20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AD6E75"/>
    <w:multiLevelType w:val="hybridMultilevel"/>
    <w:tmpl w:val="55E24C58"/>
    <w:lvl w:ilvl="0" w:tplc="5E5ED4CE">
      <w:start w:val="1"/>
      <w:numFmt w:val="decimal"/>
      <w:lvlText w:val="%1."/>
      <w:lvlJc w:val="left"/>
      <w:pPr>
        <w:ind w:left="720" w:hanging="360"/>
      </w:pPr>
      <w:rPr>
        <w:rFonts w:asciiTheme="minorHAnsi" w:hAnsiTheme="minorHAnsi"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D1E6815"/>
    <w:multiLevelType w:val="hybridMultilevel"/>
    <w:tmpl w:val="EE5CC240"/>
    <w:lvl w:ilvl="0" w:tplc="D37E2F1E">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2132E3"/>
    <w:multiLevelType w:val="multilevel"/>
    <w:tmpl w:val="EBDC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C30A55"/>
    <w:multiLevelType w:val="hybridMultilevel"/>
    <w:tmpl w:val="F776FC3A"/>
    <w:lvl w:ilvl="0" w:tplc="CD5E131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336832"/>
    <w:multiLevelType w:val="multilevel"/>
    <w:tmpl w:val="4B74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733447"/>
    <w:multiLevelType w:val="multilevel"/>
    <w:tmpl w:val="6ABC408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B84194F"/>
    <w:multiLevelType w:val="hybridMultilevel"/>
    <w:tmpl w:val="E2A6774E"/>
    <w:lvl w:ilvl="0" w:tplc="D44AA08E">
      <w:start w:val="1"/>
      <w:numFmt w:val="decimal"/>
      <w:lvlText w:val="%1."/>
      <w:lvlJc w:val="left"/>
      <w:pPr>
        <w:ind w:left="720" w:hanging="360"/>
      </w:pPr>
      <w:rPr>
        <w:rFonts w:asciiTheme="minorHAnsi" w:hAnsi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DEF59AC"/>
    <w:multiLevelType w:val="multilevel"/>
    <w:tmpl w:val="B6682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0F5DF3"/>
    <w:multiLevelType w:val="hybridMultilevel"/>
    <w:tmpl w:val="F4D63ECE"/>
    <w:lvl w:ilvl="0" w:tplc="1698433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8EC66DB"/>
    <w:multiLevelType w:val="hybridMultilevel"/>
    <w:tmpl w:val="3B6E4FB4"/>
    <w:lvl w:ilvl="0" w:tplc="1698433A">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C6F3BEC"/>
    <w:multiLevelType w:val="multilevel"/>
    <w:tmpl w:val="0230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E269CE"/>
    <w:multiLevelType w:val="hybridMultilevel"/>
    <w:tmpl w:val="E2A6774E"/>
    <w:lvl w:ilvl="0" w:tplc="D44AA08E">
      <w:start w:val="1"/>
      <w:numFmt w:val="decimal"/>
      <w:lvlText w:val="%1."/>
      <w:lvlJc w:val="left"/>
      <w:pPr>
        <w:ind w:left="720" w:hanging="360"/>
      </w:pPr>
      <w:rPr>
        <w:rFonts w:asciiTheme="minorHAnsi" w:hAnsi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624094C"/>
    <w:multiLevelType w:val="hybridMultilevel"/>
    <w:tmpl w:val="3EC45A38"/>
    <w:lvl w:ilvl="0" w:tplc="1698433A">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6AD254B"/>
    <w:multiLevelType w:val="hybridMultilevel"/>
    <w:tmpl w:val="C57CC8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31019B"/>
    <w:multiLevelType w:val="multilevel"/>
    <w:tmpl w:val="88A0F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5"/>
  </w:num>
  <w:num w:numId="3">
    <w:abstractNumId w:val="14"/>
  </w:num>
  <w:num w:numId="4">
    <w:abstractNumId w:val="6"/>
  </w:num>
  <w:num w:numId="5">
    <w:abstractNumId w:val="25"/>
  </w:num>
  <w:num w:numId="6">
    <w:abstractNumId w:val="20"/>
  </w:num>
  <w:num w:numId="7">
    <w:abstractNumId w:val="4"/>
  </w:num>
  <w:num w:numId="8">
    <w:abstractNumId w:val="9"/>
  </w:num>
  <w:num w:numId="9">
    <w:abstractNumId w:val="11"/>
  </w:num>
  <w:num w:numId="10">
    <w:abstractNumId w:val="5"/>
  </w:num>
  <w:num w:numId="11">
    <w:abstractNumId w:val="17"/>
  </w:num>
  <w:num w:numId="12">
    <w:abstractNumId w:val="28"/>
  </w:num>
  <w:num w:numId="13">
    <w:abstractNumId w:val="18"/>
  </w:num>
  <w:num w:numId="14">
    <w:abstractNumId w:val="2"/>
  </w:num>
  <w:num w:numId="15">
    <w:abstractNumId w:val="8"/>
  </w:num>
  <w:num w:numId="16">
    <w:abstractNumId w:val="0"/>
  </w:num>
  <w:num w:numId="17">
    <w:abstractNumId w:val="3"/>
  </w:num>
  <w:num w:numId="18">
    <w:abstractNumId w:val="13"/>
  </w:num>
  <w:num w:numId="19">
    <w:abstractNumId w:val="7"/>
  </w:num>
  <w:num w:numId="20">
    <w:abstractNumId w:val="1"/>
  </w:num>
  <w:num w:numId="21">
    <w:abstractNumId w:val="16"/>
  </w:num>
  <w:num w:numId="22">
    <w:abstractNumId w:val="10"/>
  </w:num>
  <w:num w:numId="23">
    <w:abstractNumId w:val="24"/>
  </w:num>
  <w:num w:numId="24">
    <w:abstractNumId w:val="21"/>
  </w:num>
  <w:num w:numId="25">
    <w:abstractNumId w:val="12"/>
  </w:num>
  <w:num w:numId="26">
    <w:abstractNumId w:val="23"/>
  </w:num>
  <w:num w:numId="27">
    <w:abstractNumId w:val="22"/>
  </w:num>
  <w:num w:numId="28">
    <w:abstractNumId w:val="26"/>
  </w:num>
  <w:num w:numId="29">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en-US" w:vendorID="64" w:dllVersion="6" w:nlCheck="1" w:checkStyle="0"/>
  <w:activeWritingStyle w:appName="MSWord" w:lang="en-GB" w:vendorID="64" w:dllVersion="6" w:nlCheck="1" w:checkStyle="1"/>
  <w:activeWritingStyle w:appName="MSWord" w:lang="it-IT"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hyphenationZone w:val="283"/>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0ED"/>
    <w:rsid w:val="00001AF0"/>
    <w:rsid w:val="0000719A"/>
    <w:rsid w:val="0000722B"/>
    <w:rsid w:val="0001199D"/>
    <w:rsid w:val="0002294D"/>
    <w:rsid w:val="00025628"/>
    <w:rsid w:val="0002687A"/>
    <w:rsid w:val="000275C5"/>
    <w:rsid w:val="000303A6"/>
    <w:rsid w:val="0004585A"/>
    <w:rsid w:val="00053552"/>
    <w:rsid w:val="000557AE"/>
    <w:rsid w:val="0006734D"/>
    <w:rsid w:val="00072BF8"/>
    <w:rsid w:val="00074C41"/>
    <w:rsid w:val="00081C68"/>
    <w:rsid w:val="00086994"/>
    <w:rsid w:val="00087825"/>
    <w:rsid w:val="000979C6"/>
    <w:rsid w:val="000A0F1B"/>
    <w:rsid w:val="000A4C3A"/>
    <w:rsid w:val="000A518D"/>
    <w:rsid w:val="000A66AD"/>
    <w:rsid w:val="000A7479"/>
    <w:rsid w:val="000A76E7"/>
    <w:rsid w:val="000B2D5A"/>
    <w:rsid w:val="000B3B35"/>
    <w:rsid w:val="000C2DB4"/>
    <w:rsid w:val="000C4E0E"/>
    <w:rsid w:val="000C616B"/>
    <w:rsid w:val="000C6ABF"/>
    <w:rsid w:val="000D55D6"/>
    <w:rsid w:val="000E4A3D"/>
    <w:rsid w:val="000E7569"/>
    <w:rsid w:val="000F1A36"/>
    <w:rsid w:val="000F1AAA"/>
    <w:rsid w:val="000F26B7"/>
    <w:rsid w:val="000F2FCD"/>
    <w:rsid w:val="00100375"/>
    <w:rsid w:val="0010796D"/>
    <w:rsid w:val="00114D38"/>
    <w:rsid w:val="00116D53"/>
    <w:rsid w:val="001237EC"/>
    <w:rsid w:val="001300AB"/>
    <w:rsid w:val="00141BA7"/>
    <w:rsid w:val="0014200F"/>
    <w:rsid w:val="001520AD"/>
    <w:rsid w:val="0016251E"/>
    <w:rsid w:val="00162E23"/>
    <w:rsid w:val="001649C8"/>
    <w:rsid w:val="00164EB8"/>
    <w:rsid w:val="0018466D"/>
    <w:rsid w:val="001846C1"/>
    <w:rsid w:val="00185816"/>
    <w:rsid w:val="0019218F"/>
    <w:rsid w:val="00196C6C"/>
    <w:rsid w:val="001B7313"/>
    <w:rsid w:val="001B77E8"/>
    <w:rsid w:val="001D6D12"/>
    <w:rsid w:val="001E7091"/>
    <w:rsid w:val="002030ED"/>
    <w:rsid w:val="0021697F"/>
    <w:rsid w:val="00231E05"/>
    <w:rsid w:val="002460D0"/>
    <w:rsid w:val="002521B0"/>
    <w:rsid w:val="0025538A"/>
    <w:rsid w:val="00256439"/>
    <w:rsid w:val="00261A73"/>
    <w:rsid w:val="00263748"/>
    <w:rsid w:val="00264D55"/>
    <w:rsid w:val="00266BC0"/>
    <w:rsid w:val="002759D4"/>
    <w:rsid w:val="0027652F"/>
    <w:rsid w:val="00282361"/>
    <w:rsid w:val="00282AF6"/>
    <w:rsid w:val="002907F0"/>
    <w:rsid w:val="0029310E"/>
    <w:rsid w:val="002933A8"/>
    <w:rsid w:val="0029514D"/>
    <w:rsid w:val="0029768B"/>
    <w:rsid w:val="002A5B79"/>
    <w:rsid w:val="002B1CEA"/>
    <w:rsid w:val="002B34BA"/>
    <w:rsid w:val="002B4AD6"/>
    <w:rsid w:val="002B604F"/>
    <w:rsid w:val="002B703A"/>
    <w:rsid w:val="002D3E80"/>
    <w:rsid w:val="002D630A"/>
    <w:rsid w:val="002E08C5"/>
    <w:rsid w:val="002E0912"/>
    <w:rsid w:val="002E4C5D"/>
    <w:rsid w:val="002F1028"/>
    <w:rsid w:val="002F3E32"/>
    <w:rsid w:val="002F4B5B"/>
    <w:rsid w:val="003023AA"/>
    <w:rsid w:val="00307A97"/>
    <w:rsid w:val="00312634"/>
    <w:rsid w:val="003237B5"/>
    <w:rsid w:val="00323BBA"/>
    <w:rsid w:val="003249AC"/>
    <w:rsid w:val="00326EF3"/>
    <w:rsid w:val="003335AC"/>
    <w:rsid w:val="00336639"/>
    <w:rsid w:val="00340F9A"/>
    <w:rsid w:val="0034228A"/>
    <w:rsid w:val="003506EE"/>
    <w:rsid w:val="00350FD3"/>
    <w:rsid w:val="0035754B"/>
    <w:rsid w:val="00360FB0"/>
    <w:rsid w:val="0037037E"/>
    <w:rsid w:val="003764B2"/>
    <w:rsid w:val="00383DB5"/>
    <w:rsid w:val="00384727"/>
    <w:rsid w:val="003864CE"/>
    <w:rsid w:val="0039640A"/>
    <w:rsid w:val="003A79C4"/>
    <w:rsid w:val="003B176F"/>
    <w:rsid w:val="003B2713"/>
    <w:rsid w:val="003B2910"/>
    <w:rsid w:val="003B58E3"/>
    <w:rsid w:val="003B7E14"/>
    <w:rsid w:val="003C05CD"/>
    <w:rsid w:val="003C2528"/>
    <w:rsid w:val="003D0EBB"/>
    <w:rsid w:val="003D1930"/>
    <w:rsid w:val="003D19A1"/>
    <w:rsid w:val="003D4B9A"/>
    <w:rsid w:val="003D6198"/>
    <w:rsid w:val="003E1433"/>
    <w:rsid w:val="003E5E42"/>
    <w:rsid w:val="003E6763"/>
    <w:rsid w:val="003F07FD"/>
    <w:rsid w:val="003F7F0C"/>
    <w:rsid w:val="00407B16"/>
    <w:rsid w:val="00413E9F"/>
    <w:rsid w:val="00417CAF"/>
    <w:rsid w:val="004222E8"/>
    <w:rsid w:val="00430D15"/>
    <w:rsid w:val="00430DA8"/>
    <w:rsid w:val="00433396"/>
    <w:rsid w:val="00447AB4"/>
    <w:rsid w:val="00450593"/>
    <w:rsid w:val="004553B2"/>
    <w:rsid w:val="00456037"/>
    <w:rsid w:val="00456B30"/>
    <w:rsid w:val="00460403"/>
    <w:rsid w:val="004702F3"/>
    <w:rsid w:val="004860D7"/>
    <w:rsid w:val="00487B4E"/>
    <w:rsid w:val="00492589"/>
    <w:rsid w:val="004A222A"/>
    <w:rsid w:val="004A2F8E"/>
    <w:rsid w:val="004A4127"/>
    <w:rsid w:val="004A5993"/>
    <w:rsid w:val="004B661C"/>
    <w:rsid w:val="004C21F7"/>
    <w:rsid w:val="004D0311"/>
    <w:rsid w:val="004D0D13"/>
    <w:rsid w:val="004D2216"/>
    <w:rsid w:val="004E09B0"/>
    <w:rsid w:val="004E239C"/>
    <w:rsid w:val="004E6D0C"/>
    <w:rsid w:val="004F698C"/>
    <w:rsid w:val="0050292D"/>
    <w:rsid w:val="005055AE"/>
    <w:rsid w:val="005064E3"/>
    <w:rsid w:val="00514E0B"/>
    <w:rsid w:val="005352E0"/>
    <w:rsid w:val="00540213"/>
    <w:rsid w:val="00540EED"/>
    <w:rsid w:val="005435CB"/>
    <w:rsid w:val="00554875"/>
    <w:rsid w:val="00565018"/>
    <w:rsid w:val="00571D48"/>
    <w:rsid w:val="005751D3"/>
    <w:rsid w:val="005845DC"/>
    <w:rsid w:val="00586F61"/>
    <w:rsid w:val="0058771B"/>
    <w:rsid w:val="00587B35"/>
    <w:rsid w:val="00594555"/>
    <w:rsid w:val="00596757"/>
    <w:rsid w:val="005A18E8"/>
    <w:rsid w:val="005A5C25"/>
    <w:rsid w:val="005A6DD4"/>
    <w:rsid w:val="005B0D5C"/>
    <w:rsid w:val="005B26CB"/>
    <w:rsid w:val="005B37DA"/>
    <w:rsid w:val="005B4811"/>
    <w:rsid w:val="005B7DD2"/>
    <w:rsid w:val="005C0400"/>
    <w:rsid w:val="005C4868"/>
    <w:rsid w:val="005C7432"/>
    <w:rsid w:val="005D0FD5"/>
    <w:rsid w:val="005D131B"/>
    <w:rsid w:val="005D6C09"/>
    <w:rsid w:val="005E6BC9"/>
    <w:rsid w:val="005F01FC"/>
    <w:rsid w:val="005F4027"/>
    <w:rsid w:val="005F44C7"/>
    <w:rsid w:val="00607477"/>
    <w:rsid w:val="0061061E"/>
    <w:rsid w:val="0062390A"/>
    <w:rsid w:val="00624751"/>
    <w:rsid w:val="00625A0B"/>
    <w:rsid w:val="0062620B"/>
    <w:rsid w:val="006324E0"/>
    <w:rsid w:val="00637207"/>
    <w:rsid w:val="00640A18"/>
    <w:rsid w:val="0064172A"/>
    <w:rsid w:val="0064727D"/>
    <w:rsid w:val="006475FB"/>
    <w:rsid w:val="006636A3"/>
    <w:rsid w:val="00671E31"/>
    <w:rsid w:val="00675C98"/>
    <w:rsid w:val="00676807"/>
    <w:rsid w:val="00682A88"/>
    <w:rsid w:val="00682F5E"/>
    <w:rsid w:val="00683B1C"/>
    <w:rsid w:val="00683B76"/>
    <w:rsid w:val="00691620"/>
    <w:rsid w:val="00691D9D"/>
    <w:rsid w:val="006A7AEB"/>
    <w:rsid w:val="006B01AF"/>
    <w:rsid w:val="006B483F"/>
    <w:rsid w:val="006B490C"/>
    <w:rsid w:val="006B5D5E"/>
    <w:rsid w:val="006B5EDB"/>
    <w:rsid w:val="006C4628"/>
    <w:rsid w:val="006C6524"/>
    <w:rsid w:val="006C6AA8"/>
    <w:rsid w:val="006C7105"/>
    <w:rsid w:val="006C7238"/>
    <w:rsid w:val="006D2981"/>
    <w:rsid w:val="006D7BA1"/>
    <w:rsid w:val="006E1A9A"/>
    <w:rsid w:val="006E2D5B"/>
    <w:rsid w:val="006F2B36"/>
    <w:rsid w:val="006F37A7"/>
    <w:rsid w:val="007000A5"/>
    <w:rsid w:val="007013A3"/>
    <w:rsid w:val="0070448C"/>
    <w:rsid w:val="007059CB"/>
    <w:rsid w:val="00707C9E"/>
    <w:rsid w:val="007101C9"/>
    <w:rsid w:val="007143D5"/>
    <w:rsid w:val="00720718"/>
    <w:rsid w:val="00732529"/>
    <w:rsid w:val="00740315"/>
    <w:rsid w:val="00743F00"/>
    <w:rsid w:val="0074566C"/>
    <w:rsid w:val="00745DE7"/>
    <w:rsid w:val="00754B37"/>
    <w:rsid w:val="00755470"/>
    <w:rsid w:val="00762777"/>
    <w:rsid w:val="007642D3"/>
    <w:rsid w:val="00764A58"/>
    <w:rsid w:val="007667B4"/>
    <w:rsid w:val="00774E1B"/>
    <w:rsid w:val="007757E4"/>
    <w:rsid w:val="00791E76"/>
    <w:rsid w:val="00793CA8"/>
    <w:rsid w:val="00794FEC"/>
    <w:rsid w:val="00795FA2"/>
    <w:rsid w:val="007A3114"/>
    <w:rsid w:val="007A659F"/>
    <w:rsid w:val="007B2095"/>
    <w:rsid w:val="007B68A7"/>
    <w:rsid w:val="007B7D85"/>
    <w:rsid w:val="007C1933"/>
    <w:rsid w:val="007C2B76"/>
    <w:rsid w:val="007C3207"/>
    <w:rsid w:val="007D2A5D"/>
    <w:rsid w:val="007E1033"/>
    <w:rsid w:val="007E2C6C"/>
    <w:rsid w:val="007E30DC"/>
    <w:rsid w:val="007F0D06"/>
    <w:rsid w:val="0080444A"/>
    <w:rsid w:val="00804DFE"/>
    <w:rsid w:val="0080559C"/>
    <w:rsid w:val="00805AAA"/>
    <w:rsid w:val="0080650C"/>
    <w:rsid w:val="00813BC3"/>
    <w:rsid w:val="0082737F"/>
    <w:rsid w:val="00831818"/>
    <w:rsid w:val="0083747E"/>
    <w:rsid w:val="00841921"/>
    <w:rsid w:val="00847F13"/>
    <w:rsid w:val="008526A2"/>
    <w:rsid w:val="0085373E"/>
    <w:rsid w:val="00855835"/>
    <w:rsid w:val="00856783"/>
    <w:rsid w:val="00860E5F"/>
    <w:rsid w:val="00863FD9"/>
    <w:rsid w:val="0086734A"/>
    <w:rsid w:val="00867FE9"/>
    <w:rsid w:val="00873BDE"/>
    <w:rsid w:val="00873D52"/>
    <w:rsid w:val="00874FEA"/>
    <w:rsid w:val="00877695"/>
    <w:rsid w:val="008778A9"/>
    <w:rsid w:val="00880F24"/>
    <w:rsid w:val="00881F64"/>
    <w:rsid w:val="0088767B"/>
    <w:rsid w:val="00887E62"/>
    <w:rsid w:val="00893A12"/>
    <w:rsid w:val="00895272"/>
    <w:rsid w:val="00896651"/>
    <w:rsid w:val="008A107E"/>
    <w:rsid w:val="008A522D"/>
    <w:rsid w:val="008A5624"/>
    <w:rsid w:val="008A6E33"/>
    <w:rsid w:val="008B54AE"/>
    <w:rsid w:val="008C05A7"/>
    <w:rsid w:val="008C3152"/>
    <w:rsid w:val="008C565E"/>
    <w:rsid w:val="008C6C15"/>
    <w:rsid w:val="008D2116"/>
    <w:rsid w:val="008D3216"/>
    <w:rsid w:val="008D43BB"/>
    <w:rsid w:val="008D4DCB"/>
    <w:rsid w:val="008E33E3"/>
    <w:rsid w:val="008E34DE"/>
    <w:rsid w:val="008E54EE"/>
    <w:rsid w:val="008F202E"/>
    <w:rsid w:val="008F35D2"/>
    <w:rsid w:val="009007AC"/>
    <w:rsid w:val="00912155"/>
    <w:rsid w:val="00916129"/>
    <w:rsid w:val="009171CD"/>
    <w:rsid w:val="00921F43"/>
    <w:rsid w:val="00922BE5"/>
    <w:rsid w:val="00924E58"/>
    <w:rsid w:val="00927437"/>
    <w:rsid w:val="0093520A"/>
    <w:rsid w:val="009466E8"/>
    <w:rsid w:val="00953D45"/>
    <w:rsid w:val="00954E89"/>
    <w:rsid w:val="00966637"/>
    <w:rsid w:val="009700AF"/>
    <w:rsid w:val="00971258"/>
    <w:rsid w:val="00971A4B"/>
    <w:rsid w:val="00972E66"/>
    <w:rsid w:val="00980978"/>
    <w:rsid w:val="00982947"/>
    <w:rsid w:val="0098715E"/>
    <w:rsid w:val="00995AD8"/>
    <w:rsid w:val="009A0F76"/>
    <w:rsid w:val="009B5DAD"/>
    <w:rsid w:val="009C362C"/>
    <w:rsid w:val="009C525F"/>
    <w:rsid w:val="009C637D"/>
    <w:rsid w:val="009D2F68"/>
    <w:rsid w:val="009D4DA3"/>
    <w:rsid w:val="009D54E3"/>
    <w:rsid w:val="009D62BE"/>
    <w:rsid w:val="009D70A3"/>
    <w:rsid w:val="009E5FC8"/>
    <w:rsid w:val="009E79A2"/>
    <w:rsid w:val="009F7B8C"/>
    <w:rsid w:val="00A043F1"/>
    <w:rsid w:val="00A0539E"/>
    <w:rsid w:val="00A066A0"/>
    <w:rsid w:val="00A15746"/>
    <w:rsid w:val="00A158AC"/>
    <w:rsid w:val="00A15A11"/>
    <w:rsid w:val="00A22960"/>
    <w:rsid w:val="00A30979"/>
    <w:rsid w:val="00A31A16"/>
    <w:rsid w:val="00A339C3"/>
    <w:rsid w:val="00A36C44"/>
    <w:rsid w:val="00A41E20"/>
    <w:rsid w:val="00A45AF3"/>
    <w:rsid w:val="00A51973"/>
    <w:rsid w:val="00A5199D"/>
    <w:rsid w:val="00A529F3"/>
    <w:rsid w:val="00A571D1"/>
    <w:rsid w:val="00A64B24"/>
    <w:rsid w:val="00A66FC1"/>
    <w:rsid w:val="00A716CB"/>
    <w:rsid w:val="00A76FD9"/>
    <w:rsid w:val="00A81FA4"/>
    <w:rsid w:val="00A85A71"/>
    <w:rsid w:val="00A86CCF"/>
    <w:rsid w:val="00AA22BA"/>
    <w:rsid w:val="00AA268E"/>
    <w:rsid w:val="00AA3FFB"/>
    <w:rsid w:val="00AA5BFB"/>
    <w:rsid w:val="00AB195F"/>
    <w:rsid w:val="00AB241C"/>
    <w:rsid w:val="00AB3F48"/>
    <w:rsid w:val="00AC2FD4"/>
    <w:rsid w:val="00AC38D4"/>
    <w:rsid w:val="00AC3AD6"/>
    <w:rsid w:val="00AC5790"/>
    <w:rsid w:val="00AD633A"/>
    <w:rsid w:val="00AD6EE9"/>
    <w:rsid w:val="00AE7EB6"/>
    <w:rsid w:val="00AF3816"/>
    <w:rsid w:val="00AF4F2D"/>
    <w:rsid w:val="00AF78A7"/>
    <w:rsid w:val="00B00D7C"/>
    <w:rsid w:val="00B05784"/>
    <w:rsid w:val="00B07D7B"/>
    <w:rsid w:val="00B16C37"/>
    <w:rsid w:val="00B24947"/>
    <w:rsid w:val="00B3404B"/>
    <w:rsid w:val="00B34555"/>
    <w:rsid w:val="00B5124B"/>
    <w:rsid w:val="00B53181"/>
    <w:rsid w:val="00B548FA"/>
    <w:rsid w:val="00B564CA"/>
    <w:rsid w:val="00B56FF1"/>
    <w:rsid w:val="00B57B61"/>
    <w:rsid w:val="00B655F5"/>
    <w:rsid w:val="00B67598"/>
    <w:rsid w:val="00B75311"/>
    <w:rsid w:val="00B8326F"/>
    <w:rsid w:val="00B86B60"/>
    <w:rsid w:val="00B923D0"/>
    <w:rsid w:val="00B94E60"/>
    <w:rsid w:val="00B960A1"/>
    <w:rsid w:val="00B97E0B"/>
    <w:rsid w:val="00BA1DAB"/>
    <w:rsid w:val="00BA2451"/>
    <w:rsid w:val="00BA2A2C"/>
    <w:rsid w:val="00BB038E"/>
    <w:rsid w:val="00BB1F59"/>
    <w:rsid w:val="00BB6645"/>
    <w:rsid w:val="00BB6AF8"/>
    <w:rsid w:val="00BB6CD7"/>
    <w:rsid w:val="00BC019A"/>
    <w:rsid w:val="00BC62EC"/>
    <w:rsid w:val="00BE48A2"/>
    <w:rsid w:val="00BF5428"/>
    <w:rsid w:val="00BF7431"/>
    <w:rsid w:val="00BF7452"/>
    <w:rsid w:val="00C00729"/>
    <w:rsid w:val="00C0398E"/>
    <w:rsid w:val="00C077FF"/>
    <w:rsid w:val="00C07FE8"/>
    <w:rsid w:val="00C1106E"/>
    <w:rsid w:val="00C11EF5"/>
    <w:rsid w:val="00C15196"/>
    <w:rsid w:val="00C16145"/>
    <w:rsid w:val="00C17449"/>
    <w:rsid w:val="00C178D5"/>
    <w:rsid w:val="00C206EA"/>
    <w:rsid w:val="00C211D3"/>
    <w:rsid w:val="00C22670"/>
    <w:rsid w:val="00C234DA"/>
    <w:rsid w:val="00C242EA"/>
    <w:rsid w:val="00C350D3"/>
    <w:rsid w:val="00C42CAF"/>
    <w:rsid w:val="00C46B76"/>
    <w:rsid w:val="00C51AE5"/>
    <w:rsid w:val="00C56E50"/>
    <w:rsid w:val="00C60FF9"/>
    <w:rsid w:val="00C61E44"/>
    <w:rsid w:val="00C65EC6"/>
    <w:rsid w:val="00C66BD0"/>
    <w:rsid w:val="00C723BE"/>
    <w:rsid w:val="00C72458"/>
    <w:rsid w:val="00C740FD"/>
    <w:rsid w:val="00C75F2A"/>
    <w:rsid w:val="00C76F17"/>
    <w:rsid w:val="00C7734E"/>
    <w:rsid w:val="00C775F9"/>
    <w:rsid w:val="00C81096"/>
    <w:rsid w:val="00C84273"/>
    <w:rsid w:val="00C8548E"/>
    <w:rsid w:val="00C91AD8"/>
    <w:rsid w:val="00C92788"/>
    <w:rsid w:val="00C93139"/>
    <w:rsid w:val="00CA2FBA"/>
    <w:rsid w:val="00CA60F9"/>
    <w:rsid w:val="00CC0E5B"/>
    <w:rsid w:val="00CC1E37"/>
    <w:rsid w:val="00CC20F7"/>
    <w:rsid w:val="00CD3692"/>
    <w:rsid w:val="00CD39E6"/>
    <w:rsid w:val="00CD44DA"/>
    <w:rsid w:val="00CD5131"/>
    <w:rsid w:val="00CE12DF"/>
    <w:rsid w:val="00CE1E0E"/>
    <w:rsid w:val="00CE4A0E"/>
    <w:rsid w:val="00CE767E"/>
    <w:rsid w:val="00CF4300"/>
    <w:rsid w:val="00CF5F3A"/>
    <w:rsid w:val="00D01F27"/>
    <w:rsid w:val="00D0583F"/>
    <w:rsid w:val="00D06CEE"/>
    <w:rsid w:val="00D07FE8"/>
    <w:rsid w:val="00D13840"/>
    <w:rsid w:val="00D148A1"/>
    <w:rsid w:val="00D15E40"/>
    <w:rsid w:val="00D30F07"/>
    <w:rsid w:val="00D33A45"/>
    <w:rsid w:val="00D41BE9"/>
    <w:rsid w:val="00D56FE2"/>
    <w:rsid w:val="00D621BC"/>
    <w:rsid w:val="00D63154"/>
    <w:rsid w:val="00D63A1B"/>
    <w:rsid w:val="00D72AB4"/>
    <w:rsid w:val="00D77EE7"/>
    <w:rsid w:val="00D81DFB"/>
    <w:rsid w:val="00D82CB1"/>
    <w:rsid w:val="00D914C1"/>
    <w:rsid w:val="00D928FB"/>
    <w:rsid w:val="00D954D1"/>
    <w:rsid w:val="00DA2052"/>
    <w:rsid w:val="00DB5E75"/>
    <w:rsid w:val="00DB5FF5"/>
    <w:rsid w:val="00DB6A5C"/>
    <w:rsid w:val="00DD187E"/>
    <w:rsid w:val="00DD1CF5"/>
    <w:rsid w:val="00DD6EFD"/>
    <w:rsid w:val="00DE44CA"/>
    <w:rsid w:val="00DE44EA"/>
    <w:rsid w:val="00DE60F9"/>
    <w:rsid w:val="00DE75D5"/>
    <w:rsid w:val="00DE75FD"/>
    <w:rsid w:val="00DE7BF4"/>
    <w:rsid w:val="00E02888"/>
    <w:rsid w:val="00E063E8"/>
    <w:rsid w:val="00E10207"/>
    <w:rsid w:val="00E124AB"/>
    <w:rsid w:val="00E17E13"/>
    <w:rsid w:val="00E2017E"/>
    <w:rsid w:val="00E22822"/>
    <w:rsid w:val="00E32A67"/>
    <w:rsid w:val="00E341E7"/>
    <w:rsid w:val="00E36CB4"/>
    <w:rsid w:val="00E400AE"/>
    <w:rsid w:val="00E552AD"/>
    <w:rsid w:val="00E557EE"/>
    <w:rsid w:val="00E565BB"/>
    <w:rsid w:val="00E649D0"/>
    <w:rsid w:val="00E67061"/>
    <w:rsid w:val="00E82FA0"/>
    <w:rsid w:val="00E86D8D"/>
    <w:rsid w:val="00E902D4"/>
    <w:rsid w:val="00E9266C"/>
    <w:rsid w:val="00E94BA5"/>
    <w:rsid w:val="00E95111"/>
    <w:rsid w:val="00E96BAD"/>
    <w:rsid w:val="00EA4D66"/>
    <w:rsid w:val="00EA4D71"/>
    <w:rsid w:val="00EA5695"/>
    <w:rsid w:val="00EB6900"/>
    <w:rsid w:val="00EC642D"/>
    <w:rsid w:val="00EC79A7"/>
    <w:rsid w:val="00EE2020"/>
    <w:rsid w:val="00EE2ED7"/>
    <w:rsid w:val="00EE32F2"/>
    <w:rsid w:val="00EE4424"/>
    <w:rsid w:val="00EE4E1A"/>
    <w:rsid w:val="00EE5DDC"/>
    <w:rsid w:val="00EE7CBA"/>
    <w:rsid w:val="00EE7DF0"/>
    <w:rsid w:val="00F025D7"/>
    <w:rsid w:val="00F044B1"/>
    <w:rsid w:val="00F06856"/>
    <w:rsid w:val="00F11347"/>
    <w:rsid w:val="00F144B0"/>
    <w:rsid w:val="00F14E64"/>
    <w:rsid w:val="00F15C17"/>
    <w:rsid w:val="00F167C5"/>
    <w:rsid w:val="00F21EFA"/>
    <w:rsid w:val="00F22F16"/>
    <w:rsid w:val="00F25FF5"/>
    <w:rsid w:val="00F307C5"/>
    <w:rsid w:val="00F32A34"/>
    <w:rsid w:val="00F3310C"/>
    <w:rsid w:val="00F36BE7"/>
    <w:rsid w:val="00F44C72"/>
    <w:rsid w:val="00F458E3"/>
    <w:rsid w:val="00F50E89"/>
    <w:rsid w:val="00F52AE1"/>
    <w:rsid w:val="00F56C60"/>
    <w:rsid w:val="00F62DD9"/>
    <w:rsid w:val="00F6561A"/>
    <w:rsid w:val="00F65DE2"/>
    <w:rsid w:val="00F76CC8"/>
    <w:rsid w:val="00F77DD1"/>
    <w:rsid w:val="00F83C1E"/>
    <w:rsid w:val="00F84196"/>
    <w:rsid w:val="00F92899"/>
    <w:rsid w:val="00F94863"/>
    <w:rsid w:val="00F97477"/>
    <w:rsid w:val="00F978FD"/>
    <w:rsid w:val="00FA2B23"/>
    <w:rsid w:val="00FA46D4"/>
    <w:rsid w:val="00FB049E"/>
    <w:rsid w:val="00FB1C6D"/>
    <w:rsid w:val="00FB2473"/>
    <w:rsid w:val="00FB3313"/>
    <w:rsid w:val="00FB5BF4"/>
    <w:rsid w:val="00FB6F4E"/>
    <w:rsid w:val="00FC2B16"/>
    <w:rsid w:val="00FC2F3B"/>
    <w:rsid w:val="00FC73A4"/>
    <w:rsid w:val="00FD305D"/>
    <w:rsid w:val="00FD49C4"/>
    <w:rsid w:val="00FD62D5"/>
    <w:rsid w:val="00FF0F8D"/>
    <w:rsid w:val="00FF38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3D83F14"/>
  <w15:chartTrackingRefBased/>
  <w15:docId w15:val="{693E3528-21B6-4360-82DC-0EE05B0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F43"/>
  </w:style>
  <w:style w:type="paragraph" w:styleId="Titre1">
    <w:name w:val="heading 1"/>
    <w:basedOn w:val="Normal"/>
    <w:next w:val="Normal"/>
    <w:link w:val="Titre1Car"/>
    <w:uiPriority w:val="9"/>
    <w:qFormat/>
    <w:rsid w:val="003B58E3"/>
    <w:pPr>
      <w:keepNext/>
      <w:keepLines/>
      <w:spacing w:before="320" w:after="360" w:line="240" w:lineRule="auto"/>
      <w:outlineLvl w:val="0"/>
    </w:pPr>
    <w:rPr>
      <w:rFonts w:ascii="Century Gothic" w:eastAsiaTheme="majorEastAsia" w:hAnsi="Century Gothic" w:cstheme="majorBidi"/>
      <w:color w:val="3E762A" w:themeColor="accent1" w:themeShade="BF"/>
      <w:sz w:val="30"/>
      <w:szCs w:val="30"/>
    </w:rPr>
  </w:style>
  <w:style w:type="paragraph" w:styleId="Titre2">
    <w:name w:val="heading 2"/>
    <w:basedOn w:val="Normal"/>
    <w:next w:val="Normal"/>
    <w:link w:val="Titre2Car"/>
    <w:uiPriority w:val="9"/>
    <w:unhideWhenUsed/>
    <w:qFormat/>
    <w:rsid w:val="002B4AD6"/>
    <w:pPr>
      <w:keepNext/>
      <w:keepLines/>
      <w:spacing w:before="40" w:after="240" w:line="240" w:lineRule="auto"/>
      <w:outlineLvl w:val="1"/>
    </w:pPr>
    <w:rPr>
      <w:rFonts w:ascii="Arial Narrow" w:eastAsiaTheme="majorEastAsia" w:hAnsi="Arial Narrow" w:cstheme="majorBidi"/>
      <w:b/>
      <w:color w:val="4AB5C4" w:themeColor="accent5"/>
      <w:sz w:val="26"/>
      <w:szCs w:val="28"/>
    </w:rPr>
  </w:style>
  <w:style w:type="paragraph" w:styleId="Titre3">
    <w:name w:val="heading 3"/>
    <w:basedOn w:val="Normal"/>
    <w:next w:val="Normal"/>
    <w:link w:val="Titre3Car"/>
    <w:uiPriority w:val="9"/>
    <w:unhideWhenUsed/>
    <w:qFormat/>
    <w:rsid w:val="00624751"/>
    <w:pPr>
      <w:keepNext/>
      <w:keepLines/>
      <w:spacing w:before="40" w:after="0" w:line="240" w:lineRule="auto"/>
      <w:outlineLvl w:val="2"/>
    </w:pPr>
    <w:rPr>
      <w:rFonts w:asciiTheme="majorHAnsi" w:eastAsiaTheme="majorEastAsia" w:hAnsiTheme="majorHAnsi" w:cstheme="majorBidi"/>
      <w:b/>
      <w:color w:val="066684" w:themeColor="accent6" w:themeShade="BF"/>
      <w:sz w:val="26"/>
      <w:szCs w:val="26"/>
    </w:rPr>
  </w:style>
  <w:style w:type="paragraph" w:styleId="Titre4">
    <w:name w:val="heading 4"/>
    <w:basedOn w:val="Normal"/>
    <w:next w:val="Normal"/>
    <w:link w:val="Titre4Car"/>
    <w:uiPriority w:val="9"/>
    <w:semiHidden/>
    <w:unhideWhenUsed/>
    <w:qFormat/>
    <w:rsid w:val="00921F43"/>
    <w:pPr>
      <w:keepNext/>
      <w:keepLines/>
      <w:spacing w:before="40" w:after="0"/>
      <w:outlineLvl w:val="3"/>
    </w:pPr>
    <w:rPr>
      <w:rFonts w:asciiTheme="majorHAnsi" w:eastAsiaTheme="majorEastAsia" w:hAnsiTheme="majorHAnsi" w:cstheme="majorBidi"/>
      <w:i/>
      <w:iCs/>
      <w:color w:val="318B98" w:themeColor="accent5" w:themeShade="BF"/>
      <w:sz w:val="25"/>
      <w:szCs w:val="25"/>
    </w:rPr>
  </w:style>
  <w:style w:type="paragraph" w:styleId="Titre5">
    <w:name w:val="heading 5"/>
    <w:basedOn w:val="Normal"/>
    <w:next w:val="Normal"/>
    <w:link w:val="Titre5Car"/>
    <w:uiPriority w:val="9"/>
    <w:semiHidden/>
    <w:unhideWhenUsed/>
    <w:qFormat/>
    <w:rsid w:val="00921F43"/>
    <w:pPr>
      <w:keepNext/>
      <w:keepLines/>
      <w:spacing w:before="40" w:after="0"/>
      <w:outlineLvl w:val="4"/>
    </w:pPr>
    <w:rPr>
      <w:rFonts w:asciiTheme="majorHAnsi" w:eastAsiaTheme="majorEastAsia" w:hAnsiTheme="majorHAnsi" w:cstheme="majorBidi"/>
      <w:i/>
      <w:iCs/>
      <w:color w:val="445C19" w:themeColor="accent2" w:themeShade="80"/>
      <w:sz w:val="24"/>
      <w:szCs w:val="24"/>
    </w:rPr>
  </w:style>
  <w:style w:type="paragraph" w:styleId="Titre6">
    <w:name w:val="heading 6"/>
    <w:basedOn w:val="Normal"/>
    <w:next w:val="Normal"/>
    <w:link w:val="Titre6Car"/>
    <w:uiPriority w:val="9"/>
    <w:semiHidden/>
    <w:unhideWhenUsed/>
    <w:qFormat/>
    <w:rsid w:val="00921F43"/>
    <w:pPr>
      <w:keepNext/>
      <w:keepLines/>
      <w:spacing w:before="40" w:after="0"/>
      <w:outlineLvl w:val="5"/>
    </w:pPr>
    <w:rPr>
      <w:rFonts w:asciiTheme="majorHAnsi" w:eastAsiaTheme="majorEastAsia" w:hAnsiTheme="majorHAnsi" w:cstheme="majorBidi"/>
      <w:i/>
      <w:iCs/>
      <w:color w:val="044458" w:themeColor="accent6" w:themeShade="80"/>
      <w:sz w:val="23"/>
      <w:szCs w:val="23"/>
    </w:rPr>
  </w:style>
  <w:style w:type="paragraph" w:styleId="Titre7">
    <w:name w:val="heading 7"/>
    <w:basedOn w:val="Normal"/>
    <w:next w:val="Normal"/>
    <w:link w:val="Titre7Car"/>
    <w:uiPriority w:val="9"/>
    <w:semiHidden/>
    <w:unhideWhenUsed/>
    <w:qFormat/>
    <w:rsid w:val="00921F43"/>
    <w:pPr>
      <w:keepNext/>
      <w:keepLines/>
      <w:spacing w:before="40" w:after="0"/>
      <w:outlineLvl w:val="6"/>
    </w:pPr>
    <w:rPr>
      <w:rFonts w:asciiTheme="majorHAnsi" w:eastAsiaTheme="majorEastAsia" w:hAnsiTheme="majorHAnsi" w:cstheme="majorBidi"/>
      <w:color w:val="2A4F1C" w:themeColor="accent1" w:themeShade="80"/>
    </w:rPr>
  </w:style>
  <w:style w:type="paragraph" w:styleId="Titre8">
    <w:name w:val="heading 8"/>
    <w:basedOn w:val="Normal"/>
    <w:next w:val="Normal"/>
    <w:link w:val="Titre8Car"/>
    <w:uiPriority w:val="9"/>
    <w:semiHidden/>
    <w:unhideWhenUsed/>
    <w:qFormat/>
    <w:rsid w:val="00921F43"/>
    <w:pPr>
      <w:keepNext/>
      <w:keepLines/>
      <w:spacing w:before="40" w:after="0"/>
      <w:outlineLvl w:val="7"/>
    </w:pPr>
    <w:rPr>
      <w:rFonts w:asciiTheme="majorHAnsi" w:eastAsiaTheme="majorEastAsia" w:hAnsiTheme="majorHAnsi" w:cstheme="majorBidi"/>
      <w:color w:val="445C19" w:themeColor="accent2" w:themeShade="80"/>
      <w:sz w:val="21"/>
      <w:szCs w:val="21"/>
    </w:rPr>
  </w:style>
  <w:style w:type="paragraph" w:styleId="Titre9">
    <w:name w:val="heading 9"/>
    <w:basedOn w:val="Normal"/>
    <w:next w:val="Normal"/>
    <w:link w:val="Titre9Car"/>
    <w:uiPriority w:val="9"/>
    <w:semiHidden/>
    <w:unhideWhenUsed/>
    <w:qFormat/>
    <w:rsid w:val="00921F43"/>
    <w:pPr>
      <w:keepNext/>
      <w:keepLines/>
      <w:spacing w:before="40" w:after="0"/>
      <w:outlineLvl w:val="8"/>
    </w:pPr>
    <w:rPr>
      <w:rFonts w:asciiTheme="majorHAnsi" w:eastAsiaTheme="majorEastAsia" w:hAnsiTheme="majorHAnsi" w:cstheme="majorBidi"/>
      <w:color w:val="044458" w:themeColor="accent6"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untos"/>
    <w:basedOn w:val="Normal"/>
    <w:link w:val="ParagraphedelisteCar"/>
    <w:uiPriority w:val="34"/>
    <w:qFormat/>
    <w:rsid w:val="007E30DC"/>
    <w:pPr>
      <w:ind w:left="720"/>
      <w:contextualSpacing/>
    </w:pPr>
  </w:style>
  <w:style w:type="character" w:customStyle="1" w:styleId="Titre1Car">
    <w:name w:val="Titre 1 Car"/>
    <w:basedOn w:val="Policepardfaut"/>
    <w:link w:val="Titre1"/>
    <w:uiPriority w:val="9"/>
    <w:rsid w:val="003B58E3"/>
    <w:rPr>
      <w:rFonts w:ascii="Century Gothic" w:eastAsiaTheme="majorEastAsia" w:hAnsi="Century Gothic" w:cstheme="majorBidi"/>
      <w:color w:val="3E762A" w:themeColor="accent1" w:themeShade="BF"/>
      <w:sz w:val="30"/>
      <w:szCs w:val="30"/>
    </w:rPr>
  </w:style>
  <w:style w:type="character" w:customStyle="1" w:styleId="Titre2Car">
    <w:name w:val="Titre 2 Car"/>
    <w:basedOn w:val="Policepardfaut"/>
    <w:link w:val="Titre2"/>
    <w:uiPriority w:val="9"/>
    <w:rsid w:val="002B4AD6"/>
    <w:rPr>
      <w:rFonts w:ascii="Arial Narrow" w:eastAsiaTheme="majorEastAsia" w:hAnsi="Arial Narrow" w:cstheme="majorBidi"/>
      <w:b/>
      <w:color w:val="4AB5C4" w:themeColor="accent5"/>
      <w:sz w:val="26"/>
      <w:szCs w:val="28"/>
    </w:rPr>
  </w:style>
  <w:style w:type="character" w:customStyle="1" w:styleId="Titre3Car">
    <w:name w:val="Titre 3 Car"/>
    <w:basedOn w:val="Policepardfaut"/>
    <w:link w:val="Titre3"/>
    <w:uiPriority w:val="9"/>
    <w:rsid w:val="00624751"/>
    <w:rPr>
      <w:rFonts w:asciiTheme="majorHAnsi" w:eastAsiaTheme="majorEastAsia" w:hAnsiTheme="majorHAnsi" w:cstheme="majorBidi"/>
      <w:b/>
      <w:color w:val="066684" w:themeColor="accent6" w:themeShade="BF"/>
      <w:sz w:val="26"/>
      <w:szCs w:val="26"/>
    </w:rPr>
  </w:style>
  <w:style w:type="character" w:customStyle="1" w:styleId="Titre4Car">
    <w:name w:val="Titre 4 Car"/>
    <w:basedOn w:val="Policepardfaut"/>
    <w:link w:val="Titre4"/>
    <w:uiPriority w:val="9"/>
    <w:semiHidden/>
    <w:rsid w:val="00921F43"/>
    <w:rPr>
      <w:rFonts w:asciiTheme="majorHAnsi" w:eastAsiaTheme="majorEastAsia" w:hAnsiTheme="majorHAnsi" w:cstheme="majorBidi"/>
      <w:i/>
      <w:iCs/>
      <w:color w:val="318B98" w:themeColor="accent5" w:themeShade="BF"/>
      <w:sz w:val="25"/>
      <w:szCs w:val="25"/>
    </w:rPr>
  </w:style>
  <w:style w:type="character" w:customStyle="1" w:styleId="Titre5Car">
    <w:name w:val="Titre 5 Car"/>
    <w:basedOn w:val="Policepardfaut"/>
    <w:link w:val="Titre5"/>
    <w:uiPriority w:val="9"/>
    <w:semiHidden/>
    <w:rsid w:val="00921F43"/>
    <w:rPr>
      <w:rFonts w:asciiTheme="majorHAnsi" w:eastAsiaTheme="majorEastAsia" w:hAnsiTheme="majorHAnsi" w:cstheme="majorBidi"/>
      <w:i/>
      <w:iCs/>
      <w:color w:val="445C19" w:themeColor="accent2" w:themeShade="80"/>
      <w:sz w:val="24"/>
      <w:szCs w:val="24"/>
    </w:rPr>
  </w:style>
  <w:style w:type="character" w:customStyle="1" w:styleId="Titre6Car">
    <w:name w:val="Titre 6 Car"/>
    <w:basedOn w:val="Policepardfaut"/>
    <w:link w:val="Titre6"/>
    <w:uiPriority w:val="9"/>
    <w:semiHidden/>
    <w:rsid w:val="00921F43"/>
    <w:rPr>
      <w:rFonts w:asciiTheme="majorHAnsi" w:eastAsiaTheme="majorEastAsia" w:hAnsiTheme="majorHAnsi" w:cstheme="majorBidi"/>
      <w:i/>
      <w:iCs/>
      <w:color w:val="044458" w:themeColor="accent6" w:themeShade="80"/>
      <w:sz w:val="23"/>
      <w:szCs w:val="23"/>
    </w:rPr>
  </w:style>
  <w:style w:type="character" w:customStyle="1" w:styleId="Titre7Car">
    <w:name w:val="Titre 7 Car"/>
    <w:basedOn w:val="Policepardfaut"/>
    <w:link w:val="Titre7"/>
    <w:uiPriority w:val="9"/>
    <w:semiHidden/>
    <w:rsid w:val="00921F43"/>
    <w:rPr>
      <w:rFonts w:asciiTheme="majorHAnsi" w:eastAsiaTheme="majorEastAsia" w:hAnsiTheme="majorHAnsi" w:cstheme="majorBidi"/>
      <w:color w:val="2A4F1C" w:themeColor="accent1" w:themeShade="80"/>
    </w:rPr>
  </w:style>
  <w:style w:type="character" w:customStyle="1" w:styleId="Titre8Car">
    <w:name w:val="Titre 8 Car"/>
    <w:basedOn w:val="Policepardfaut"/>
    <w:link w:val="Titre8"/>
    <w:uiPriority w:val="9"/>
    <w:semiHidden/>
    <w:rsid w:val="00921F43"/>
    <w:rPr>
      <w:rFonts w:asciiTheme="majorHAnsi" w:eastAsiaTheme="majorEastAsia" w:hAnsiTheme="majorHAnsi" w:cstheme="majorBidi"/>
      <w:color w:val="445C19" w:themeColor="accent2" w:themeShade="80"/>
      <w:sz w:val="21"/>
      <w:szCs w:val="21"/>
    </w:rPr>
  </w:style>
  <w:style w:type="character" w:customStyle="1" w:styleId="Titre9Car">
    <w:name w:val="Titre 9 Car"/>
    <w:basedOn w:val="Policepardfaut"/>
    <w:link w:val="Titre9"/>
    <w:uiPriority w:val="9"/>
    <w:semiHidden/>
    <w:rsid w:val="00921F43"/>
    <w:rPr>
      <w:rFonts w:asciiTheme="majorHAnsi" w:eastAsiaTheme="majorEastAsia" w:hAnsiTheme="majorHAnsi" w:cstheme="majorBidi"/>
      <w:color w:val="044458" w:themeColor="accent6" w:themeShade="80"/>
    </w:rPr>
  </w:style>
  <w:style w:type="paragraph" w:styleId="Lgende">
    <w:name w:val="caption"/>
    <w:basedOn w:val="Normal"/>
    <w:next w:val="Normal"/>
    <w:uiPriority w:val="35"/>
    <w:semiHidden/>
    <w:unhideWhenUsed/>
    <w:qFormat/>
    <w:rsid w:val="00921F43"/>
    <w:pPr>
      <w:spacing w:line="240" w:lineRule="auto"/>
    </w:pPr>
    <w:rPr>
      <w:b/>
      <w:bCs/>
      <w:smallCaps/>
      <w:color w:val="549E39" w:themeColor="accent1"/>
      <w:spacing w:val="6"/>
    </w:rPr>
  </w:style>
  <w:style w:type="paragraph" w:styleId="Titre">
    <w:name w:val="Title"/>
    <w:basedOn w:val="Normal"/>
    <w:next w:val="Normal"/>
    <w:link w:val="TitreCar"/>
    <w:uiPriority w:val="10"/>
    <w:qFormat/>
    <w:rsid w:val="009C637D"/>
    <w:pPr>
      <w:spacing w:after="0" w:line="240" w:lineRule="auto"/>
      <w:contextualSpacing/>
    </w:pPr>
    <w:rPr>
      <w:rFonts w:asciiTheme="majorHAnsi" w:eastAsiaTheme="majorEastAsia" w:hAnsiTheme="majorHAnsi" w:cstheme="majorBidi"/>
      <w:color w:val="8AB833" w:themeColor="accent2"/>
      <w:spacing w:val="-10"/>
      <w:sz w:val="52"/>
      <w:szCs w:val="52"/>
    </w:rPr>
  </w:style>
  <w:style w:type="character" w:customStyle="1" w:styleId="TitreCar">
    <w:name w:val="Titre Car"/>
    <w:basedOn w:val="Policepardfaut"/>
    <w:link w:val="Titre"/>
    <w:uiPriority w:val="10"/>
    <w:rsid w:val="009C637D"/>
    <w:rPr>
      <w:rFonts w:asciiTheme="majorHAnsi" w:eastAsiaTheme="majorEastAsia" w:hAnsiTheme="majorHAnsi" w:cstheme="majorBidi"/>
      <w:color w:val="8AB833" w:themeColor="accent2"/>
      <w:spacing w:val="-10"/>
      <w:sz w:val="52"/>
      <w:szCs w:val="52"/>
    </w:rPr>
  </w:style>
  <w:style w:type="paragraph" w:styleId="Sous-titre">
    <w:name w:val="Subtitle"/>
    <w:basedOn w:val="Normal"/>
    <w:next w:val="Normal"/>
    <w:link w:val="Sous-titreCar"/>
    <w:uiPriority w:val="11"/>
    <w:qFormat/>
    <w:rsid w:val="00921F43"/>
    <w:pPr>
      <w:numPr>
        <w:ilvl w:val="1"/>
      </w:numPr>
      <w:spacing w:line="240" w:lineRule="auto"/>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921F43"/>
    <w:rPr>
      <w:rFonts w:asciiTheme="majorHAnsi" w:eastAsiaTheme="majorEastAsia" w:hAnsiTheme="majorHAnsi" w:cstheme="majorBidi"/>
    </w:rPr>
  </w:style>
  <w:style w:type="character" w:styleId="lev">
    <w:name w:val="Strong"/>
    <w:basedOn w:val="Policepardfaut"/>
    <w:uiPriority w:val="22"/>
    <w:qFormat/>
    <w:rsid w:val="00921F43"/>
    <w:rPr>
      <w:b/>
      <w:bCs/>
    </w:rPr>
  </w:style>
  <w:style w:type="character" w:styleId="Accentuation">
    <w:name w:val="Emphasis"/>
    <w:basedOn w:val="Policepardfaut"/>
    <w:uiPriority w:val="20"/>
    <w:qFormat/>
    <w:rsid w:val="00921F43"/>
    <w:rPr>
      <w:i/>
      <w:iCs/>
    </w:rPr>
  </w:style>
  <w:style w:type="paragraph" w:styleId="Sansinterligne">
    <w:name w:val="No Spacing"/>
    <w:uiPriority w:val="1"/>
    <w:qFormat/>
    <w:rsid w:val="00921F43"/>
    <w:pPr>
      <w:spacing w:after="0" w:line="240" w:lineRule="auto"/>
    </w:pPr>
  </w:style>
  <w:style w:type="paragraph" w:styleId="Citation">
    <w:name w:val="Quote"/>
    <w:basedOn w:val="Normal"/>
    <w:next w:val="Normal"/>
    <w:link w:val="CitationCar"/>
    <w:uiPriority w:val="29"/>
    <w:qFormat/>
    <w:rsid w:val="00921F43"/>
    <w:pPr>
      <w:spacing w:before="120"/>
      <w:ind w:left="720" w:right="720"/>
      <w:jc w:val="center"/>
    </w:pPr>
    <w:rPr>
      <w:i/>
      <w:iCs/>
    </w:rPr>
  </w:style>
  <w:style w:type="character" w:customStyle="1" w:styleId="CitationCar">
    <w:name w:val="Citation Car"/>
    <w:basedOn w:val="Policepardfaut"/>
    <w:link w:val="Citation"/>
    <w:uiPriority w:val="29"/>
    <w:rsid w:val="00921F43"/>
    <w:rPr>
      <w:i/>
      <w:iCs/>
    </w:rPr>
  </w:style>
  <w:style w:type="paragraph" w:styleId="Citationintense">
    <w:name w:val="Intense Quote"/>
    <w:basedOn w:val="Normal"/>
    <w:next w:val="Normal"/>
    <w:link w:val="CitationintenseCar"/>
    <w:uiPriority w:val="30"/>
    <w:qFormat/>
    <w:rsid w:val="00921F43"/>
    <w:pPr>
      <w:spacing w:before="120" w:line="300" w:lineRule="auto"/>
      <w:ind w:left="576" w:right="576"/>
      <w:jc w:val="center"/>
    </w:pPr>
    <w:rPr>
      <w:rFonts w:asciiTheme="majorHAnsi" w:eastAsiaTheme="majorEastAsia" w:hAnsiTheme="majorHAnsi" w:cstheme="majorBidi"/>
      <w:color w:val="549E39" w:themeColor="accent1"/>
      <w:sz w:val="24"/>
      <w:szCs w:val="24"/>
    </w:rPr>
  </w:style>
  <w:style w:type="character" w:customStyle="1" w:styleId="CitationintenseCar">
    <w:name w:val="Citation intense Car"/>
    <w:basedOn w:val="Policepardfaut"/>
    <w:link w:val="Citationintense"/>
    <w:uiPriority w:val="30"/>
    <w:rsid w:val="00921F43"/>
    <w:rPr>
      <w:rFonts w:asciiTheme="majorHAnsi" w:eastAsiaTheme="majorEastAsia" w:hAnsiTheme="majorHAnsi" w:cstheme="majorBidi"/>
      <w:color w:val="549E39" w:themeColor="accent1"/>
      <w:sz w:val="24"/>
      <w:szCs w:val="24"/>
    </w:rPr>
  </w:style>
  <w:style w:type="character" w:styleId="Accentuationlgre">
    <w:name w:val="Subtle Emphasis"/>
    <w:basedOn w:val="Policepardfaut"/>
    <w:uiPriority w:val="19"/>
    <w:qFormat/>
    <w:rsid w:val="00921F43"/>
    <w:rPr>
      <w:i/>
      <w:iCs/>
      <w:color w:val="404040" w:themeColor="text1" w:themeTint="BF"/>
    </w:rPr>
  </w:style>
  <w:style w:type="character" w:styleId="Accentuationintense">
    <w:name w:val="Intense Emphasis"/>
    <w:basedOn w:val="Policepardfaut"/>
    <w:uiPriority w:val="21"/>
    <w:qFormat/>
    <w:rsid w:val="00921F43"/>
    <w:rPr>
      <w:b w:val="0"/>
      <w:bCs w:val="0"/>
      <w:i/>
      <w:iCs/>
      <w:color w:val="549E39" w:themeColor="accent1"/>
    </w:rPr>
  </w:style>
  <w:style w:type="character" w:styleId="Rfrencelgre">
    <w:name w:val="Subtle Reference"/>
    <w:basedOn w:val="Policepardfaut"/>
    <w:uiPriority w:val="31"/>
    <w:qFormat/>
    <w:rsid w:val="00921F43"/>
    <w:rPr>
      <w:smallCaps/>
      <w:color w:val="404040" w:themeColor="text1" w:themeTint="BF"/>
      <w:u w:val="single" w:color="7F7F7F" w:themeColor="text1" w:themeTint="80"/>
    </w:rPr>
  </w:style>
  <w:style w:type="character" w:styleId="Rfrenceintense">
    <w:name w:val="Intense Reference"/>
    <w:basedOn w:val="Policepardfaut"/>
    <w:uiPriority w:val="32"/>
    <w:qFormat/>
    <w:rsid w:val="00921F43"/>
    <w:rPr>
      <w:b/>
      <w:bCs/>
      <w:smallCaps/>
      <w:color w:val="549E39" w:themeColor="accent1"/>
      <w:spacing w:val="5"/>
      <w:u w:val="single"/>
    </w:rPr>
  </w:style>
  <w:style w:type="character" w:styleId="Titredulivre">
    <w:name w:val="Book Title"/>
    <w:basedOn w:val="Policepardfaut"/>
    <w:uiPriority w:val="33"/>
    <w:qFormat/>
    <w:rsid w:val="00921F43"/>
    <w:rPr>
      <w:b/>
      <w:bCs/>
      <w:smallCaps/>
    </w:rPr>
  </w:style>
  <w:style w:type="paragraph" w:styleId="En-ttedetabledesmatires">
    <w:name w:val="TOC Heading"/>
    <w:basedOn w:val="Titre1"/>
    <w:next w:val="Normal"/>
    <w:uiPriority w:val="39"/>
    <w:unhideWhenUsed/>
    <w:qFormat/>
    <w:rsid w:val="00921F43"/>
    <w:pPr>
      <w:outlineLvl w:val="9"/>
    </w:pPr>
  </w:style>
  <w:style w:type="paragraph" w:styleId="Textedebulles">
    <w:name w:val="Balloon Text"/>
    <w:basedOn w:val="Normal"/>
    <w:link w:val="TextedebullesCar"/>
    <w:uiPriority w:val="99"/>
    <w:semiHidden/>
    <w:unhideWhenUsed/>
    <w:rsid w:val="00E063E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63E8"/>
    <w:rPr>
      <w:rFonts w:ascii="Segoe UI" w:hAnsi="Segoe UI" w:cs="Segoe UI"/>
      <w:sz w:val="18"/>
      <w:szCs w:val="18"/>
    </w:rPr>
  </w:style>
  <w:style w:type="character" w:customStyle="1" w:styleId="ParagraphedelisteCar">
    <w:name w:val="Paragraphe de liste Car"/>
    <w:aliases w:val="Puntos Car"/>
    <w:basedOn w:val="Policepardfaut"/>
    <w:link w:val="Paragraphedeliste"/>
    <w:uiPriority w:val="34"/>
    <w:rsid w:val="00C242EA"/>
  </w:style>
  <w:style w:type="table" w:customStyle="1" w:styleId="TableGrid1">
    <w:name w:val="Table Grid1"/>
    <w:basedOn w:val="TableauNormal"/>
    <w:next w:val="Grilledutableau"/>
    <w:uiPriority w:val="59"/>
    <w:rsid w:val="002E08C5"/>
    <w:pPr>
      <w:spacing w:after="0" w:line="240" w:lineRule="auto"/>
    </w:pPr>
    <w:rPr>
      <w:rFonts w:ascii="Calibri" w:eastAsia="Times New Roman" w:hAnsi="Calibri" w:cs="Times New Roman"/>
      <w:sz w:val="20"/>
      <w:szCs w:val="20"/>
      <w:lang w:val="el-G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2E0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Policepardfaut"/>
    <w:rsid w:val="00AB195F"/>
  </w:style>
  <w:style w:type="character" w:styleId="Lienhypertexte">
    <w:name w:val="Hyperlink"/>
    <w:basedOn w:val="Policepardfaut"/>
    <w:uiPriority w:val="99"/>
    <w:unhideWhenUsed/>
    <w:rsid w:val="0029514D"/>
    <w:rPr>
      <w:color w:val="0000FF"/>
      <w:u w:val="single"/>
    </w:rPr>
  </w:style>
  <w:style w:type="character" w:styleId="Marquedecommentaire">
    <w:name w:val="annotation reference"/>
    <w:basedOn w:val="Policepardfaut"/>
    <w:uiPriority w:val="99"/>
    <w:semiHidden/>
    <w:unhideWhenUsed/>
    <w:rsid w:val="00F97477"/>
    <w:rPr>
      <w:sz w:val="16"/>
      <w:szCs w:val="16"/>
    </w:rPr>
  </w:style>
  <w:style w:type="paragraph" w:styleId="Commentaire">
    <w:name w:val="annotation text"/>
    <w:basedOn w:val="Normal"/>
    <w:link w:val="CommentaireCar"/>
    <w:uiPriority w:val="99"/>
    <w:semiHidden/>
    <w:unhideWhenUsed/>
    <w:rsid w:val="00F97477"/>
    <w:pPr>
      <w:spacing w:line="240" w:lineRule="auto"/>
    </w:pPr>
    <w:rPr>
      <w:sz w:val="20"/>
      <w:szCs w:val="20"/>
    </w:rPr>
  </w:style>
  <w:style w:type="character" w:customStyle="1" w:styleId="CommentaireCar">
    <w:name w:val="Commentaire Car"/>
    <w:basedOn w:val="Policepardfaut"/>
    <w:link w:val="Commentaire"/>
    <w:uiPriority w:val="99"/>
    <w:semiHidden/>
    <w:rsid w:val="00F97477"/>
    <w:rPr>
      <w:sz w:val="20"/>
      <w:szCs w:val="20"/>
    </w:rPr>
  </w:style>
  <w:style w:type="paragraph" w:styleId="Objetducommentaire">
    <w:name w:val="annotation subject"/>
    <w:basedOn w:val="Commentaire"/>
    <w:next w:val="Commentaire"/>
    <w:link w:val="ObjetducommentaireCar"/>
    <w:uiPriority w:val="99"/>
    <w:semiHidden/>
    <w:unhideWhenUsed/>
    <w:rsid w:val="00F97477"/>
    <w:rPr>
      <w:b/>
      <w:bCs/>
    </w:rPr>
  </w:style>
  <w:style w:type="character" w:customStyle="1" w:styleId="ObjetducommentaireCar">
    <w:name w:val="Objet du commentaire Car"/>
    <w:basedOn w:val="CommentaireCar"/>
    <w:link w:val="Objetducommentaire"/>
    <w:uiPriority w:val="99"/>
    <w:semiHidden/>
    <w:rsid w:val="00F97477"/>
    <w:rPr>
      <w:b/>
      <w:bCs/>
      <w:sz w:val="20"/>
      <w:szCs w:val="20"/>
    </w:rPr>
  </w:style>
  <w:style w:type="paragraph" w:styleId="En-tte">
    <w:name w:val="header"/>
    <w:basedOn w:val="Normal"/>
    <w:link w:val="En-tteCar"/>
    <w:uiPriority w:val="99"/>
    <w:unhideWhenUsed/>
    <w:rsid w:val="004C21F7"/>
    <w:pPr>
      <w:tabs>
        <w:tab w:val="center" w:pos="4320"/>
        <w:tab w:val="right" w:pos="8640"/>
      </w:tabs>
      <w:spacing w:after="0" w:line="240" w:lineRule="auto"/>
    </w:pPr>
  </w:style>
  <w:style w:type="character" w:customStyle="1" w:styleId="En-tteCar">
    <w:name w:val="En-tête Car"/>
    <w:basedOn w:val="Policepardfaut"/>
    <w:link w:val="En-tte"/>
    <w:uiPriority w:val="99"/>
    <w:rsid w:val="004C21F7"/>
  </w:style>
  <w:style w:type="paragraph" w:styleId="Pieddepage">
    <w:name w:val="footer"/>
    <w:basedOn w:val="Normal"/>
    <w:link w:val="PieddepageCar"/>
    <w:uiPriority w:val="99"/>
    <w:unhideWhenUsed/>
    <w:rsid w:val="004C21F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C21F7"/>
  </w:style>
  <w:style w:type="paragraph" w:styleId="TM1">
    <w:name w:val="toc 1"/>
    <w:basedOn w:val="Normal"/>
    <w:next w:val="Normal"/>
    <w:autoRedefine/>
    <w:uiPriority w:val="39"/>
    <w:unhideWhenUsed/>
    <w:rsid w:val="005352E0"/>
    <w:pPr>
      <w:spacing w:after="100"/>
    </w:pPr>
  </w:style>
  <w:style w:type="paragraph" w:styleId="TM3">
    <w:name w:val="toc 3"/>
    <w:basedOn w:val="Normal"/>
    <w:next w:val="Normal"/>
    <w:autoRedefine/>
    <w:uiPriority w:val="39"/>
    <w:unhideWhenUsed/>
    <w:rsid w:val="005352E0"/>
    <w:pPr>
      <w:spacing w:after="100"/>
      <w:ind w:left="440"/>
    </w:pPr>
  </w:style>
  <w:style w:type="paragraph" w:styleId="TM2">
    <w:name w:val="toc 2"/>
    <w:basedOn w:val="Normal"/>
    <w:next w:val="Normal"/>
    <w:autoRedefine/>
    <w:uiPriority w:val="39"/>
    <w:unhideWhenUsed/>
    <w:rsid w:val="005352E0"/>
    <w:pPr>
      <w:spacing w:after="100"/>
      <w:ind w:left="220"/>
    </w:pPr>
  </w:style>
  <w:style w:type="character" w:customStyle="1" w:styleId="Mentionnonrsolue1">
    <w:name w:val="Mention non résolue1"/>
    <w:basedOn w:val="Policepardfaut"/>
    <w:uiPriority w:val="99"/>
    <w:semiHidden/>
    <w:unhideWhenUsed/>
    <w:rsid w:val="00E02888"/>
    <w:rPr>
      <w:color w:val="605E5C"/>
      <w:shd w:val="clear" w:color="auto" w:fill="E1DFDD"/>
    </w:rPr>
  </w:style>
  <w:style w:type="table" w:customStyle="1" w:styleId="1-51">
    <w:name w:val="Πίνακας 1 με ανοιχτόχρωμο πλέγμα - Έμφαση 51"/>
    <w:basedOn w:val="TableauNormal"/>
    <w:uiPriority w:val="46"/>
    <w:rsid w:val="00980978"/>
    <w:pPr>
      <w:spacing w:after="0" w:line="240" w:lineRule="auto"/>
    </w:pPr>
    <w:rPr>
      <w:sz w:val="20"/>
      <w:szCs w:val="20"/>
      <w:lang w:val="el-GR" w:bidi="ar-SA"/>
    </w:rPr>
    <w:tblPr>
      <w:tblStyleRowBandSize w:val="1"/>
      <w:tblStyleColBandSize w:val="1"/>
      <w:tblBorders>
        <w:top w:val="single" w:sz="4" w:space="0" w:color="BCD9DE"/>
        <w:left w:val="single" w:sz="4" w:space="0" w:color="BCD9DE"/>
        <w:bottom w:val="single" w:sz="4" w:space="0" w:color="BCD9DE"/>
        <w:right w:val="single" w:sz="4" w:space="0" w:color="BCD9DE"/>
        <w:insideH w:val="single" w:sz="4" w:space="0" w:color="BCD9DE"/>
        <w:insideV w:val="single" w:sz="4" w:space="0" w:color="BCD9DE"/>
      </w:tblBorders>
    </w:tblPr>
    <w:tblStylePr w:type="firstRow">
      <w:rPr>
        <w:b/>
        <w:bCs/>
      </w:rPr>
      <w:tblPr/>
      <w:tcPr>
        <w:tcBorders>
          <w:bottom w:val="single" w:sz="12" w:space="0" w:color="9BC7CE"/>
        </w:tcBorders>
      </w:tcPr>
    </w:tblStylePr>
    <w:tblStylePr w:type="lastRow">
      <w:rPr>
        <w:b/>
        <w:bCs/>
      </w:rPr>
      <w:tblPr/>
      <w:tcPr>
        <w:tcBorders>
          <w:top w:val="double" w:sz="2" w:space="0" w:color="9BC7CE"/>
        </w:tcBorders>
      </w:tcPr>
    </w:tblStylePr>
    <w:tblStylePr w:type="firstCol">
      <w:rPr>
        <w:b/>
        <w:bCs/>
      </w:rPr>
    </w:tblStylePr>
    <w:tblStylePr w:type="lastCol">
      <w:rPr>
        <w:b/>
        <w:bCs/>
      </w:rPr>
    </w:tblStylePr>
  </w:style>
  <w:style w:type="paragraph" w:styleId="NormalWeb">
    <w:name w:val="Normal (Web)"/>
    <w:basedOn w:val="Normal"/>
    <w:uiPriority w:val="99"/>
    <w:unhideWhenUsed/>
    <w:rsid w:val="00E36CB4"/>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character" w:styleId="Mentionnonrsolue">
    <w:name w:val="Unresolved Mention"/>
    <w:basedOn w:val="Policepardfaut"/>
    <w:uiPriority w:val="99"/>
    <w:semiHidden/>
    <w:unhideWhenUsed/>
    <w:rsid w:val="0058771B"/>
    <w:rPr>
      <w:color w:val="605E5C"/>
      <w:shd w:val="clear" w:color="auto" w:fill="E1DFDD"/>
    </w:rPr>
  </w:style>
  <w:style w:type="paragraph" w:customStyle="1" w:styleId="Default">
    <w:name w:val="Default"/>
    <w:rsid w:val="00C84273"/>
    <w:pPr>
      <w:autoSpaceDE w:val="0"/>
      <w:autoSpaceDN w:val="0"/>
      <w:adjustRightInd w:val="0"/>
      <w:spacing w:after="0" w:line="240" w:lineRule="auto"/>
    </w:pPr>
    <w:rPr>
      <w:rFonts w:ascii="Calibri" w:eastAsiaTheme="minorHAnsi" w:hAnsi="Calibri" w:cs="Calibri"/>
      <w:color w:val="000000"/>
      <w:sz w:val="24"/>
      <w:szCs w:val="24"/>
      <w:lang w:val="fr-FR" w:bidi="ar-SA"/>
    </w:rPr>
  </w:style>
  <w:style w:type="character" w:customStyle="1" w:styleId="sr-only">
    <w:name w:val="sr-only"/>
    <w:basedOn w:val="Policepardfaut"/>
    <w:rsid w:val="005064E3"/>
  </w:style>
  <w:style w:type="paragraph" w:styleId="Notedebasdepage">
    <w:name w:val="footnote text"/>
    <w:basedOn w:val="Normal"/>
    <w:link w:val="NotedebasdepageCar"/>
    <w:uiPriority w:val="99"/>
    <w:semiHidden/>
    <w:unhideWhenUsed/>
    <w:rsid w:val="00924E5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24E58"/>
    <w:rPr>
      <w:sz w:val="20"/>
      <w:szCs w:val="20"/>
    </w:rPr>
  </w:style>
  <w:style w:type="character" w:styleId="Appelnotedebasdep">
    <w:name w:val="footnote reference"/>
    <w:basedOn w:val="Policepardfaut"/>
    <w:uiPriority w:val="99"/>
    <w:semiHidden/>
    <w:unhideWhenUsed/>
    <w:rsid w:val="00924E58"/>
    <w:rPr>
      <w:vertAlign w:val="superscript"/>
    </w:rPr>
  </w:style>
  <w:style w:type="character" w:styleId="Lienhypertextesuivivisit">
    <w:name w:val="FollowedHyperlink"/>
    <w:basedOn w:val="Policepardfaut"/>
    <w:uiPriority w:val="99"/>
    <w:semiHidden/>
    <w:unhideWhenUsed/>
    <w:rsid w:val="00EE2ED7"/>
    <w:rPr>
      <w:color w:val="BA6906" w:themeColor="followedHyperlink"/>
      <w:u w:val="single"/>
    </w:rPr>
  </w:style>
  <w:style w:type="paragraph" w:customStyle="1" w:styleId="Date1">
    <w:name w:val="Date1"/>
    <w:basedOn w:val="Normal"/>
    <w:rsid w:val="005F01FC"/>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paragraph" w:customStyle="1" w:styleId="intro">
    <w:name w:val="intro"/>
    <w:basedOn w:val="Normal"/>
    <w:rsid w:val="005F01FC"/>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character" w:customStyle="1" w:styleId="A5">
    <w:name w:val="A5"/>
    <w:uiPriority w:val="99"/>
    <w:rsid w:val="00E649D0"/>
    <w:rPr>
      <w:rFonts w:cs="Ubuntu"/>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21130">
      <w:bodyDiv w:val="1"/>
      <w:marLeft w:val="0"/>
      <w:marRight w:val="0"/>
      <w:marTop w:val="0"/>
      <w:marBottom w:val="0"/>
      <w:divBdr>
        <w:top w:val="none" w:sz="0" w:space="0" w:color="auto"/>
        <w:left w:val="none" w:sz="0" w:space="0" w:color="auto"/>
        <w:bottom w:val="none" w:sz="0" w:space="0" w:color="auto"/>
        <w:right w:val="none" w:sz="0" w:space="0" w:color="auto"/>
      </w:divBdr>
    </w:div>
    <w:div w:id="70205022">
      <w:bodyDiv w:val="1"/>
      <w:marLeft w:val="0"/>
      <w:marRight w:val="0"/>
      <w:marTop w:val="0"/>
      <w:marBottom w:val="0"/>
      <w:divBdr>
        <w:top w:val="none" w:sz="0" w:space="0" w:color="auto"/>
        <w:left w:val="none" w:sz="0" w:space="0" w:color="auto"/>
        <w:bottom w:val="none" w:sz="0" w:space="0" w:color="auto"/>
        <w:right w:val="none" w:sz="0" w:space="0" w:color="auto"/>
      </w:divBdr>
    </w:div>
    <w:div w:id="89085047">
      <w:bodyDiv w:val="1"/>
      <w:marLeft w:val="0"/>
      <w:marRight w:val="0"/>
      <w:marTop w:val="0"/>
      <w:marBottom w:val="0"/>
      <w:divBdr>
        <w:top w:val="none" w:sz="0" w:space="0" w:color="auto"/>
        <w:left w:val="none" w:sz="0" w:space="0" w:color="auto"/>
        <w:bottom w:val="none" w:sz="0" w:space="0" w:color="auto"/>
        <w:right w:val="none" w:sz="0" w:space="0" w:color="auto"/>
      </w:divBdr>
    </w:div>
    <w:div w:id="128284782">
      <w:bodyDiv w:val="1"/>
      <w:marLeft w:val="0"/>
      <w:marRight w:val="0"/>
      <w:marTop w:val="0"/>
      <w:marBottom w:val="0"/>
      <w:divBdr>
        <w:top w:val="none" w:sz="0" w:space="0" w:color="auto"/>
        <w:left w:val="none" w:sz="0" w:space="0" w:color="auto"/>
        <w:bottom w:val="none" w:sz="0" w:space="0" w:color="auto"/>
        <w:right w:val="none" w:sz="0" w:space="0" w:color="auto"/>
      </w:divBdr>
    </w:div>
    <w:div w:id="130904905">
      <w:bodyDiv w:val="1"/>
      <w:marLeft w:val="0"/>
      <w:marRight w:val="0"/>
      <w:marTop w:val="0"/>
      <w:marBottom w:val="0"/>
      <w:divBdr>
        <w:top w:val="none" w:sz="0" w:space="0" w:color="auto"/>
        <w:left w:val="none" w:sz="0" w:space="0" w:color="auto"/>
        <w:bottom w:val="none" w:sz="0" w:space="0" w:color="auto"/>
        <w:right w:val="none" w:sz="0" w:space="0" w:color="auto"/>
      </w:divBdr>
      <w:divsChild>
        <w:div w:id="11223458">
          <w:marLeft w:val="0"/>
          <w:marRight w:val="0"/>
          <w:marTop w:val="0"/>
          <w:marBottom w:val="0"/>
          <w:divBdr>
            <w:top w:val="none" w:sz="0" w:space="0" w:color="auto"/>
            <w:left w:val="none" w:sz="0" w:space="0" w:color="auto"/>
            <w:bottom w:val="none" w:sz="0" w:space="0" w:color="auto"/>
            <w:right w:val="none" w:sz="0" w:space="0" w:color="auto"/>
          </w:divBdr>
        </w:div>
      </w:divsChild>
    </w:div>
    <w:div w:id="144932027">
      <w:bodyDiv w:val="1"/>
      <w:marLeft w:val="0"/>
      <w:marRight w:val="0"/>
      <w:marTop w:val="0"/>
      <w:marBottom w:val="0"/>
      <w:divBdr>
        <w:top w:val="none" w:sz="0" w:space="0" w:color="auto"/>
        <w:left w:val="none" w:sz="0" w:space="0" w:color="auto"/>
        <w:bottom w:val="none" w:sz="0" w:space="0" w:color="auto"/>
        <w:right w:val="none" w:sz="0" w:space="0" w:color="auto"/>
      </w:divBdr>
      <w:divsChild>
        <w:div w:id="280232243">
          <w:marLeft w:val="0"/>
          <w:marRight w:val="0"/>
          <w:marTop w:val="600"/>
          <w:marBottom w:val="0"/>
          <w:divBdr>
            <w:top w:val="none" w:sz="0" w:space="0" w:color="auto"/>
            <w:left w:val="none" w:sz="0" w:space="0" w:color="auto"/>
            <w:bottom w:val="none" w:sz="0" w:space="0" w:color="auto"/>
            <w:right w:val="none" w:sz="0" w:space="0" w:color="auto"/>
          </w:divBdr>
          <w:divsChild>
            <w:div w:id="1103767842">
              <w:marLeft w:val="-225"/>
              <w:marRight w:val="-225"/>
              <w:marTop w:val="0"/>
              <w:marBottom w:val="0"/>
              <w:divBdr>
                <w:top w:val="none" w:sz="0" w:space="0" w:color="auto"/>
                <w:left w:val="none" w:sz="0" w:space="0" w:color="auto"/>
                <w:bottom w:val="none" w:sz="0" w:space="0" w:color="auto"/>
                <w:right w:val="none" w:sz="0" w:space="0" w:color="auto"/>
              </w:divBdr>
              <w:divsChild>
                <w:div w:id="848065329">
                  <w:marLeft w:val="0"/>
                  <w:marRight w:val="0"/>
                  <w:marTop w:val="0"/>
                  <w:marBottom w:val="0"/>
                  <w:divBdr>
                    <w:top w:val="none" w:sz="0" w:space="0" w:color="auto"/>
                    <w:left w:val="none" w:sz="0" w:space="0" w:color="auto"/>
                    <w:bottom w:val="none" w:sz="0" w:space="0" w:color="auto"/>
                    <w:right w:val="none" w:sz="0" w:space="0" w:color="auto"/>
                  </w:divBdr>
                  <w:divsChild>
                    <w:div w:id="1253779663">
                      <w:marLeft w:val="0"/>
                      <w:marRight w:val="0"/>
                      <w:marTop w:val="0"/>
                      <w:marBottom w:val="0"/>
                      <w:divBdr>
                        <w:top w:val="none" w:sz="0" w:space="0" w:color="auto"/>
                        <w:left w:val="none" w:sz="0" w:space="0" w:color="auto"/>
                        <w:bottom w:val="none" w:sz="0" w:space="0" w:color="auto"/>
                        <w:right w:val="none" w:sz="0" w:space="0" w:color="auto"/>
                      </w:divBdr>
                      <w:divsChild>
                        <w:div w:id="92376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799173">
          <w:marLeft w:val="0"/>
          <w:marRight w:val="0"/>
          <w:marTop w:val="0"/>
          <w:marBottom w:val="525"/>
          <w:divBdr>
            <w:top w:val="none" w:sz="0" w:space="0" w:color="auto"/>
            <w:left w:val="none" w:sz="0" w:space="0" w:color="auto"/>
            <w:bottom w:val="none" w:sz="0" w:space="0" w:color="auto"/>
            <w:right w:val="none" w:sz="0" w:space="0" w:color="auto"/>
          </w:divBdr>
          <w:divsChild>
            <w:div w:id="81025528">
              <w:marLeft w:val="0"/>
              <w:marRight w:val="0"/>
              <w:marTop w:val="0"/>
              <w:marBottom w:val="0"/>
              <w:divBdr>
                <w:top w:val="none" w:sz="0" w:space="0" w:color="auto"/>
                <w:left w:val="none" w:sz="0" w:space="0" w:color="auto"/>
                <w:bottom w:val="none" w:sz="0" w:space="0" w:color="auto"/>
                <w:right w:val="none" w:sz="0" w:space="0" w:color="auto"/>
              </w:divBdr>
            </w:div>
          </w:divsChild>
        </w:div>
        <w:div w:id="1508790094">
          <w:marLeft w:val="0"/>
          <w:marRight w:val="0"/>
          <w:marTop w:val="0"/>
          <w:marBottom w:val="0"/>
          <w:divBdr>
            <w:top w:val="none" w:sz="0" w:space="0" w:color="auto"/>
            <w:left w:val="none" w:sz="0" w:space="0" w:color="auto"/>
            <w:bottom w:val="none" w:sz="0" w:space="0" w:color="auto"/>
            <w:right w:val="none" w:sz="0" w:space="0" w:color="auto"/>
          </w:divBdr>
          <w:divsChild>
            <w:div w:id="910391403">
              <w:marLeft w:val="0"/>
              <w:marRight w:val="0"/>
              <w:marTop w:val="0"/>
              <w:marBottom w:val="525"/>
              <w:divBdr>
                <w:top w:val="none" w:sz="0" w:space="0" w:color="auto"/>
                <w:left w:val="none" w:sz="0" w:space="0" w:color="auto"/>
                <w:bottom w:val="none" w:sz="0" w:space="0" w:color="auto"/>
                <w:right w:val="none" w:sz="0" w:space="0" w:color="auto"/>
              </w:divBdr>
              <w:divsChild>
                <w:div w:id="12138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395">
      <w:bodyDiv w:val="1"/>
      <w:marLeft w:val="0"/>
      <w:marRight w:val="0"/>
      <w:marTop w:val="0"/>
      <w:marBottom w:val="0"/>
      <w:divBdr>
        <w:top w:val="none" w:sz="0" w:space="0" w:color="auto"/>
        <w:left w:val="none" w:sz="0" w:space="0" w:color="auto"/>
        <w:bottom w:val="none" w:sz="0" w:space="0" w:color="auto"/>
        <w:right w:val="none" w:sz="0" w:space="0" w:color="auto"/>
      </w:divBdr>
    </w:div>
    <w:div w:id="195119720">
      <w:bodyDiv w:val="1"/>
      <w:marLeft w:val="0"/>
      <w:marRight w:val="0"/>
      <w:marTop w:val="0"/>
      <w:marBottom w:val="0"/>
      <w:divBdr>
        <w:top w:val="none" w:sz="0" w:space="0" w:color="auto"/>
        <w:left w:val="none" w:sz="0" w:space="0" w:color="auto"/>
        <w:bottom w:val="none" w:sz="0" w:space="0" w:color="auto"/>
        <w:right w:val="none" w:sz="0" w:space="0" w:color="auto"/>
      </w:divBdr>
    </w:div>
    <w:div w:id="207962092">
      <w:bodyDiv w:val="1"/>
      <w:marLeft w:val="0"/>
      <w:marRight w:val="0"/>
      <w:marTop w:val="0"/>
      <w:marBottom w:val="0"/>
      <w:divBdr>
        <w:top w:val="none" w:sz="0" w:space="0" w:color="auto"/>
        <w:left w:val="none" w:sz="0" w:space="0" w:color="auto"/>
        <w:bottom w:val="none" w:sz="0" w:space="0" w:color="auto"/>
        <w:right w:val="none" w:sz="0" w:space="0" w:color="auto"/>
      </w:divBdr>
    </w:div>
    <w:div w:id="252202243">
      <w:bodyDiv w:val="1"/>
      <w:marLeft w:val="0"/>
      <w:marRight w:val="0"/>
      <w:marTop w:val="0"/>
      <w:marBottom w:val="0"/>
      <w:divBdr>
        <w:top w:val="none" w:sz="0" w:space="0" w:color="auto"/>
        <w:left w:val="none" w:sz="0" w:space="0" w:color="auto"/>
        <w:bottom w:val="none" w:sz="0" w:space="0" w:color="auto"/>
        <w:right w:val="none" w:sz="0" w:space="0" w:color="auto"/>
      </w:divBdr>
      <w:divsChild>
        <w:div w:id="211698616">
          <w:marLeft w:val="0"/>
          <w:marRight w:val="0"/>
          <w:marTop w:val="0"/>
          <w:marBottom w:val="300"/>
          <w:divBdr>
            <w:top w:val="none" w:sz="0" w:space="0" w:color="auto"/>
            <w:left w:val="none" w:sz="0" w:space="0" w:color="auto"/>
            <w:bottom w:val="none" w:sz="0" w:space="0" w:color="auto"/>
            <w:right w:val="none" w:sz="0" w:space="0" w:color="auto"/>
          </w:divBdr>
        </w:div>
      </w:divsChild>
    </w:div>
    <w:div w:id="263540920">
      <w:bodyDiv w:val="1"/>
      <w:marLeft w:val="0"/>
      <w:marRight w:val="0"/>
      <w:marTop w:val="0"/>
      <w:marBottom w:val="0"/>
      <w:divBdr>
        <w:top w:val="none" w:sz="0" w:space="0" w:color="auto"/>
        <w:left w:val="none" w:sz="0" w:space="0" w:color="auto"/>
        <w:bottom w:val="none" w:sz="0" w:space="0" w:color="auto"/>
        <w:right w:val="none" w:sz="0" w:space="0" w:color="auto"/>
      </w:divBdr>
      <w:divsChild>
        <w:div w:id="1776368940">
          <w:marLeft w:val="274"/>
          <w:marRight w:val="0"/>
          <w:marTop w:val="0"/>
          <w:marBottom w:val="0"/>
          <w:divBdr>
            <w:top w:val="none" w:sz="0" w:space="0" w:color="auto"/>
            <w:left w:val="none" w:sz="0" w:space="0" w:color="auto"/>
            <w:bottom w:val="none" w:sz="0" w:space="0" w:color="auto"/>
            <w:right w:val="none" w:sz="0" w:space="0" w:color="auto"/>
          </w:divBdr>
        </w:div>
        <w:div w:id="1599486432">
          <w:marLeft w:val="274"/>
          <w:marRight w:val="0"/>
          <w:marTop w:val="0"/>
          <w:marBottom w:val="0"/>
          <w:divBdr>
            <w:top w:val="none" w:sz="0" w:space="0" w:color="auto"/>
            <w:left w:val="none" w:sz="0" w:space="0" w:color="auto"/>
            <w:bottom w:val="none" w:sz="0" w:space="0" w:color="auto"/>
            <w:right w:val="none" w:sz="0" w:space="0" w:color="auto"/>
          </w:divBdr>
        </w:div>
        <w:div w:id="976489470">
          <w:marLeft w:val="274"/>
          <w:marRight w:val="0"/>
          <w:marTop w:val="0"/>
          <w:marBottom w:val="0"/>
          <w:divBdr>
            <w:top w:val="none" w:sz="0" w:space="0" w:color="auto"/>
            <w:left w:val="none" w:sz="0" w:space="0" w:color="auto"/>
            <w:bottom w:val="none" w:sz="0" w:space="0" w:color="auto"/>
            <w:right w:val="none" w:sz="0" w:space="0" w:color="auto"/>
          </w:divBdr>
        </w:div>
        <w:div w:id="1272585953">
          <w:marLeft w:val="274"/>
          <w:marRight w:val="0"/>
          <w:marTop w:val="0"/>
          <w:marBottom w:val="0"/>
          <w:divBdr>
            <w:top w:val="none" w:sz="0" w:space="0" w:color="auto"/>
            <w:left w:val="none" w:sz="0" w:space="0" w:color="auto"/>
            <w:bottom w:val="none" w:sz="0" w:space="0" w:color="auto"/>
            <w:right w:val="none" w:sz="0" w:space="0" w:color="auto"/>
          </w:divBdr>
        </w:div>
      </w:divsChild>
    </w:div>
    <w:div w:id="270817091">
      <w:bodyDiv w:val="1"/>
      <w:marLeft w:val="0"/>
      <w:marRight w:val="0"/>
      <w:marTop w:val="0"/>
      <w:marBottom w:val="0"/>
      <w:divBdr>
        <w:top w:val="none" w:sz="0" w:space="0" w:color="auto"/>
        <w:left w:val="none" w:sz="0" w:space="0" w:color="auto"/>
        <w:bottom w:val="none" w:sz="0" w:space="0" w:color="auto"/>
        <w:right w:val="none" w:sz="0" w:space="0" w:color="auto"/>
      </w:divBdr>
    </w:div>
    <w:div w:id="284889383">
      <w:bodyDiv w:val="1"/>
      <w:marLeft w:val="0"/>
      <w:marRight w:val="0"/>
      <w:marTop w:val="0"/>
      <w:marBottom w:val="0"/>
      <w:divBdr>
        <w:top w:val="none" w:sz="0" w:space="0" w:color="auto"/>
        <w:left w:val="none" w:sz="0" w:space="0" w:color="auto"/>
        <w:bottom w:val="none" w:sz="0" w:space="0" w:color="auto"/>
        <w:right w:val="none" w:sz="0" w:space="0" w:color="auto"/>
      </w:divBdr>
      <w:divsChild>
        <w:div w:id="274407410">
          <w:marLeft w:val="0"/>
          <w:marRight w:val="0"/>
          <w:marTop w:val="0"/>
          <w:marBottom w:val="300"/>
          <w:divBdr>
            <w:top w:val="none" w:sz="0" w:space="0" w:color="auto"/>
            <w:left w:val="none" w:sz="0" w:space="0" w:color="auto"/>
            <w:bottom w:val="none" w:sz="0" w:space="0" w:color="auto"/>
            <w:right w:val="none" w:sz="0" w:space="0" w:color="auto"/>
          </w:divBdr>
        </w:div>
      </w:divsChild>
    </w:div>
    <w:div w:id="288165607">
      <w:bodyDiv w:val="1"/>
      <w:marLeft w:val="0"/>
      <w:marRight w:val="0"/>
      <w:marTop w:val="0"/>
      <w:marBottom w:val="0"/>
      <w:divBdr>
        <w:top w:val="none" w:sz="0" w:space="0" w:color="auto"/>
        <w:left w:val="none" w:sz="0" w:space="0" w:color="auto"/>
        <w:bottom w:val="none" w:sz="0" w:space="0" w:color="auto"/>
        <w:right w:val="none" w:sz="0" w:space="0" w:color="auto"/>
      </w:divBdr>
    </w:div>
    <w:div w:id="368922923">
      <w:bodyDiv w:val="1"/>
      <w:marLeft w:val="0"/>
      <w:marRight w:val="0"/>
      <w:marTop w:val="0"/>
      <w:marBottom w:val="0"/>
      <w:divBdr>
        <w:top w:val="none" w:sz="0" w:space="0" w:color="auto"/>
        <w:left w:val="none" w:sz="0" w:space="0" w:color="auto"/>
        <w:bottom w:val="none" w:sz="0" w:space="0" w:color="auto"/>
        <w:right w:val="none" w:sz="0" w:space="0" w:color="auto"/>
      </w:divBdr>
      <w:divsChild>
        <w:div w:id="1646739938">
          <w:marLeft w:val="0"/>
          <w:marRight w:val="0"/>
          <w:marTop w:val="0"/>
          <w:marBottom w:val="300"/>
          <w:divBdr>
            <w:top w:val="none" w:sz="0" w:space="0" w:color="auto"/>
            <w:left w:val="none" w:sz="0" w:space="0" w:color="auto"/>
            <w:bottom w:val="none" w:sz="0" w:space="0" w:color="auto"/>
            <w:right w:val="none" w:sz="0" w:space="0" w:color="auto"/>
          </w:divBdr>
        </w:div>
      </w:divsChild>
    </w:div>
    <w:div w:id="372191106">
      <w:bodyDiv w:val="1"/>
      <w:marLeft w:val="0"/>
      <w:marRight w:val="0"/>
      <w:marTop w:val="0"/>
      <w:marBottom w:val="0"/>
      <w:divBdr>
        <w:top w:val="none" w:sz="0" w:space="0" w:color="auto"/>
        <w:left w:val="none" w:sz="0" w:space="0" w:color="auto"/>
        <w:bottom w:val="none" w:sz="0" w:space="0" w:color="auto"/>
        <w:right w:val="none" w:sz="0" w:space="0" w:color="auto"/>
      </w:divBdr>
    </w:div>
    <w:div w:id="377095128">
      <w:bodyDiv w:val="1"/>
      <w:marLeft w:val="0"/>
      <w:marRight w:val="0"/>
      <w:marTop w:val="0"/>
      <w:marBottom w:val="0"/>
      <w:divBdr>
        <w:top w:val="none" w:sz="0" w:space="0" w:color="auto"/>
        <w:left w:val="none" w:sz="0" w:space="0" w:color="auto"/>
        <w:bottom w:val="none" w:sz="0" w:space="0" w:color="auto"/>
        <w:right w:val="none" w:sz="0" w:space="0" w:color="auto"/>
      </w:divBdr>
    </w:div>
    <w:div w:id="418601105">
      <w:bodyDiv w:val="1"/>
      <w:marLeft w:val="0"/>
      <w:marRight w:val="0"/>
      <w:marTop w:val="0"/>
      <w:marBottom w:val="0"/>
      <w:divBdr>
        <w:top w:val="none" w:sz="0" w:space="0" w:color="auto"/>
        <w:left w:val="none" w:sz="0" w:space="0" w:color="auto"/>
        <w:bottom w:val="none" w:sz="0" w:space="0" w:color="auto"/>
        <w:right w:val="none" w:sz="0" w:space="0" w:color="auto"/>
      </w:divBdr>
    </w:div>
    <w:div w:id="419177570">
      <w:bodyDiv w:val="1"/>
      <w:marLeft w:val="0"/>
      <w:marRight w:val="0"/>
      <w:marTop w:val="0"/>
      <w:marBottom w:val="0"/>
      <w:divBdr>
        <w:top w:val="none" w:sz="0" w:space="0" w:color="auto"/>
        <w:left w:val="none" w:sz="0" w:space="0" w:color="auto"/>
        <w:bottom w:val="none" w:sz="0" w:space="0" w:color="auto"/>
        <w:right w:val="none" w:sz="0" w:space="0" w:color="auto"/>
      </w:divBdr>
    </w:div>
    <w:div w:id="427771920">
      <w:bodyDiv w:val="1"/>
      <w:marLeft w:val="0"/>
      <w:marRight w:val="0"/>
      <w:marTop w:val="0"/>
      <w:marBottom w:val="0"/>
      <w:divBdr>
        <w:top w:val="none" w:sz="0" w:space="0" w:color="auto"/>
        <w:left w:val="none" w:sz="0" w:space="0" w:color="auto"/>
        <w:bottom w:val="none" w:sz="0" w:space="0" w:color="auto"/>
        <w:right w:val="none" w:sz="0" w:space="0" w:color="auto"/>
      </w:divBdr>
    </w:div>
    <w:div w:id="497616397">
      <w:bodyDiv w:val="1"/>
      <w:marLeft w:val="0"/>
      <w:marRight w:val="0"/>
      <w:marTop w:val="0"/>
      <w:marBottom w:val="0"/>
      <w:divBdr>
        <w:top w:val="none" w:sz="0" w:space="0" w:color="auto"/>
        <w:left w:val="none" w:sz="0" w:space="0" w:color="auto"/>
        <w:bottom w:val="none" w:sz="0" w:space="0" w:color="auto"/>
        <w:right w:val="none" w:sz="0" w:space="0" w:color="auto"/>
      </w:divBdr>
    </w:div>
    <w:div w:id="501237800">
      <w:bodyDiv w:val="1"/>
      <w:marLeft w:val="0"/>
      <w:marRight w:val="0"/>
      <w:marTop w:val="0"/>
      <w:marBottom w:val="0"/>
      <w:divBdr>
        <w:top w:val="none" w:sz="0" w:space="0" w:color="auto"/>
        <w:left w:val="none" w:sz="0" w:space="0" w:color="auto"/>
        <w:bottom w:val="none" w:sz="0" w:space="0" w:color="auto"/>
        <w:right w:val="none" w:sz="0" w:space="0" w:color="auto"/>
      </w:divBdr>
    </w:div>
    <w:div w:id="535893260">
      <w:bodyDiv w:val="1"/>
      <w:marLeft w:val="0"/>
      <w:marRight w:val="0"/>
      <w:marTop w:val="0"/>
      <w:marBottom w:val="0"/>
      <w:divBdr>
        <w:top w:val="none" w:sz="0" w:space="0" w:color="auto"/>
        <w:left w:val="none" w:sz="0" w:space="0" w:color="auto"/>
        <w:bottom w:val="none" w:sz="0" w:space="0" w:color="auto"/>
        <w:right w:val="none" w:sz="0" w:space="0" w:color="auto"/>
      </w:divBdr>
      <w:divsChild>
        <w:div w:id="140850541">
          <w:marLeft w:val="0"/>
          <w:marRight w:val="0"/>
          <w:marTop w:val="0"/>
          <w:marBottom w:val="0"/>
          <w:divBdr>
            <w:top w:val="none" w:sz="0" w:space="0" w:color="auto"/>
            <w:left w:val="none" w:sz="0" w:space="0" w:color="auto"/>
            <w:bottom w:val="none" w:sz="0" w:space="0" w:color="auto"/>
            <w:right w:val="none" w:sz="0" w:space="0" w:color="auto"/>
          </w:divBdr>
        </w:div>
      </w:divsChild>
    </w:div>
    <w:div w:id="588277429">
      <w:bodyDiv w:val="1"/>
      <w:marLeft w:val="0"/>
      <w:marRight w:val="0"/>
      <w:marTop w:val="0"/>
      <w:marBottom w:val="0"/>
      <w:divBdr>
        <w:top w:val="none" w:sz="0" w:space="0" w:color="auto"/>
        <w:left w:val="none" w:sz="0" w:space="0" w:color="auto"/>
        <w:bottom w:val="none" w:sz="0" w:space="0" w:color="auto"/>
        <w:right w:val="none" w:sz="0" w:space="0" w:color="auto"/>
      </w:divBdr>
    </w:div>
    <w:div w:id="593589592">
      <w:bodyDiv w:val="1"/>
      <w:marLeft w:val="0"/>
      <w:marRight w:val="0"/>
      <w:marTop w:val="0"/>
      <w:marBottom w:val="0"/>
      <w:divBdr>
        <w:top w:val="none" w:sz="0" w:space="0" w:color="auto"/>
        <w:left w:val="none" w:sz="0" w:space="0" w:color="auto"/>
        <w:bottom w:val="none" w:sz="0" w:space="0" w:color="auto"/>
        <w:right w:val="none" w:sz="0" w:space="0" w:color="auto"/>
      </w:divBdr>
    </w:div>
    <w:div w:id="664280266">
      <w:bodyDiv w:val="1"/>
      <w:marLeft w:val="0"/>
      <w:marRight w:val="0"/>
      <w:marTop w:val="0"/>
      <w:marBottom w:val="0"/>
      <w:divBdr>
        <w:top w:val="none" w:sz="0" w:space="0" w:color="auto"/>
        <w:left w:val="none" w:sz="0" w:space="0" w:color="auto"/>
        <w:bottom w:val="none" w:sz="0" w:space="0" w:color="auto"/>
        <w:right w:val="none" w:sz="0" w:space="0" w:color="auto"/>
      </w:divBdr>
      <w:divsChild>
        <w:div w:id="464127895">
          <w:marLeft w:val="0"/>
          <w:marRight w:val="0"/>
          <w:marTop w:val="0"/>
          <w:marBottom w:val="0"/>
          <w:divBdr>
            <w:top w:val="none" w:sz="0" w:space="0" w:color="auto"/>
            <w:left w:val="none" w:sz="0" w:space="0" w:color="auto"/>
            <w:bottom w:val="none" w:sz="0" w:space="0" w:color="auto"/>
            <w:right w:val="none" w:sz="0" w:space="0" w:color="auto"/>
          </w:divBdr>
          <w:divsChild>
            <w:div w:id="847259568">
              <w:marLeft w:val="0"/>
              <w:marRight w:val="0"/>
              <w:marTop w:val="0"/>
              <w:marBottom w:val="0"/>
              <w:divBdr>
                <w:top w:val="none" w:sz="0" w:space="0" w:color="auto"/>
                <w:left w:val="none" w:sz="0" w:space="0" w:color="auto"/>
                <w:bottom w:val="none" w:sz="0" w:space="0" w:color="auto"/>
                <w:right w:val="none" w:sz="0" w:space="0" w:color="auto"/>
              </w:divBdr>
              <w:divsChild>
                <w:div w:id="188475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44475">
      <w:bodyDiv w:val="1"/>
      <w:marLeft w:val="0"/>
      <w:marRight w:val="0"/>
      <w:marTop w:val="0"/>
      <w:marBottom w:val="0"/>
      <w:divBdr>
        <w:top w:val="none" w:sz="0" w:space="0" w:color="auto"/>
        <w:left w:val="none" w:sz="0" w:space="0" w:color="auto"/>
        <w:bottom w:val="none" w:sz="0" w:space="0" w:color="auto"/>
        <w:right w:val="none" w:sz="0" w:space="0" w:color="auto"/>
      </w:divBdr>
    </w:div>
    <w:div w:id="672531846">
      <w:bodyDiv w:val="1"/>
      <w:marLeft w:val="0"/>
      <w:marRight w:val="0"/>
      <w:marTop w:val="0"/>
      <w:marBottom w:val="0"/>
      <w:divBdr>
        <w:top w:val="none" w:sz="0" w:space="0" w:color="auto"/>
        <w:left w:val="none" w:sz="0" w:space="0" w:color="auto"/>
        <w:bottom w:val="none" w:sz="0" w:space="0" w:color="auto"/>
        <w:right w:val="none" w:sz="0" w:space="0" w:color="auto"/>
      </w:divBdr>
    </w:div>
    <w:div w:id="742067760">
      <w:bodyDiv w:val="1"/>
      <w:marLeft w:val="0"/>
      <w:marRight w:val="0"/>
      <w:marTop w:val="0"/>
      <w:marBottom w:val="0"/>
      <w:divBdr>
        <w:top w:val="none" w:sz="0" w:space="0" w:color="auto"/>
        <w:left w:val="none" w:sz="0" w:space="0" w:color="auto"/>
        <w:bottom w:val="none" w:sz="0" w:space="0" w:color="auto"/>
        <w:right w:val="none" w:sz="0" w:space="0" w:color="auto"/>
      </w:divBdr>
    </w:div>
    <w:div w:id="781845990">
      <w:bodyDiv w:val="1"/>
      <w:marLeft w:val="0"/>
      <w:marRight w:val="0"/>
      <w:marTop w:val="0"/>
      <w:marBottom w:val="0"/>
      <w:divBdr>
        <w:top w:val="none" w:sz="0" w:space="0" w:color="auto"/>
        <w:left w:val="none" w:sz="0" w:space="0" w:color="auto"/>
        <w:bottom w:val="none" w:sz="0" w:space="0" w:color="auto"/>
        <w:right w:val="none" w:sz="0" w:space="0" w:color="auto"/>
      </w:divBdr>
    </w:div>
    <w:div w:id="814175816">
      <w:bodyDiv w:val="1"/>
      <w:marLeft w:val="0"/>
      <w:marRight w:val="0"/>
      <w:marTop w:val="0"/>
      <w:marBottom w:val="0"/>
      <w:divBdr>
        <w:top w:val="none" w:sz="0" w:space="0" w:color="auto"/>
        <w:left w:val="none" w:sz="0" w:space="0" w:color="auto"/>
        <w:bottom w:val="none" w:sz="0" w:space="0" w:color="auto"/>
        <w:right w:val="none" w:sz="0" w:space="0" w:color="auto"/>
      </w:divBdr>
    </w:div>
    <w:div w:id="873007119">
      <w:bodyDiv w:val="1"/>
      <w:marLeft w:val="0"/>
      <w:marRight w:val="0"/>
      <w:marTop w:val="0"/>
      <w:marBottom w:val="0"/>
      <w:divBdr>
        <w:top w:val="none" w:sz="0" w:space="0" w:color="auto"/>
        <w:left w:val="none" w:sz="0" w:space="0" w:color="auto"/>
        <w:bottom w:val="none" w:sz="0" w:space="0" w:color="auto"/>
        <w:right w:val="none" w:sz="0" w:space="0" w:color="auto"/>
      </w:divBdr>
      <w:divsChild>
        <w:div w:id="1904755604">
          <w:marLeft w:val="0"/>
          <w:marRight w:val="0"/>
          <w:marTop w:val="0"/>
          <w:marBottom w:val="300"/>
          <w:divBdr>
            <w:top w:val="none" w:sz="0" w:space="0" w:color="auto"/>
            <w:left w:val="none" w:sz="0" w:space="0" w:color="auto"/>
            <w:bottom w:val="none" w:sz="0" w:space="0" w:color="auto"/>
            <w:right w:val="none" w:sz="0" w:space="0" w:color="auto"/>
          </w:divBdr>
        </w:div>
      </w:divsChild>
    </w:div>
    <w:div w:id="890307246">
      <w:bodyDiv w:val="1"/>
      <w:marLeft w:val="0"/>
      <w:marRight w:val="0"/>
      <w:marTop w:val="0"/>
      <w:marBottom w:val="0"/>
      <w:divBdr>
        <w:top w:val="none" w:sz="0" w:space="0" w:color="auto"/>
        <w:left w:val="none" w:sz="0" w:space="0" w:color="auto"/>
        <w:bottom w:val="none" w:sz="0" w:space="0" w:color="auto"/>
        <w:right w:val="none" w:sz="0" w:space="0" w:color="auto"/>
      </w:divBdr>
    </w:div>
    <w:div w:id="896471056">
      <w:bodyDiv w:val="1"/>
      <w:marLeft w:val="0"/>
      <w:marRight w:val="0"/>
      <w:marTop w:val="0"/>
      <w:marBottom w:val="0"/>
      <w:divBdr>
        <w:top w:val="none" w:sz="0" w:space="0" w:color="auto"/>
        <w:left w:val="none" w:sz="0" w:space="0" w:color="auto"/>
        <w:bottom w:val="none" w:sz="0" w:space="0" w:color="auto"/>
        <w:right w:val="none" w:sz="0" w:space="0" w:color="auto"/>
      </w:divBdr>
      <w:divsChild>
        <w:div w:id="155078365">
          <w:marLeft w:val="0"/>
          <w:marRight w:val="0"/>
          <w:marTop w:val="0"/>
          <w:marBottom w:val="300"/>
          <w:divBdr>
            <w:top w:val="none" w:sz="0" w:space="0" w:color="auto"/>
            <w:left w:val="none" w:sz="0" w:space="0" w:color="auto"/>
            <w:bottom w:val="none" w:sz="0" w:space="0" w:color="auto"/>
            <w:right w:val="none" w:sz="0" w:space="0" w:color="auto"/>
          </w:divBdr>
        </w:div>
        <w:div w:id="363790929">
          <w:marLeft w:val="0"/>
          <w:marRight w:val="0"/>
          <w:marTop w:val="0"/>
          <w:marBottom w:val="300"/>
          <w:divBdr>
            <w:top w:val="none" w:sz="0" w:space="0" w:color="auto"/>
            <w:left w:val="none" w:sz="0" w:space="0" w:color="auto"/>
            <w:bottom w:val="none" w:sz="0" w:space="0" w:color="auto"/>
            <w:right w:val="none" w:sz="0" w:space="0" w:color="auto"/>
          </w:divBdr>
        </w:div>
        <w:div w:id="1593276149">
          <w:marLeft w:val="0"/>
          <w:marRight w:val="0"/>
          <w:marTop w:val="0"/>
          <w:marBottom w:val="300"/>
          <w:divBdr>
            <w:top w:val="none" w:sz="0" w:space="0" w:color="auto"/>
            <w:left w:val="none" w:sz="0" w:space="0" w:color="auto"/>
            <w:bottom w:val="none" w:sz="0" w:space="0" w:color="auto"/>
            <w:right w:val="none" w:sz="0" w:space="0" w:color="auto"/>
          </w:divBdr>
        </w:div>
      </w:divsChild>
    </w:div>
    <w:div w:id="967588866">
      <w:bodyDiv w:val="1"/>
      <w:marLeft w:val="0"/>
      <w:marRight w:val="0"/>
      <w:marTop w:val="0"/>
      <w:marBottom w:val="0"/>
      <w:divBdr>
        <w:top w:val="none" w:sz="0" w:space="0" w:color="auto"/>
        <w:left w:val="none" w:sz="0" w:space="0" w:color="auto"/>
        <w:bottom w:val="none" w:sz="0" w:space="0" w:color="auto"/>
        <w:right w:val="none" w:sz="0" w:space="0" w:color="auto"/>
      </w:divBdr>
      <w:divsChild>
        <w:div w:id="361438852">
          <w:marLeft w:val="547"/>
          <w:marRight w:val="0"/>
          <w:marTop w:val="0"/>
          <w:marBottom w:val="0"/>
          <w:divBdr>
            <w:top w:val="none" w:sz="0" w:space="0" w:color="auto"/>
            <w:left w:val="none" w:sz="0" w:space="0" w:color="auto"/>
            <w:bottom w:val="none" w:sz="0" w:space="0" w:color="auto"/>
            <w:right w:val="none" w:sz="0" w:space="0" w:color="auto"/>
          </w:divBdr>
        </w:div>
        <w:div w:id="1094279176">
          <w:marLeft w:val="547"/>
          <w:marRight w:val="0"/>
          <w:marTop w:val="0"/>
          <w:marBottom w:val="0"/>
          <w:divBdr>
            <w:top w:val="none" w:sz="0" w:space="0" w:color="auto"/>
            <w:left w:val="none" w:sz="0" w:space="0" w:color="auto"/>
            <w:bottom w:val="none" w:sz="0" w:space="0" w:color="auto"/>
            <w:right w:val="none" w:sz="0" w:space="0" w:color="auto"/>
          </w:divBdr>
        </w:div>
      </w:divsChild>
    </w:div>
    <w:div w:id="1022634169">
      <w:bodyDiv w:val="1"/>
      <w:marLeft w:val="0"/>
      <w:marRight w:val="0"/>
      <w:marTop w:val="0"/>
      <w:marBottom w:val="0"/>
      <w:divBdr>
        <w:top w:val="none" w:sz="0" w:space="0" w:color="auto"/>
        <w:left w:val="none" w:sz="0" w:space="0" w:color="auto"/>
        <w:bottom w:val="none" w:sz="0" w:space="0" w:color="auto"/>
        <w:right w:val="none" w:sz="0" w:space="0" w:color="auto"/>
      </w:divBdr>
    </w:div>
    <w:div w:id="1032069849">
      <w:bodyDiv w:val="1"/>
      <w:marLeft w:val="0"/>
      <w:marRight w:val="0"/>
      <w:marTop w:val="0"/>
      <w:marBottom w:val="0"/>
      <w:divBdr>
        <w:top w:val="none" w:sz="0" w:space="0" w:color="auto"/>
        <w:left w:val="none" w:sz="0" w:space="0" w:color="auto"/>
        <w:bottom w:val="none" w:sz="0" w:space="0" w:color="auto"/>
        <w:right w:val="none" w:sz="0" w:space="0" w:color="auto"/>
      </w:divBdr>
    </w:div>
    <w:div w:id="1038508544">
      <w:bodyDiv w:val="1"/>
      <w:marLeft w:val="0"/>
      <w:marRight w:val="0"/>
      <w:marTop w:val="0"/>
      <w:marBottom w:val="0"/>
      <w:divBdr>
        <w:top w:val="none" w:sz="0" w:space="0" w:color="auto"/>
        <w:left w:val="none" w:sz="0" w:space="0" w:color="auto"/>
        <w:bottom w:val="none" w:sz="0" w:space="0" w:color="auto"/>
        <w:right w:val="none" w:sz="0" w:space="0" w:color="auto"/>
      </w:divBdr>
    </w:div>
    <w:div w:id="1044331641">
      <w:bodyDiv w:val="1"/>
      <w:marLeft w:val="0"/>
      <w:marRight w:val="0"/>
      <w:marTop w:val="0"/>
      <w:marBottom w:val="0"/>
      <w:divBdr>
        <w:top w:val="none" w:sz="0" w:space="0" w:color="auto"/>
        <w:left w:val="none" w:sz="0" w:space="0" w:color="auto"/>
        <w:bottom w:val="none" w:sz="0" w:space="0" w:color="auto"/>
        <w:right w:val="none" w:sz="0" w:space="0" w:color="auto"/>
      </w:divBdr>
    </w:div>
    <w:div w:id="1057163791">
      <w:bodyDiv w:val="1"/>
      <w:marLeft w:val="0"/>
      <w:marRight w:val="0"/>
      <w:marTop w:val="0"/>
      <w:marBottom w:val="0"/>
      <w:divBdr>
        <w:top w:val="none" w:sz="0" w:space="0" w:color="auto"/>
        <w:left w:val="none" w:sz="0" w:space="0" w:color="auto"/>
        <w:bottom w:val="none" w:sz="0" w:space="0" w:color="auto"/>
        <w:right w:val="none" w:sz="0" w:space="0" w:color="auto"/>
      </w:divBdr>
      <w:divsChild>
        <w:div w:id="256864969">
          <w:marLeft w:val="0"/>
          <w:marRight w:val="0"/>
          <w:marTop w:val="0"/>
          <w:marBottom w:val="300"/>
          <w:divBdr>
            <w:top w:val="none" w:sz="0" w:space="0" w:color="auto"/>
            <w:left w:val="none" w:sz="0" w:space="0" w:color="auto"/>
            <w:bottom w:val="none" w:sz="0" w:space="0" w:color="auto"/>
            <w:right w:val="none" w:sz="0" w:space="0" w:color="auto"/>
          </w:divBdr>
        </w:div>
      </w:divsChild>
    </w:div>
    <w:div w:id="1090203483">
      <w:bodyDiv w:val="1"/>
      <w:marLeft w:val="0"/>
      <w:marRight w:val="0"/>
      <w:marTop w:val="0"/>
      <w:marBottom w:val="0"/>
      <w:divBdr>
        <w:top w:val="none" w:sz="0" w:space="0" w:color="auto"/>
        <w:left w:val="none" w:sz="0" w:space="0" w:color="auto"/>
        <w:bottom w:val="none" w:sz="0" w:space="0" w:color="auto"/>
        <w:right w:val="none" w:sz="0" w:space="0" w:color="auto"/>
      </w:divBdr>
    </w:div>
    <w:div w:id="1106534529">
      <w:bodyDiv w:val="1"/>
      <w:marLeft w:val="0"/>
      <w:marRight w:val="0"/>
      <w:marTop w:val="0"/>
      <w:marBottom w:val="0"/>
      <w:divBdr>
        <w:top w:val="none" w:sz="0" w:space="0" w:color="auto"/>
        <w:left w:val="none" w:sz="0" w:space="0" w:color="auto"/>
        <w:bottom w:val="none" w:sz="0" w:space="0" w:color="auto"/>
        <w:right w:val="none" w:sz="0" w:space="0" w:color="auto"/>
      </w:divBdr>
    </w:div>
    <w:div w:id="1225987801">
      <w:bodyDiv w:val="1"/>
      <w:marLeft w:val="0"/>
      <w:marRight w:val="0"/>
      <w:marTop w:val="0"/>
      <w:marBottom w:val="0"/>
      <w:divBdr>
        <w:top w:val="none" w:sz="0" w:space="0" w:color="auto"/>
        <w:left w:val="none" w:sz="0" w:space="0" w:color="auto"/>
        <w:bottom w:val="none" w:sz="0" w:space="0" w:color="auto"/>
        <w:right w:val="none" w:sz="0" w:space="0" w:color="auto"/>
      </w:divBdr>
    </w:div>
    <w:div w:id="1233077517">
      <w:bodyDiv w:val="1"/>
      <w:marLeft w:val="0"/>
      <w:marRight w:val="0"/>
      <w:marTop w:val="0"/>
      <w:marBottom w:val="0"/>
      <w:divBdr>
        <w:top w:val="none" w:sz="0" w:space="0" w:color="auto"/>
        <w:left w:val="none" w:sz="0" w:space="0" w:color="auto"/>
        <w:bottom w:val="none" w:sz="0" w:space="0" w:color="auto"/>
        <w:right w:val="none" w:sz="0" w:space="0" w:color="auto"/>
      </w:divBdr>
    </w:div>
    <w:div w:id="1291665123">
      <w:bodyDiv w:val="1"/>
      <w:marLeft w:val="0"/>
      <w:marRight w:val="0"/>
      <w:marTop w:val="0"/>
      <w:marBottom w:val="0"/>
      <w:divBdr>
        <w:top w:val="none" w:sz="0" w:space="0" w:color="auto"/>
        <w:left w:val="none" w:sz="0" w:space="0" w:color="auto"/>
        <w:bottom w:val="none" w:sz="0" w:space="0" w:color="auto"/>
        <w:right w:val="none" w:sz="0" w:space="0" w:color="auto"/>
      </w:divBdr>
    </w:div>
    <w:div w:id="1303150224">
      <w:bodyDiv w:val="1"/>
      <w:marLeft w:val="0"/>
      <w:marRight w:val="0"/>
      <w:marTop w:val="0"/>
      <w:marBottom w:val="0"/>
      <w:divBdr>
        <w:top w:val="none" w:sz="0" w:space="0" w:color="auto"/>
        <w:left w:val="none" w:sz="0" w:space="0" w:color="auto"/>
        <w:bottom w:val="none" w:sz="0" w:space="0" w:color="auto"/>
        <w:right w:val="none" w:sz="0" w:space="0" w:color="auto"/>
      </w:divBdr>
    </w:div>
    <w:div w:id="1316912168">
      <w:bodyDiv w:val="1"/>
      <w:marLeft w:val="0"/>
      <w:marRight w:val="0"/>
      <w:marTop w:val="0"/>
      <w:marBottom w:val="0"/>
      <w:divBdr>
        <w:top w:val="none" w:sz="0" w:space="0" w:color="auto"/>
        <w:left w:val="none" w:sz="0" w:space="0" w:color="auto"/>
        <w:bottom w:val="none" w:sz="0" w:space="0" w:color="auto"/>
        <w:right w:val="none" w:sz="0" w:space="0" w:color="auto"/>
      </w:divBdr>
      <w:divsChild>
        <w:div w:id="1794398533">
          <w:marLeft w:val="0"/>
          <w:marRight w:val="0"/>
          <w:marTop w:val="0"/>
          <w:marBottom w:val="300"/>
          <w:divBdr>
            <w:top w:val="none" w:sz="0" w:space="0" w:color="auto"/>
            <w:left w:val="none" w:sz="0" w:space="0" w:color="auto"/>
            <w:bottom w:val="none" w:sz="0" w:space="0" w:color="auto"/>
            <w:right w:val="none" w:sz="0" w:space="0" w:color="auto"/>
          </w:divBdr>
        </w:div>
      </w:divsChild>
    </w:div>
    <w:div w:id="1349942333">
      <w:bodyDiv w:val="1"/>
      <w:marLeft w:val="0"/>
      <w:marRight w:val="0"/>
      <w:marTop w:val="0"/>
      <w:marBottom w:val="0"/>
      <w:divBdr>
        <w:top w:val="none" w:sz="0" w:space="0" w:color="auto"/>
        <w:left w:val="none" w:sz="0" w:space="0" w:color="auto"/>
        <w:bottom w:val="none" w:sz="0" w:space="0" w:color="auto"/>
        <w:right w:val="none" w:sz="0" w:space="0" w:color="auto"/>
      </w:divBdr>
      <w:divsChild>
        <w:div w:id="2021659561">
          <w:marLeft w:val="0"/>
          <w:marRight w:val="0"/>
          <w:marTop w:val="0"/>
          <w:marBottom w:val="300"/>
          <w:divBdr>
            <w:top w:val="none" w:sz="0" w:space="0" w:color="auto"/>
            <w:left w:val="none" w:sz="0" w:space="0" w:color="auto"/>
            <w:bottom w:val="none" w:sz="0" w:space="0" w:color="auto"/>
            <w:right w:val="none" w:sz="0" w:space="0" w:color="auto"/>
          </w:divBdr>
        </w:div>
      </w:divsChild>
    </w:div>
    <w:div w:id="1386103301">
      <w:bodyDiv w:val="1"/>
      <w:marLeft w:val="0"/>
      <w:marRight w:val="0"/>
      <w:marTop w:val="0"/>
      <w:marBottom w:val="0"/>
      <w:divBdr>
        <w:top w:val="none" w:sz="0" w:space="0" w:color="auto"/>
        <w:left w:val="none" w:sz="0" w:space="0" w:color="auto"/>
        <w:bottom w:val="none" w:sz="0" w:space="0" w:color="auto"/>
        <w:right w:val="none" w:sz="0" w:space="0" w:color="auto"/>
      </w:divBdr>
    </w:div>
    <w:div w:id="1405299388">
      <w:bodyDiv w:val="1"/>
      <w:marLeft w:val="0"/>
      <w:marRight w:val="0"/>
      <w:marTop w:val="0"/>
      <w:marBottom w:val="0"/>
      <w:divBdr>
        <w:top w:val="none" w:sz="0" w:space="0" w:color="auto"/>
        <w:left w:val="none" w:sz="0" w:space="0" w:color="auto"/>
        <w:bottom w:val="none" w:sz="0" w:space="0" w:color="auto"/>
        <w:right w:val="none" w:sz="0" w:space="0" w:color="auto"/>
      </w:divBdr>
    </w:div>
    <w:div w:id="1440183232">
      <w:bodyDiv w:val="1"/>
      <w:marLeft w:val="0"/>
      <w:marRight w:val="0"/>
      <w:marTop w:val="0"/>
      <w:marBottom w:val="0"/>
      <w:divBdr>
        <w:top w:val="none" w:sz="0" w:space="0" w:color="auto"/>
        <w:left w:val="none" w:sz="0" w:space="0" w:color="auto"/>
        <w:bottom w:val="none" w:sz="0" w:space="0" w:color="auto"/>
        <w:right w:val="none" w:sz="0" w:space="0" w:color="auto"/>
      </w:divBdr>
    </w:div>
    <w:div w:id="1474181935">
      <w:bodyDiv w:val="1"/>
      <w:marLeft w:val="0"/>
      <w:marRight w:val="0"/>
      <w:marTop w:val="0"/>
      <w:marBottom w:val="0"/>
      <w:divBdr>
        <w:top w:val="none" w:sz="0" w:space="0" w:color="auto"/>
        <w:left w:val="none" w:sz="0" w:space="0" w:color="auto"/>
        <w:bottom w:val="none" w:sz="0" w:space="0" w:color="auto"/>
        <w:right w:val="none" w:sz="0" w:space="0" w:color="auto"/>
      </w:divBdr>
    </w:div>
    <w:div w:id="1492024695">
      <w:bodyDiv w:val="1"/>
      <w:marLeft w:val="0"/>
      <w:marRight w:val="0"/>
      <w:marTop w:val="0"/>
      <w:marBottom w:val="0"/>
      <w:divBdr>
        <w:top w:val="none" w:sz="0" w:space="0" w:color="auto"/>
        <w:left w:val="none" w:sz="0" w:space="0" w:color="auto"/>
        <w:bottom w:val="none" w:sz="0" w:space="0" w:color="auto"/>
        <w:right w:val="none" w:sz="0" w:space="0" w:color="auto"/>
      </w:divBdr>
    </w:div>
    <w:div w:id="1555971123">
      <w:bodyDiv w:val="1"/>
      <w:marLeft w:val="0"/>
      <w:marRight w:val="0"/>
      <w:marTop w:val="0"/>
      <w:marBottom w:val="0"/>
      <w:divBdr>
        <w:top w:val="none" w:sz="0" w:space="0" w:color="auto"/>
        <w:left w:val="none" w:sz="0" w:space="0" w:color="auto"/>
        <w:bottom w:val="none" w:sz="0" w:space="0" w:color="auto"/>
        <w:right w:val="none" w:sz="0" w:space="0" w:color="auto"/>
      </w:divBdr>
      <w:divsChild>
        <w:div w:id="1376273562">
          <w:marLeft w:val="0"/>
          <w:marRight w:val="0"/>
          <w:marTop w:val="0"/>
          <w:marBottom w:val="0"/>
          <w:divBdr>
            <w:top w:val="none" w:sz="0" w:space="0" w:color="auto"/>
            <w:left w:val="none" w:sz="0" w:space="0" w:color="auto"/>
            <w:bottom w:val="none" w:sz="0" w:space="0" w:color="auto"/>
            <w:right w:val="none" w:sz="0" w:space="0" w:color="auto"/>
          </w:divBdr>
          <w:divsChild>
            <w:div w:id="261644470">
              <w:marLeft w:val="0"/>
              <w:marRight w:val="0"/>
              <w:marTop w:val="0"/>
              <w:marBottom w:val="0"/>
              <w:divBdr>
                <w:top w:val="none" w:sz="0" w:space="0" w:color="auto"/>
                <w:left w:val="none" w:sz="0" w:space="0" w:color="auto"/>
                <w:bottom w:val="none" w:sz="0" w:space="0" w:color="auto"/>
                <w:right w:val="none" w:sz="0" w:space="0" w:color="auto"/>
              </w:divBdr>
            </w:div>
          </w:divsChild>
        </w:div>
        <w:div w:id="1362247707">
          <w:marLeft w:val="0"/>
          <w:marRight w:val="225"/>
          <w:marTop w:val="0"/>
          <w:marBottom w:val="0"/>
          <w:divBdr>
            <w:top w:val="none" w:sz="0" w:space="0" w:color="auto"/>
            <w:left w:val="none" w:sz="0" w:space="0" w:color="auto"/>
            <w:bottom w:val="none" w:sz="0" w:space="0" w:color="auto"/>
            <w:right w:val="none" w:sz="0" w:space="0" w:color="auto"/>
          </w:divBdr>
          <w:divsChild>
            <w:div w:id="1441484330">
              <w:marLeft w:val="0"/>
              <w:marRight w:val="0"/>
              <w:marTop w:val="0"/>
              <w:marBottom w:val="0"/>
              <w:divBdr>
                <w:top w:val="none" w:sz="0" w:space="0" w:color="auto"/>
                <w:left w:val="none" w:sz="0" w:space="0" w:color="auto"/>
                <w:bottom w:val="none" w:sz="0" w:space="0" w:color="auto"/>
                <w:right w:val="none" w:sz="0" w:space="0" w:color="auto"/>
              </w:divBdr>
              <w:divsChild>
                <w:div w:id="15691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81089">
      <w:bodyDiv w:val="1"/>
      <w:marLeft w:val="0"/>
      <w:marRight w:val="0"/>
      <w:marTop w:val="0"/>
      <w:marBottom w:val="0"/>
      <w:divBdr>
        <w:top w:val="none" w:sz="0" w:space="0" w:color="auto"/>
        <w:left w:val="none" w:sz="0" w:space="0" w:color="auto"/>
        <w:bottom w:val="none" w:sz="0" w:space="0" w:color="auto"/>
        <w:right w:val="none" w:sz="0" w:space="0" w:color="auto"/>
      </w:divBdr>
    </w:div>
    <w:div w:id="1640764910">
      <w:bodyDiv w:val="1"/>
      <w:marLeft w:val="0"/>
      <w:marRight w:val="0"/>
      <w:marTop w:val="0"/>
      <w:marBottom w:val="0"/>
      <w:divBdr>
        <w:top w:val="none" w:sz="0" w:space="0" w:color="auto"/>
        <w:left w:val="none" w:sz="0" w:space="0" w:color="auto"/>
        <w:bottom w:val="none" w:sz="0" w:space="0" w:color="auto"/>
        <w:right w:val="none" w:sz="0" w:space="0" w:color="auto"/>
      </w:divBdr>
    </w:div>
    <w:div w:id="1643542359">
      <w:bodyDiv w:val="1"/>
      <w:marLeft w:val="0"/>
      <w:marRight w:val="0"/>
      <w:marTop w:val="0"/>
      <w:marBottom w:val="0"/>
      <w:divBdr>
        <w:top w:val="none" w:sz="0" w:space="0" w:color="auto"/>
        <w:left w:val="none" w:sz="0" w:space="0" w:color="auto"/>
        <w:bottom w:val="none" w:sz="0" w:space="0" w:color="auto"/>
        <w:right w:val="none" w:sz="0" w:space="0" w:color="auto"/>
      </w:divBdr>
    </w:div>
    <w:div w:id="1658145126">
      <w:bodyDiv w:val="1"/>
      <w:marLeft w:val="0"/>
      <w:marRight w:val="0"/>
      <w:marTop w:val="0"/>
      <w:marBottom w:val="0"/>
      <w:divBdr>
        <w:top w:val="none" w:sz="0" w:space="0" w:color="auto"/>
        <w:left w:val="none" w:sz="0" w:space="0" w:color="auto"/>
        <w:bottom w:val="none" w:sz="0" w:space="0" w:color="auto"/>
        <w:right w:val="none" w:sz="0" w:space="0" w:color="auto"/>
      </w:divBdr>
    </w:div>
    <w:div w:id="1669745377">
      <w:bodyDiv w:val="1"/>
      <w:marLeft w:val="0"/>
      <w:marRight w:val="0"/>
      <w:marTop w:val="0"/>
      <w:marBottom w:val="0"/>
      <w:divBdr>
        <w:top w:val="none" w:sz="0" w:space="0" w:color="auto"/>
        <w:left w:val="none" w:sz="0" w:space="0" w:color="auto"/>
        <w:bottom w:val="none" w:sz="0" w:space="0" w:color="auto"/>
        <w:right w:val="none" w:sz="0" w:space="0" w:color="auto"/>
      </w:divBdr>
    </w:div>
    <w:div w:id="1671522981">
      <w:bodyDiv w:val="1"/>
      <w:marLeft w:val="0"/>
      <w:marRight w:val="0"/>
      <w:marTop w:val="0"/>
      <w:marBottom w:val="0"/>
      <w:divBdr>
        <w:top w:val="none" w:sz="0" w:space="0" w:color="auto"/>
        <w:left w:val="none" w:sz="0" w:space="0" w:color="auto"/>
        <w:bottom w:val="none" w:sz="0" w:space="0" w:color="auto"/>
        <w:right w:val="none" w:sz="0" w:space="0" w:color="auto"/>
      </w:divBdr>
    </w:div>
    <w:div w:id="1679313280">
      <w:bodyDiv w:val="1"/>
      <w:marLeft w:val="0"/>
      <w:marRight w:val="0"/>
      <w:marTop w:val="0"/>
      <w:marBottom w:val="0"/>
      <w:divBdr>
        <w:top w:val="none" w:sz="0" w:space="0" w:color="auto"/>
        <w:left w:val="none" w:sz="0" w:space="0" w:color="auto"/>
        <w:bottom w:val="none" w:sz="0" w:space="0" w:color="auto"/>
        <w:right w:val="none" w:sz="0" w:space="0" w:color="auto"/>
      </w:divBdr>
    </w:div>
    <w:div w:id="1680229638">
      <w:bodyDiv w:val="1"/>
      <w:marLeft w:val="0"/>
      <w:marRight w:val="0"/>
      <w:marTop w:val="0"/>
      <w:marBottom w:val="0"/>
      <w:divBdr>
        <w:top w:val="none" w:sz="0" w:space="0" w:color="auto"/>
        <w:left w:val="none" w:sz="0" w:space="0" w:color="auto"/>
        <w:bottom w:val="none" w:sz="0" w:space="0" w:color="auto"/>
        <w:right w:val="none" w:sz="0" w:space="0" w:color="auto"/>
      </w:divBdr>
    </w:div>
    <w:div w:id="1715040885">
      <w:bodyDiv w:val="1"/>
      <w:marLeft w:val="0"/>
      <w:marRight w:val="0"/>
      <w:marTop w:val="0"/>
      <w:marBottom w:val="0"/>
      <w:divBdr>
        <w:top w:val="none" w:sz="0" w:space="0" w:color="auto"/>
        <w:left w:val="none" w:sz="0" w:space="0" w:color="auto"/>
        <w:bottom w:val="none" w:sz="0" w:space="0" w:color="auto"/>
        <w:right w:val="none" w:sz="0" w:space="0" w:color="auto"/>
      </w:divBdr>
    </w:div>
    <w:div w:id="1724527367">
      <w:bodyDiv w:val="1"/>
      <w:marLeft w:val="0"/>
      <w:marRight w:val="0"/>
      <w:marTop w:val="0"/>
      <w:marBottom w:val="0"/>
      <w:divBdr>
        <w:top w:val="none" w:sz="0" w:space="0" w:color="auto"/>
        <w:left w:val="none" w:sz="0" w:space="0" w:color="auto"/>
        <w:bottom w:val="none" w:sz="0" w:space="0" w:color="auto"/>
        <w:right w:val="none" w:sz="0" w:space="0" w:color="auto"/>
      </w:divBdr>
    </w:div>
    <w:div w:id="1760517652">
      <w:bodyDiv w:val="1"/>
      <w:marLeft w:val="0"/>
      <w:marRight w:val="0"/>
      <w:marTop w:val="0"/>
      <w:marBottom w:val="0"/>
      <w:divBdr>
        <w:top w:val="none" w:sz="0" w:space="0" w:color="auto"/>
        <w:left w:val="none" w:sz="0" w:space="0" w:color="auto"/>
        <w:bottom w:val="none" w:sz="0" w:space="0" w:color="auto"/>
        <w:right w:val="none" w:sz="0" w:space="0" w:color="auto"/>
      </w:divBdr>
    </w:div>
    <w:div w:id="1765029738">
      <w:bodyDiv w:val="1"/>
      <w:marLeft w:val="0"/>
      <w:marRight w:val="0"/>
      <w:marTop w:val="0"/>
      <w:marBottom w:val="0"/>
      <w:divBdr>
        <w:top w:val="none" w:sz="0" w:space="0" w:color="auto"/>
        <w:left w:val="none" w:sz="0" w:space="0" w:color="auto"/>
        <w:bottom w:val="none" w:sz="0" w:space="0" w:color="auto"/>
        <w:right w:val="none" w:sz="0" w:space="0" w:color="auto"/>
      </w:divBdr>
      <w:divsChild>
        <w:div w:id="1495998946">
          <w:marLeft w:val="0"/>
          <w:marRight w:val="0"/>
          <w:marTop w:val="0"/>
          <w:marBottom w:val="300"/>
          <w:divBdr>
            <w:top w:val="none" w:sz="0" w:space="0" w:color="auto"/>
            <w:left w:val="none" w:sz="0" w:space="0" w:color="auto"/>
            <w:bottom w:val="none" w:sz="0" w:space="0" w:color="auto"/>
            <w:right w:val="none" w:sz="0" w:space="0" w:color="auto"/>
          </w:divBdr>
        </w:div>
      </w:divsChild>
    </w:div>
    <w:div w:id="1805006948">
      <w:bodyDiv w:val="1"/>
      <w:marLeft w:val="0"/>
      <w:marRight w:val="0"/>
      <w:marTop w:val="0"/>
      <w:marBottom w:val="0"/>
      <w:divBdr>
        <w:top w:val="none" w:sz="0" w:space="0" w:color="auto"/>
        <w:left w:val="none" w:sz="0" w:space="0" w:color="auto"/>
        <w:bottom w:val="none" w:sz="0" w:space="0" w:color="auto"/>
        <w:right w:val="none" w:sz="0" w:space="0" w:color="auto"/>
      </w:divBdr>
    </w:div>
    <w:div w:id="1839883130">
      <w:bodyDiv w:val="1"/>
      <w:marLeft w:val="0"/>
      <w:marRight w:val="0"/>
      <w:marTop w:val="0"/>
      <w:marBottom w:val="0"/>
      <w:divBdr>
        <w:top w:val="none" w:sz="0" w:space="0" w:color="auto"/>
        <w:left w:val="none" w:sz="0" w:space="0" w:color="auto"/>
        <w:bottom w:val="none" w:sz="0" w:space="0" w:color="auto"/>
        <w:right w:val="none" w:sz="0" w:space="0" w:color="auto"/>
      </w:divBdr>
    </w:div>
    <w:div w:id="1845197493">
      <w:bodyDiv w:val="1"/>
      <w:marLeft w:val="0"/>
      <w:marRight w:val="0"/>
      <w:marTop w:val="0"/>
      <w:marBottom w:val="0"/>
      <w:divBdr>
        <w:top w:val="none" w:sz="0" w:space="0" w:color="auto"/>
        <w:left w:val="none" w:sz="0" w:space="0" w:color="auto"/>
        <w:bottom w:val="none" w:sz="0" w:space="0" w:color="auto"/>
        <w:right w:val="none" w:sz="0" w:space="0" w:color="auto"/>
      </w:divBdr>
      <w:divsChild>
        <w:div w:id="1073502487">
          <w:marLeft w:val="0"/>
          <w:marRight w:val="0"/>
          <w:marTop w:val="0"/>
          <w:marBottom w:val="300"/>
          <w:divBdr>
            <w:top w:val="none" w:sz="0" w:space="0" w:color="auto"/>
            <w:left w:val="none" w:sz="0" w:space="0" w:color="auto"/>
            <w:bottom w:val="none" w:sz="0" w:space="0" w:color="auto"/>
            <w:right w:val="none" w:sz="0" w:space="0" w:color="auto"/>
          </w:divBdr>
        </w:div>
      </w:divsChild>
    </w:div>
    <w:div w:id="1886289353">
      <w:bodyDiv w:val="1"/>
      <w:marLeft w:val="0"/>
      <w:marRight w:val="0"/>
      <w:marTop w:val="0"/>
      <w:marBottom w:val="0"/>
      <w:divBdr>
        <w:top w:val="none" w:sz="0" w:space="0" w:color="auto"/>
        <w:left w:val="none" w:sz="0" w:space="0" w:color="auto"/>
        <w:bottom w:val="none" w:sz="0" w:space="0" w:color="auto"/>
        <w:right w:val="none" w:sz="0" w:space="0" w:color="auto"/>
      </w:divBdr>
    </w:div>
    <w:div w:id="1886673060">
      <w:bodyDiv w:val="1"/>
      <w:marLeft w:val="0"/>
      <w:marRight w:val="0"/>
      <w:marTop w:val="0"/>
      <w:marBottom w:val="0"/>
      <w:divBdr>
        <w:top w:val="none" w:sz="0" w:space="0" w:color="auto"/>
        <w:left w:val="none" w:sz="0" w:space="0" w:color="auto"/>
        <w:bottom w:val="none" w:sz="0" w:space="0" w:color="auto"/>
        <w:right w:val="none" w:sz="0" w:space="0" w:color="auto"/>
      </w:divBdr>
    </w:div>
    <w:div w:id="1923367213">
      <w:bodyDiv w:val="1"/>
      <w:marLeft w:val="0"/>
      <w:marRight w:val="0"/>
      <w:marTop w:val="0"/>
      <w:marBottom w:val="0"/>
      <w:divBdr>
        <w:top w:val="none" w:sz="0" w:space="0" w:color="auto"/>
        <w:left w:val="none" w:sz="0" w:space="0" w:color="auto"/>
        <w:bottom w:val="none" w:sz="0" w:space="0" w:color="auto"/>
        <w:right w:val="none" w:sz="0" w:space="0" w:color="auto"/>
      </w:divBdr>
    </w:div>
    <w:div w:id="1930115746">
      <w:bodyDiv w:val="1"/>
      <w:marLeft w:val="0"/>
      <w:marRight w:val="0"/>
      <w:marTop w:val="0"/>
      <w:marBottom w:val="0"/>
      <w:divBdr>
        <w:top w:val="none" w:sz="0" w:space="0" w:color="auto"/>
        <w:left w:val="none" w:sz="0" w:space="0" w:color="auto"/>
        <w:bottom w:val="none" w:sz="0" w:space="0" w:color="auto"/>
        <w:right w:val="none" w:sz="0" w:space="0" w:color="auto"/>
      </w:divBdr>
    </w:div>
    <w:div w:id="1951469000">
      <w:bodyDiv w:val="1"/>
      <w:marLeft w:val="0"/>
      <w:marRight w:val="0"/>
      <w:marTop w:val="0"/>
      <w:marBottom w:val="0"/>
      <w:divBdr>
        <w:top w:val="none" w:sz="0" w:space="0" w:color="auto"/>
        <w:left w:val="none" w:sz="0" w:space="0" w:color="auto"/>
        <w:bottom w:val="none" w:sz="0" w:space="0" w:color="auto"/>
        <w:right w:val="none" w:sz="0" w:space="0" w:color="auto"/>
      </w:divBdr>
    </w:div>
    <w:div w:id="1953199012">
      <w:bodyDiv w:val="1"/>
      <w:marLeft w:val="0"/>
      <w:marRight w:val="0"/>
      <w:marTop w:val="0"/>
      <w:marBottom w:val="0"/>
      <w:divBdr>
        <w:top w:val="none" w:sz="0" w:space="0" w:color="auto"/>
        <w:left w:val="none" w:sz="0" w:space="0" w:color="auto"/>
        <w:bottom w:val="none" w:sz="0" w:space="0" w:color="auto"/>
        <w:right w:val="none" w:sz="0" w:space="0" w:color="auto"/>
      </w:divBdr>
      <w:divsChild>
        <w:div w:id="181356909">
          <w:marLeft w:val="0"/>
          <w:marRight w:val="0"/>
          <w:marTop w:val="0"/>
          <w:marBottom w:val="0"/>
          <w:divBdr>
            <w:top w:val="none" w:sz="0" w:space="0" w:color="auto"/>
            <w:left w:val="none" w:sz="0" w:space="0" w:color="auto"/>
            <w:bottom w:val="none" w:sz="0" w:space="0" w:color="auto"/>
            <w:right w:val="none" w:sz="0" w:space="0" w:color="auto"/>
          </w:divBdr>
          <w:divsChild>
            <w:div w:id="170338797">
              <w:marLeft w:val="0"/>
              <w:marRight w:val="0"/>
              <w:marTop w:val="0"/>
              <w:marBottom w:val="0"/>
              <w:divBdr>
                <w:top w:val="none" w:sz="0" w:space="0" w:color="auto"/>
                <w:left w:val="none" w:sz="0" w:space="0" w:color="auto"/>
                <w:bottom w:val="none" w:sz="0" w:space="0" w:color="auto"/>
                <w:right w:val="none" w:sz="0" w:space="0" w:color="auto"/>
              </w:divBdr>
              <w:divsChild>
                <w:div w:id="15916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73293">
      <w:bodyDiv w:val="1"/>
      <w:marLeft w:val="0"/>
      <w:marRight w:val="0"/>
      <w:marTop w:val="0"/>
      <w:marBottom w:val="0"/>
      <w:divBdr>
        <w:top w:val="none" w:sz="0" w:space="0" w:color="auto"/>
        <w:left w:val="none" w:sz="0" w:space="0" w:color="auto"/>
        <w:bottom w:val="none" w:sz="0" w:space="0" w:color="auto"/>
        <w:right w:val="none" w:sz="0" w:space="0" w:color="auto"/>
      </w:divBdr>
      <w:divsChild>
        <w:div w:id="975719549">
          <w:marLeft w:val="0"/>
          <w:marRight w:val="0"/>
          <w:marTop w:val="0"/>
          <w:marBottom w:val="300"/>
          <w:divBdr>
            <w:top w:val="none" w:sz="0" w:space="0" w:color="auto"/>
            <w:left w:val="none" w:sz="0" w:space="0" w:color="auto"/>
            <w:bottom w:val="none" w:sz="0" w:space="0" w:color="auto"/>
            <w:right w:val="none" w:sz="0" w:space="0" w:color="auto"/>
          </w:divBdr>
        </w:div>
      </w:divsChild>
    </w:div>
    <w:div w:id="2081243634">
      <w:bodyDiv w:val="1"/>
      <w:marLeft w:val="0"/>
      <w:marRight w:val="0"/>
      <w:marTop w:val="0"/>
      <w:marBottom w:val="0"/>
      <w:divBdr>
        <w:top w:val="none" w:sz="0" w:space="0" w:color="auto"/>
        <w:left w:val="none" w:sz="0" w:space="0" w:color="auto"/>
        <w:bottom w:val="none" w:sz="0" w:space="0" w:color="auto"/>
        <w:right w:val="none" w:sz="0" w:space="0" w:color="auto"/>
      </w:divBdr>
      <w:divsChild>
        <w:div w:id="1106196991">
          <w:marLeft w:val="274"/>
          <w:marRight w:val="0"/>
          <w:marTop w:val="0"/>
          <w:marBottom w:val="0"/>
          <w:divBdr>
            <w:top w:val="none" w:sz="0" w:space="0" w:color="auto"/>
            <w:left w:val="none" w:sz="0" w:space="0" w:color="auto"/>
            <w:bottom w:val="none" w:sz="0" w:space="0" w:color="auto"/>
            <w:right w:val="none" w:sz="0" w:space="0" w:color="auto"/>
          </w:divBdr>
        </w:div>
        <w:div w:id="2010328363">
          <w:marLeft w:val="274"/>
          <w:marRight w:val="0"/>
          <w:marTop w:val="0"/>
          <w:marBottom w:val="0"/>
          <w:divBdr>
            <w:top w:val="none" w:sz="0" w:space="0" w:color="auto"/>
            <w:left w:val="none" w:sz="0" w:space="0" w:color="auto"/>
            <w:bottom w:val="none" w:sz="0" w:space="0" w:color="auto"/>
            <w:right w:val="none" w:sz="0" w:space="0" w:color="auto"/>
          </w:divBdr>
        </w:div>
        <w:div w:id="1271666960">
          <w:marLeft w:val="274"/>
          <w:marRight w:val="0"/>
          <w:marTop w:val="0"/>
          <w:marBottom w:val="0"/>
          <w:divBdr>
            <w:top w:val="none" w:sz="0" w:space="0" w:color="auto"/>
            <w:left w:val="none" w:sz="0" w:space="0" w:color="auto"/>
            <w:bottom w:val="none" w:sz="0" w:space="0" w:color="auto"/>
            <w:right w:val="none" w:sz="0" w:space="0" w:color="auto"/>
          </w:divBdr>
        </w:div>
        <w:div w:id="127017232">
          <w:marLeft w:val="274"/>
          <w:marRight w:val="0"/>
          <w:marTop w:val="0"/>
          <w:marBottom w:val="0"/>
          <w:divBdr>
            <w:top w:val="none" w:sz="0" w:space="0" w:color="auto"/>
            <w:left w:val="none" w:sz="0" w:space="0" w:color="auto"/>
            <w:bottom w:val="none" w:sz="0" w:space="0" w:color="auto"/>
            <w:right w:val="none" w:sz="0" w:space="0" w:color="auto"/>
          </w:divBdr>
        </w:div>
      </w:divsChild>
    </w:div>
    <w:div w:id="2089577675">
      <w:bodyDiv w:val="1"/>
      <w:marLeft w:val="0"/>
      <w:marRight w:val="0"/>
      <w:marTop w:val="0"/>
      <w:marBottom w:val="0"/>
      <w:divBdr>
        <w:top w:val="none" w:sz="0" w:space="0" w:color="auto"/>
        <w:left w:val="none" w:sz="0" w:space="0" w:color="auto"/>
        <w:bottom w:val="none" w:sz="0" w:space="0" w:color="auto"/>
        <w:right w:val="none" w:sz="0" w:space="0" w:color="auto"/>
      </w:divBdr>
    </w:div>
    <w:div w:id="2099059028">
      <w:bodyDiv w:val="1"/>
      <w:marLeft w:val="0"/>
      <w:marRight w:val="0"/>
      <w:marTop w:val="0"/>
      <w:marBottom w:val="0"/>
      <w:divBdr>
        <w:top w:val="none" w:sz="0" w:space="0" w:color="auto"/>
        <w:left w:val="none" w:sz="0" w:space="0" w:color="auto"/>
        <w:bottom w:val="none" w:sz="0" w:space="0" w:color="auto"/>
        <w:right w:val="none" w:sz="0" w:space="0" w:color="auto"/>
      </w:divBdr>
    </w:div>
    <w:div w:id="209998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www.batiactu.com/edito/artisans-batiment-ont-beneficie-reprise-fin-2020-61051.php?utm_source=cc_alert&amp;utm_medium=email&amp;utm_content=" TargetMode="External"/><Relationship Id="rId39" Type="http://schemas.openxmlformats.org/officeDocument/2006/relationships/hyperlink" Target="https://praxion.com/offres/" TargetMode="External"/><Relationship Id="rId3" Type="http://schemas.openxmlformats.org/officeDocument/2006/relationships/styles" Target="styles.xml"/><Relationship Id="rId21" Type="http://schemas.openxmlformats.org/officeDocument/2006/relationships/hyperlink" Target="https://www.vie-publique.fr/eclairage/273873-la-protection-du-patrimoine-monumental-francais-un-etat-des-lieux" TargetMode="External"/><Relationship Id="rId34" Type="http://schemas.openxmlformats.org/officeDocument/2006/relationships/hyperlink" Target="http://www.ffbatiment.fr" TargetMode="External"/><Relationship Id="rId42" Type="http://schemas.openxmlformats.org/officeDocument/2006/relationships/hyperlink" Target="http://www.iump.fr/" TargetMode="External"/><Relationship Id="rId47" Type="http://schemas.openxmlformats.org/officeDocument/2006/relationships/hyperlink" Target="https://qualiteconstruction.com"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www.ffbatiment.fr" TargetMode="External"/><Relationship Id="rId33" Type="http://schemas.openxmlformats.org/officeDocument/2006/relationships/hyperlink" Target="http://www.ademe.fr" TargetMode="External"/><Relationship Id="rId38" Type="http://schemas.openxmlformats.org/officeDocument/2006/relationships/hyperlink" Target="http://www.pole-emploi.fr" TargetMode="External"/><Relationship Id="rId46" Type="http://schemas.openxmlformats.org/officeDocument/2006/relationships/hyperlink" Target="http://www.ffbatiment.fr"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legifrance.gouv.fr/affichTexte.do?cidTexte=JORFTEXT000000804607&amp;categorieLien=id" TargetMode="External"/><Relationship Id="rId29" Type="http://schemas.openxmlformats.org/officeDocument/2006/relationships/hyperlink" Target="https://www.metiers-btp.fr/entrant-btp/entrant-btp/les-formations-certifiantes/" TargetMode="External"/><Relationship Id="rId41" Type="http://schemas.openxmlformats.org/officeDocument/2006/relationships/hyperlink" Target="http://www.ecole-avign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legifrance.gouv.fr/affichTexte.do?cidTexte=JORFTEXT000032854341&amp;categorieLien=id" TargetMode="External"/><Relationship Id="rId32" Type="http://schemas.openxmlformats.org/officeDocument/2006/relationships/hyperlink" Target="http://www.vie-publique.fr" TargetMode="External"/><Relationship Id="rId37" Type="http://schemas.openxmlformats.org/officeDocument/2006/relationships/hyperlink" Target="https://www.metiers-btp.fr/entrant-btp/entrant-btp/les-formations-certifiantes/" TargetMode="External"/><Relationship Id="rId40" Type="http://schemas.openxmlformats.org/officeDocument/2006/relationships/hyperlink" Target="https://www.cesi.fr/" TargetMode="External"/><Relationship Id="rId45" Type="http://schemas.openxmlformats.org/officeDocument/2006/relationships/hyperlink" Target="http://www.batiactu.com"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ademe.fr/expertises/batiment/elements-contexte/politiques-vigueur/plan-renovation-energetique-lhabitat-preh" TargetMode="External"/><Relationship Id="rId28" Type="http://schemas.openxmlformats.org/officeDocument/2006/relationships/hyperlink" Target="https://www.francecompetences.fr/recherche/rncp/30349/" TargetMode="External"/><Relationship Id="rId36" Type="http://schemas.openxmlformats.org/officeDocument/2006/relationships/hyperlink" Target="http://www.constructys.fr" TargetMode="External"/><Relationship Id="rId49"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hyperlink" Target="https://www.constructys.fr/" TargetMode="External"/><Relationship Id="rId44" Type="http://schemas.openxmlformats.org/officeDocument/2006/relationships/hyperlink" Target="https://www.feebat.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ww.ademe.fr/sites/default/files/assets/documents/costic-brochure-guideademe_d_2_col-8.pdf" TargetMode="External"/><Relationship Id="rId27" Type="http://schemas.openxmlformats.org/officeDocument/2006/relationships/hyperlink" Target="https://www.ffbatiment.fr/Files/pub/Fede_N00/MINISITE_ECO_CONSTRUCTION_3374/" TargetMode="External"/><Relationship Id="rId30" Type="http://schemas.openxmlformats.org/officeDocument/2006/relationships/hyperlink" Target="https://www.feebat.org/formations/professionnels-du-batiment/" TargetMode="External"/><Relationship Id="rId35" Type="http://schemas.openxmlformats.org/officeDocument/2006/relationships/hyperlink" Target="http://www.francecompetences.fr" TargetMode="External"/><Relationship Id="rId43" Type="http://schemas.openxmlformats.org/officeDocument/2006/relationships/hyperlink" Target="https://www.cyu.fr/licence-protection-et-valorisation-du-patrimoine-historique-et-culturel-preservation-et-mise-en-valeur-du-patrimoine-bati-1" TargetMode="External"/><Relationship Id="rId48"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footnotes.xml.rels><?xml version="1.0" encoding="UTF-8" standalone="yes"?>
<Relationships xmlns="http://schemas.openxmlformats.org/package/2006/relationships"><Relationship Id="rId2" Type="http://schemas.openxmlformats.org/officeDocument/2006/relationships/hyperlink" Target="https://www.feebat.org/" TargetMode="External"/><Relationship Id="rId1" Type="http://schemas.openxmlformats.org/officeDocument/2006/relationships/hyperlink" Target="https://www.la-croix.com/Economie/Renovation-thermique-grand-chantier-relance-2020-08-21-120111008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7.png"/></Relationships>
</file>

<file path=word/theme/theme1.xml><?xml version="1.0" encoding="utf-8"?>
<a:theme xmlns:a="http://schemas.openxmlformats.org/drawingml/2006/main" name="Θέμα του Office">
  <a:themeElements>
    <a:clrScheme name="Πράσινο">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3F83E-9A6A-44AD-8731-382E5CF6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2282</TotalTime>
  <Pages>29</Pages>
  <Words>13923</Words>
  <Characters>76578</Characters>
  <Application>Microsoft Office Word</Application>
  <DocSecurity>0</DocSecurity>
  <Lines>638</Lines>
  <Paragraphs>180</Paragraphs>
  <ScaleCrop>false</ScaleCrop>
  <HeadingPairs>
    <vt:vector size="6" baseType="variant">
      <vt:variant>
        <vt:lpstr>Titre</vt:lpstr>
      </vt:variant>
      <vt:variant>
        <vt:i4>1</vt:i4>
      </vt:variant>
      <vt:variant>
        <vt:lpstr>Τίτλος</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90321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Paraskevi Angelakopoulou</dc:creator>
  <cp:keywords/>
  <dc:description/>
  <cp:lastModifiedBy>LAWINSKI Marek</cp:lastModifiedBy>
  <cp:revision>155</cp:revision>
  <cp:lastPrinted>2020-12-17T08:35:00Z</cp:lastPrinted>
  <dcterms:created xsi:type="dcterms:W3CDTF">2021-01-07T15:48:00Z</dcterms:created>
  <dcterms:modified xsi:type="dcterms:W3CDTF">2021-02-24T15:41:00Z</dcterms:modified>
</cp:coreProperties>
</file>