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31883" w14:textId="77777777" w:rsidR="00047D07" w:rsidRDefault="00047D07" w:rsidP="00047D07">
      <w:pPr>
        <w:spacing w:after="0" w:line="240" w:lineRule="auto"/>
        <w:jc w:val="center"/>
        <w:rPr>
          <w:b/>
          <w:bCs/>
          <w:sz w:val="32"/>
          <w:szCs w:val="32"/>
        </w:rPr>
      </w:pPr>
      <w:r w:rsidRPr="001524B1">
        <w:rPr>
          <w:b/>
          <w:bCs/>
          <w:noProof/>
          <w:color w:val="1F4E79" w:themeColor="accent1" w:themeShade="80"/>
          <w:sz w:val="36"/>
          <w:szCs w:val="36"/>
          <w:lang w:val="it-IT" w:eastAsia="it-IT"/>
        </w:rPr>
        <w:drawing>
          <wp:anchor distT="0" distB="0" distL="114300" distR="114300" simplePos="0" relativeHeight="251659264" behindDoc="1" locked="0" layoutInCell="1" allowOverlap="1" wp14:anchorId="2E73798D" wp14:editId="1F0AD218">
            <wp:simplePos x="0" y="0"/>
            <wp:positionH relativeFrom="margin">
              <wp:posOffset>2288297</wp:posOffset>
            </wp:positionH>
            <wp:positionV relativeFrom="paragraph">
              <wp:posOffset>500</wp:posOffset>
            </wp:positionV>
            <wp:extent cx="1247775" cy="553085"/>
            <wp:effectExtent l="0" t="0" r="9525" b="0"/>
            <wp:wrapTight wrapText="bothSides">
              <wp:wrapPolygon edited="0">
                <wp:start x="0" y="0"/>
                <wp:lineTo x="0" y="20831"/>
                <wp:lineTo x="21435" y="20831"/>
                <wp:lineTo x="21435" y="0"/>
                <wp:lineTo x="0" y="0"/>
              </wp:wrapPolygon>
            </wp:wrapTight>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7775" cy="55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02677" w14:textId="77777777" w:rsidR="00047D07" w:rsidRDefault="00047D07" w:rsidP="00047D07">
      <w:pPr>
        <w:spacing w:after="0" w:line="240" w:lineRule="auto"/>
        <w:rPr>
          <w:b/>
          <w:bCs/>
          <w:sz w:val="32"/>
          <w:szCs w:val="32"/>
        </w:rPr>
      </w:pPr>
    </w:p>
    <w:p w14:paraId="4A008B02" w14:textId="77777777" w:rsidR="00047D07" w:rsidRDefault="00047D07" w:rsidP="00047D07">
      <w:pPr>
        <w:spacing w:after="0" w:line="240" w:lineRule="auto"/>
        <w:jc w:val="center"/>
        <w:rPr>
          <w:sz w:val="20"/>
          <w:szCs w:val="20"/>
        </w:rPr>
      </w:pPr>
    </w:p>
    <w:p w14:paraId="11E19529" w14:textId="77777777" w:rsidR="00047D07" w:rsidRPr="00047D07" w:rsidRDefault="00047D07" w:rsidP="00047D07">
      <w:pPr>
        <w:spacing w:after="0" w:line="240" w:lineRule="auto"/>
        <w:jc w:val="center"/>
        <w:rPr>
          <w:b/>
          <w:bCs/>
          <w:sz w:val="32"/>
          <w:szCs w:val="32"/>
          <w:lang w:val="en-GB"/>
        </w:rPr>
      </w:pPr>
      <w:r w:rsidRPr="00047D07">
        <w:rPr>
          <w:sz w:val="20"/>
          <w:szCs w:val="20"/>
          <w:lang w:val="en-GB"/>
        </w:rPr>
        <w:t>Contract No. 2020-1-FR01-KA202-080105 (2020-2023)</w:t>
      </w:r>
    </w:p>
    <w:p w14:paraId="1623F9AC" w14:textId="77777777" w:rsidR="00047D07" w:rsidRPr="00047D07" w:rsidRDefault="00047D07" w:rsidP="00047D07">
      <w:pPr>
        <w:spacing w:after="0" w:line="240" w:lineRule="auto"/>
        <w:jc w:val="center"/>
        <w:rPr>
          <w:b/>
          <w:bCs/>
          <w:sz w:val="32"/>
          <w:szCs w:val="32"/>
          <w:lang w:val="en-GB"/>
        </w:rPr>
      </w:pPr>
    </w:p>
    <w:p w14:paraId="7D2E02AA" w14:textId="77777777" w:rsidR="00047D07" w:rsidRPr="004F62CF" w:rsidRDefault="00047D07" w:rsidP="00047D07">
      <w:pPr>
        <w:spacing w:after="0" w:line="240" w:lineRule="auto"/>
        <w:jc w:val="center"/>
        <w:rPr>
          <w:rFonts w:asciiTheme="majorHAnsi" w:hAnsiTheme="majorHAnsi"/>
          <w:b/>
          <w:bCs/>
          <w:lang w:val="en-GB"/>
        </w:rPr>
      </w:pPr>
      <w:r w:rsidRPr="004F62CF">
        <w:rPr>
          <w:rFonts w:asciiTheme="majorHAnsi" w:hAnsiTheme="majorHAnsi"/>
          <w:b/>
          <w:bCs/>
          <w:lang w:val="en-GB"/>
        </w:rPr>
        <w:t>IO1-A3b &amp; A4</w:t>
      </w:r>
    </w:p>
    <w:p w14:paraId="69292306" w14:textId="77777777" w:rsidR="00047D07" w:rsidRPr="004F62CF" w:rsidRDefault="00047D07" w:rsidP="00047D07">
      <w:pPr>
        <w:spacing w:after="0" w:line="240" w:lineRule="auto"/>
        <w:jc w:val="center"/>
        <w:rPr>
          <w:rFonts w:asciiTheme="majorHAnsi" w:hAnsiTheme="majorHAnsi"/>
          <w:lang w:val="en-GB"/>
        </w:rPr>
      </w:pPr>
      <w:r w:rsidRPr="004F62CF">
        <w:rPr>
          <w:rFonts w:asciiTheme="majorHAnsi" w:hAnsiTheme="majorHAnsi"/>
          <w:lang w:val="en-GB"/>
        </w:rPr>
        <w:t>Didactic tools for the professionalization of site managers and team leaders for building renovation sites, designed in relation to work situations.</w:t>
      </w:r>
    </w:p>
    <w:p w14:paraId="6A319357" w14:textId="77777777" w:rsidR="00047D07" w:rsidRPr="004F62CF" w:rsidRDefault="00047D07" w:rsidP="00047D07">
      <w:pPr>
        <w:spacing w:after="0" w:line="240" w:lineRule="auto"/>
        <w:rPr>
          <w:rFonts w:asciiTheme="majorHAnsi" w:hAnsiTheme="majorHAnsi"/>
          <w:b/>
          <w:bCs/>
          <w:lang w:val="en-GB"/>
        </w:rPr>
      </w:pPr>
    </w:p>
    <w:p w14:paraId="0AEE5B9B" w14:textId="77777777" w:rsidR="00047D07" w:rsidRPr="0001609D" w:rsidRDefault="00047D07" w:rsidP="00047D07">
      <w:pPr>
        <w:pStyle w:val="Titre"/>
        <w:shd w:val="clear" w:color="auto" w:fill="2E74B5" w:themeFill="accent1" w:themeFillShade="BF"/>
        <w:jc w:val="center"/>
        <w:rPr>
          <w:rFonts w:cstheme="minorHAnsi"/>
          <w:b/>
          <w:bCs/>
          <w:color w:val="FFFFFF" w:themeColor="background1"/>
          <w:sz w:val="40"/>
          <w:szCs w:val="40"/>
          <w:lang w:val="en-GB"/>
        </w:rPr>
      </w:pPr>
      <w:r w:rsidRPr="0001609D">
        <w:rPr>
          <w:rFonts w:cstheme="minorHAnsi"/>
          <w:b/>
          <w:bCs/>
          <w:color w:val="FFFFFF" w:themeColor="background1"/>
          <w:sz w:val="40"/>
          <w:szCs w:val="40"/>
          <w:lang w:val="en-GB"/>
        </w:rPr>
        <w:t>Methodology used to carry out observations of work si</w:t>
      </w:r>
      <w:r w:rsidR="00E01076" w:rsidRPr="0001609D">
        <w:rPr>
          <w:rFonts w:cstheme="minorHAnsi"/>
          <w:b/>
          <w:bCs/>
          <w:color w:val="FFFFFF" w:themeColor="background1"/>
          <w:sz w:val="40"/>
          <w:szCs w:val="40"/>
          <w:lang w:val="en-GB"/>
        </w:rPr>
        <w:t>tuations on the renovation site</w:t>
      </w:r>
      <w:r w:rsidRPr="0001609D">
        <w:rPr>
          <w:rFonts w:cstheme="minorHAnsi"/>
          <w:b/>
          <w:bCs/>
          <w:color w:val="FFFFFF" w:themeColor="background1"/>
          <w:sz w:val="40"/>
          <w:szCs w:val="40"/>
          <w:lang w:val="en-GB"/>
        </w:rPr>
        <w:t>:</w:t>
      </w:r>
    </w:p>
    <w:p w14:paraId="753D0B78" w14:textId="54102D6F" w:rsidR="00047D07" w:rsidRPr="0001609D" w:rsidRDefault="00047D07" w:rsidP="00047D07">
      <w:pPr>
        <w:pStyle w:val="Titre"/>
        <w:shd w:val="clear" w:color="auto" w:fill="2E74B5" w:themeFill="accent1" w:themeFillShade="BF"/>
        <w:jc w:val="center"/>
        <w:rPr>
          <w:rFonts w:cstheme="minorHAnsi"/>
          <w:b/>
          <w:bCs/>
          <w:color w:val="FFFFFF" w:themeColor="background1"/>
          <w:sz w:val="40"/>
          <w:szCs w:val="40"/>
          <w:lang w:val="en-GB"/>
        </w:rPr>
      </w:pPr>
      <w:r w:rsidRPr="0001609D">
        <w:rPr>
          <w:rFonts w:cstheme="minorHAnsi"/>
          <w:b/>
          <w:bCs/>
          <w:color w:val="FFFFFF" w:themeColor="background1"/>
          <w:sz w:val="40"/>
          <w:szCs w:val="40"/>
          <w:lang w:val="en-GB"/>
        </w:rPr>
        <w:t xml:space="preserve">Tests of grids 1 and 2 in </w:t>
      </w:r>
      <w:r w:rsidR="003071CA">
        <w:rPr>
          <w:rFonts w:cstheme="minorHAnsi"/>
          <w:b/>
          <w:bCs/>
          <w:color w:val="FFFFFF" w:themeColor="background1"/>
          <w:sz w:val="40"/>
          <w:szCs w:val="40"/>
          <w:lang w:val="en-GB"/>
        </w:rPr>
        <w:t>Italy</w:t>
      </w:r>
    </w:p>
    <w:p w14:paraId="41EDE358" w14:textId="77777777" w:rsidR="00047D07" w:rsidRPr="004F62CF" w:rsidRDefault="00047D07" w:rsidP="00047D07">
      <w:pPr>
        <w:spacing w:after="0" w:line="240" w:lineRule="auto"/>
        <w:jc w:val="both"/>
        <w:rPr>
          <w:rFonts w:asciiTheme="majorHAnsi" w:hAnsiTheme="majorHAnsi"/>
          <w:lang w:val="en-GB"/>
        </w:rPr>
      </w:pPr>
    </w:p>
    <w:p w14:paraId="262545E7" w14:textId="77777777" w:rsidR="002648E4" w:rsidRPr="004F62CF" w:rsidRDefault="00CE55E3" w:rsidP="00BF327F">
      <w:pPr>
        <w:pStyle w:val="Paragraphedeliste"/>
        <w:numPr>
          <w:ilvl w:val="0"/>
          <w:numId w:val="4"/>
        </w:numPr>
        <w:tabs>
          <w:tab w:val="left" w:pos="426"/>
        </w:tabs>
        <w:spacing w:before="240" w:after="240" w:line="240" w:lineRule="auto"/>
        <w:ind w:left="426"/>
        <w:contextualSpacing w:val="0"/>
        <w:jc w:val="both"/>
        <w:rPr>
          <w:rFonts w:asciiTheme="majorHAnsi" w:hAnsiTheme="majorHAnsi"/>
          <w:b/>
        </w:rPr>
      </w:pPr>
      <w:r w:rsidRPr="004F62CF">
        <w:rPr>
          <w:rFonts w:asciiTheme="majorHAnsi" w:hAnsiTheme="majorHAnsi"/>
          <w:b/>
        </w:rPr>
        <w:t>PREPARATION OF THE VISIT</w:t>
      </w:r>
    </w:p>
    <w:p w14:paraId="75BCD4E2" w14:textId="4E998C47" w:rsidR="00B316B7" w:rsidRPr="003071CA" w:rsidRDefault="00EB4AF6" w:rsidP="003071CA">
      <w:pPr>
        <w:tabs>
          <w:tab w:val="left" w:pos="1134"/>
        </w:tabs>
        <w:spacing w:before="240" w:after="240" w:line="240" w:lineRule="auto"/>
        <w:jc w:val="both"/>
        <w:rPr>
          <w:rFonts w:asciiTheme="majorHAnsi" w:hAnsiTheme="majorHAnsi"/>
          <w:lang w:val="en-GB"/>
        </w:rPr>
      </w:pPr>
      <w:r w:rsidRPr="00EB4AF6">
        <w:rPr>
          <w:rFonts w:asciiTheme="majorHAnsi" w:hAnsiTheme="majorHAnsi"/>
          <w:lang w:val="en-GB"/>
        </w:rPr>
        <w:t xml:space="preserve">On 01 July 2022 in the morning, Filomena </w:t>
      </w:r>
      <w:proofErr w:type="spellStart"/>
      <w:r w:rsidRPr="00EB4AF6">
        <w:rPr>
          <w:rFonts w:asciiTheme="majorHAnsi" w:hAnsiTheme="majorHAnsi"/>
          <w:lang w:val="en-GB"/>
        </w:rPr>
        <w:t>Giaquinto</w:t>
      </w:r>
      <w:proofErr w:type="spellEnd"/>
      <w:r w:rsidRPr="00EB4AF6">
        <w:rPr>
          <w:rFonts w:asciiTheme="majorHAnsi" w:hAnsiTheme="majorHAnsi"/>
          <w:lang w:val="en-GB"/>
        </w:rPr>
        <w:t xml:space="preserve"> technical manager of the construction company GG </w:t>
      </w:r>
      <w:proofErr w:type="spellStart"/>
      <w:r w:rsidRPr="00EB4AF6">
        <w:rPr>
          <w:rFonts w:asciiTheme="majorHAnsi" w:hAnsiTheme="majorHAnsi"/>
          <w:lang w:val="en-GB"/>
        </w:rPr>
        <w:t>Costruzione</w:t>
      </w:r>
      <w:proofErr w:type="spellEnd"/>
      <w:r w:rsidRPr="00EB4AF6">
        <w:rPr>
          <w:rFonts w:asciiTheme="majorHAnsi" w:hAnsiTheme="majorHAnsi"/>
          <w:lang w:val="en-GB"/>
        </w:rPr>
        <w:t xml:space="preserve"> was contacted via Zoom to ask for his collaboration in this experiment. During the meeting, we explained the purpose of the project, emphasising that the visit we were going to make to the building site was not to evaluate personnel but only to observe the environment and workings, and that privacy would be maintained. We will also not interfere with the work in any way. She liked our presentation and made an appointment for us to visit the site on 07 July at 9.30 am after hearing the site manager/team leader and getting a positive response from the construction manager. She also accepted our request to let 2 people in: Eng. Diego D4e Gisi (Formedil) and Eng. Luciano De </w:t>
      </w:r>
      <w:r w:rsidR="003071CA" w:rsidRPr="00EB4AF6">
        <w:rPr>
          <w:rFonts w:asciiTheme="majorHAnsi" w:hAnsiTheme="majorHAnsi"/>
          <w:lang w:val="en-GB"/>
        </w:rPr>
        <w:t>Palma</w:t>
      </w:r>
      <w:r w:rsidRPr="00EB4AF6">
        <w:rPr>
          <w:rFonts w:asciiTheme="majorHAnsi" w:hAnsiTheme="majorHAnsi"/>
          <w:lang w:val="en-GB"/>
        </w:rPr>
        <w:t xml:space="preserve"> (trainer of the Construction School of Avellino)</w:t>
      </w:r>
      <w:r w:rsidR="003071CA">
        <w:rPr>
          <w:rFonts w:asciiTheme="majorHAnsi" w:hAnsiTheme="majorHAnsi"/>
          <w:lang w:val="en-GB"/>
        </w:rPr>
        <w:t>.</w:t>
      </w:r>
    </w:p>
    <w:p w14:paraId="683FDBB5" w14:textId="77777777" w:rsidR="002648E4" w:rsidRPr="004F62CF" w:rsidRDefault="007665EE" w:rsidP="00DE77D5">
      <w:pPr>
        <w:pStyle w:val="Paragraphedeliste"/>
        <w:numPr>
          <w:ilvl w:val="0"/>
          <w:numId w:val="4"/>
        </w:numPr>
        <w:tabs>
          <w:tab w:val="left" w:pos="426"/>
        </w:tabs>
        <w:spacing w:before="240" w:after="240" w:line="240" w:lineRule="auto"/>
        <w:ind w:left="425" w:hanging="425"/>
        <w:contextualSpacing w:val="0"/>
        <w:jc w:val="both"/>
        <w:rPr>
          <w:rFonts w:asciiTheme="majorHAnsi" w:hAnsiTheme="majorHAnsi"/>
          <w:b/>
        </w:rPr>
      </w:pPr>
      <w:r w:rsidRPr="004F62CF">
        <w:rPr>
          <w:rFonts w:asciiTheme="majorHAnsi" w:hAnsiTheme="majorHAnsi"/>
          <w:b/>
        </w:rPr>
        <w:t>DEVELOPMENT OF THE VISIT</w:t>
      </w:r>
    </w:p>
    <w:p w14:paraId="74DCA776" w14:textId="77777777" w:rsidR="001B0A95" w:rsidRPr="004F62CF" w:rsidRDefault="001B0A95" w:rsidP="001B0A95">
      <w:pPr>
        <w:tabs>
          <w:tab w:val="left" w:pos="1134"/>
        </w:tabs>
        <w:spacing w:before="240" w:after="240" w:line="240" w:lineRule="auto"/>
        <w:jc w:val="both"/>
        <w:rPr>
          <w:rFonts w:asciiTheme="majorHAnsi" w:hAnsiTheme="majorHAnsi"/>
          <w:b/>
          <w:lang w:val="en-GB"/>
        </w:rPr>
      </w:pPr>
      <w:r w:rsidRPr="004F62CF">
        <w:rPr>
          <w:rFonts w:asciiTheme="majorHAnsi" w:hAnsiTheme="majorHAnsi"/>
          <w:b/>
          <w:lang w:val="en-GB"/>
        </w:rPr>
        <w:t>Observation of the site manager</w:t>
      </w:r>
    </w:p>
    <w:p w14:paraId="50114B9C" w14:textId="77777777" w:rsidR="00EB4AF6" w:rsidRPr="002C700D" w:rsidRDefault="00EB4AF6" w:rsidP="00EB4AF6">
      <w:pPr>
        <w:tabs>
          <w:tab w:val="left" w:pos="1134"/>
        </w:tabs>
        <w:spacing w:after="240" w:line="240" w:lineRule="auto"/>
        <w:jc w:val="both"/>
        <w:rPr>
          <w:rFonts w:asciiTheme="majorHAnsi" w:hAnsiTheme="majorHAnsi"/>
          <w:lang w:val="en-GB"/>
        </w:rPr>
      </w:pPr>
      <w:r w:rsidRPr="002C700D">
        <w:rPr>
          <w:rFonts w:asciiTheme="majorHAnsi" w:hAnsiTheme="majorHAnsi"/>
          <w:lang w:val="en-GB"/>
        </w:rPr>
        <w:t xml:space="preserve">At 9.30 a.m. we arrive at the site where the site manager/team leader is waiting for us. We introduce ourselves and very quickly explain to him the purpose of our visit. We immediately explain to him that we are not there to judge his work or by order of GG Construction, but for a broader discourse concerning the improvement of the skills of the foremen and site leaders, and that our project starts from the observation of the environment, so we are there to test some grids we have created. We explain to him that it is us under scrutiny and not him or his co-workers. This puts him at ease and before we start talking, he takes us on a tour of the construction site and even allows us to take photos (not of everything of course). </w:t>
      </w:r>
    </w:p>
    <w:p w14:paraId="428E6F52" w14:textId="6FC9D6E1" w:rsidR="00EB4AF6" w:rsidRPr="002C700D" w:rsidRDefault="00EB4AF6" w:rsidP="00EB4AF6">
      <w:pPr>
        <w:tabs>
          <w:tab w:val="left" w:pos="1134"/>
        </w:tabs>
        <w:spacing w:after="240" w:line="240" w:lineRule="auto"/>
        <w:jc w:val="both"/>
        <w:rPr>
          <w:rFonts w:asciiTheme="majorHAnsi" w:hAnsiTheme="majorHAnsi"/>
          <w:lang w:val="en-GB"/>
        </w:rPr>
      </w:pPr>
      <w:r w:rsidRPr="002C700D">
        <w:rPr>
          <w:rFonts w:asciiTheme="majorHAnsi" w:hAnsiTheme="majorHAnsi"/>
          <w:lang w:val="en-GB"/>
        </w:rPr>
        <w:t xml:space="preserve">During the site tour we talked about the work they have already done and are doing </w:t>
      </w:r>
      <w:r w:rsidR="003071CA" w:rsidRPr="002C700D">
        <w:rPr>
          <w:rFonts w:asciiTheme="majorHAnsi" w:hAnsiTheme="majorHAnsi"/>
          <w:lang w:val="en-GB"/>
        </w:rPr>
        <w:t>now</w:t>
      </w:r>
      <w:r w:rsidRPr="002C700D">
        <w:rPr>
          <w:rFonts w:asciiTheme="majorHAnsi" w:hAnsiTheme="majorHAnsi"/>
          <w:lang w:val="en-GB"/>
        </w:rPr>
        <w:t xml:space="preserve"> and the difficulties they have encountered. We were told how the improvement process took place and how the difficulties that arose were handled. He took us up to the roof to show us how the work was being carried out and proudly showed us the </w:t>
      </w:r>
      <w:r w:rsidR="003071CA" w:rsidRPr="002C700D">
        <w:rPr>
          <w:rFonts w:asciiTheme="majorHAnsi" w:hAnsiTheme="majorHAnsi"/>
          <w:lang w:val="en-GB"/>
        </w:rPr>
        <w:t>solutions</w:t>
      </w:r>
      <w:r w:rsidRPr="002C700D">
        <w:rPr>
          <w:rFonts w:asciiTheme="majorHAnsi" w:hAnsiTheme="majorHAnsi"/>
          <w:lang w:val="en-GB"/>
        </w:rPr>
        <w:t xml:space="preserve"> he had proposed to improve the waterproofing of the fastening screws before putting the cap on.</w:t>
      </w:r>
    </w:p>
    <w:p w14:paraId="6D5179D9" w14:textId="77777777" w:rsidR="00EB4AF6" w:rsidRPr="002C700D" w:rsidRDefault="00EB4AF6" w:rsidP="00EB4AF6">
      <w:pPr>
        <w:tabs>
          <w:tab w:val="left" w:pos="1134"/>
        </w:tabs>
        <w:spacing w:before="240" w:after="240" w:line="240" w:lineRule="auto"/>
        <w:jc w:val="both"/>
        <w:rPr>
          <w:rFonts w:asciiTheme="majorHAnsi" w:hAnsiTheme="majorHAnsi"/>
          <w:lang w:val="en-GB"/>
        </w:rPr>
      </w:pPr>
      <w:r w:rsidRPr="002C700D">
        <w:rPr>
          <w:rFonts w:asciiTheme="majorHAnsi" w:hAnsiTheme="majorHAnsi"/>
          <w:lang w:val="en-GB"/>
        </w:rPr>
        <w:t xml:space="preserve">After about an hour because of the heat, we asked him to go to a bar near the construction site to quench our thirst. He asked all the workers to take a break and come back. At the bar he told us about the suggestion to take </w:t>
      </w:r>
      <w:proofErr w:type="gramStart"/>
      <w:r w:rsidRPr="002C700D">
        <w:rPr>
          <w:rFonts w:asciiTheme="majorHAnsi" w:hAnsiTheme="majorHAnsi"/>
          <w:lang w:val="en-GB"/>
        </w:rPr>
        <w:t>a 20-minute break every 1.5 hours of work</w:t>
      </w:r>
      <w:proofErr w:type="gramEnd"/>
      <w:r w:rsidRPr="002C700D">
        <w:rPr>
          <w:rFonts w:asciiTheme="majorHAnsi" w:hAnsiTheme="majorHAnsi"/>
          <w:lang w:val="en-GB"/>
        </w:rPr>
        <w:t xml:space="preserve"> because of the heat. We returned to the site after 20 minutes and everyone went back to work.</w:t>
      </w:r>
    </w:p>
    <w:p w14:paraId="69BC6A99" w14:textId="2C634E11" w:rsidR="00EB4AF6" w:rsidRPr="002C700D" w:rsidRDefault="00EB4AF6" w:rsidP="00EB4AF6">
      <w:pPr>
        <w:tabs>
          <w:tab w:val="left" w:pos="1134"/>
        </w:tabs>
        <w:spacing w:before="240" w:after="240" w:line="240" w:lineRule="auto"/>
        <w:jc w:val="both"/>
        <w:rPr>
          <w:rFonts w:asciiTheme="majorHAnsi" w:hAnsiTheme="majorHAnsi"/>
          <w:lang w:val="en-GB"/>
        </w:rPr>
      </w:pPr>
      <w:r w:rsidRPr="002C700D">
        <w:rPr>
          <w:rFonts w:asciiTheme="majorHAnsi" w:hAnsiTheme="majorHAnsi"/>
          <w:lang w:val="en-GB"/>
        </w:rPr>
        <w:lastRenderedPageBreak/>
        <w:t xml:space="preserve">During the chat at the </w:t>
      </w:r>
      <w:r w:rsidR="003071CA" w:rsidRPr="002C700D">
        <w:rPr>
          <w:rFonts w:asciiTheme="majorHAnsi" w:hAnsiTheme="majorHAnsi"/>
          <w:lang w:val="en-GB"/>
        </w:rPr>
        <w:t>bar,</w:t>
      </w:r>
      <w:r w:rsidRPr="002C700D">
        <w:rPr>
          <w:rFonts w:asciiTheme="majorHAnsi" w:hAnsiTheme="majorHAnsi"/>
          <w:lang w:val="en-GB"/>
        </w:rPr>
        <w:t xml:space="preserve"> we reached a good rapport of trust during which he told us about various critical issues on the construction site. </w:t>
      </w:r>
    </w:p>
    <w:p w14:paraId="7C5257A7" w14:textId="77777777" w:rsidR="00EB4AF6" w:rsidRPr="002C700D" w:rsidRDefault="00EB4AF6" w:rsidP="00EB4AF6">
      <w:pPr>
        <w:tabs>
          <w:tab w:val="left" w:pos="1134"/>
        </w:tabs>
        <w:spacing w:before="240" w:after="240" w:line="240" w:lineRule="auto"/>
        <w:jc w:val="both"/>
        <w:rPr>
          <w:rFonts w:asciiTheme="majorHAnsi" w:hAnsiTheme="majorHAnsi"/>
          <w:lang w:val="en-GB"/>
        </w:rPr>
      </w:pPr>
      <w:r w:rsidRPr="002C700D">
        <w:rPr>
          <w:rFonts w:asciiTheme="majorHAnsi" w:hAnsiTheme="majorHAnsi"/>
          <w:lang w:val="en-GB"/>
        </w:rPr>
        <w:t>On the way back he gave us a tour of the area where the gymnasium was to be built and told us about the difficulties in accessing this second construction site.</w:t>
      </w:r>
    </w:p>
    <w:p w14:paraId="7DF9AD55" w14:textId="77777777" w:rsidR="00EB4AF6" w:rsidRPr="002C700D" w:rsidRDefault="00EB4AF6" w:rsidP="00EB4AF6">
      <w:pPr>
        <w:tabs>
          <w:tab w:val="left" w:pos="1134"/>
        </w:tabs>
        <w:spacing w:before="240" w:after="240" w:line="240" w:lineRule="auto"/>
        <w:jc w:val="both"/>
        <w:rPr>
          <w:rFonts w:asciiTheme="majorHAnsi" w:hAnsiTheme="majorHAnsi"/>
          <w:lang w:val="en-GB"/>
        </w:rPr>
      </w:pPr>
      <w:r w:rsidRPr="002C700D">
        <w:rPr>
          <w:rFonts w:asciiTheme="majorHAnsi" w:hAnsiTheme="majorHAnsi"/>
          <w:lang w:val="en-GB"/>
        </w:rPr>
        <w:t>Immediately afterwards, he showed us all the construction site documentation he had available.</w:t>
      </w:r>
    </w:p>
    <w:p w14:paraId="6E7B85E5" w14:textId="77777777" w:rsidR="00EB4AF6" w:rsidRPr="000C5643" w:rsidRDefault="00EB4AF6" w:rsidP="00EB4AF6">
      <w:pPr>
        <w:tabs>
          <w:tab w:val="left" w:pos="1134"/>
        </w:tabs>
        <w:spacing w:before="240" w:after="240" w:line="240" w:lineRule="auto"/>
        <w:jc w:val="both"/>
        <w:rPr>
          <w:rFonts w:asciiTheme="majorHAnsi" w:hAnsiTheme="majorHAnsi"/>
          <w:lang w:val="en-GB"/>
        </w:rPr>
      </w:pPr>
      <w:r w:rsidRPr="002C700D">
        <w:rPr>
          <w:rFonts w:asciiTheme="majorHAnsi" w:hAnsiTheme="majorHAnsi"/>
          <w:lang w:val="en-GB"/>
        </w:rPr>
        <w:t>In total, the observation lasted about three hours, in fact we left at 12.45pm.</w:t>
      </w:r>
    </w:p>
    <w:p w14:paraId="13CC9150" w14:textId="77777777" w:rsidR="002648E4" w:rsidRPr="004F62CF" w:rsidRDefault="007225BD" w:rsidP="00EB4479">
      <w:pPr>
        <w:tabs>
          <w:tab w:val="left" w:pos="1134"/>
        </w:tabs>
        <w:spacing w:before="240" w:after="240" w:line="240" w:lineRule="auto"/>
        <w:jc w:val="both"/>
        <w:rPr>
          <w:rFonts w:asciiTheme="majorHAnsi" w:hAnsiTheme="majorHAnsi"/>
          <w:b/>
          <w:lang w:val="en-GB"/>
        </w:rPr>
      </w:pPr>
      <w:r w:rsidRPr="004F62CF">
        <w:rPr>
          <w:rFonts w:asciiTheme="majorHAnsi" w:hAnsiTheme="majorHAnsi"/>
          <w:b/>
          <w:lang w:val="en-GB"/>
        </w:rPr>
        <w:t>AFTER THE VISIT</w:t>
      </w:r>
    </w:p>
    <w:p w14:paraId="2B994B3C" w14:textId="2D039251" w:rsidR="00B316B7" w:rsidRPr="003071CA" w:rsidRDefault="00EB4AF6" w:rsidP="003071CA">
      <w:pPr>
        <w:tabs>
          <w:tab w:val="left" w:pos="1134"/>
        </w:tabs>
        <w:spacing w:before="240" w:after="240" w:line="240" w:lineRule="auto"/>
        <w:jc w:val="both"/>
        <w:rPr>
          <w:rFonts w:asciiTheme="majorHAnsi" w:hAnsiTheme="majorHAnsi"/>
          <w:lang w:val="en-GB"/>
        </w:rPr>
      </w:pPr>
      <w:r w:rsidRPr="002C700D">
        <w:rPr>
          <w:rFonts w:asciiTheme="majorHAnsi" w:hAnsiTheme="majorHAnsi"/>
          <w:lang w:val="en-GB"/>
        </w:rPr>
        <w:t xml:space="preserve">During the visit we took notes which we also showed to the site manager/team </w:t>
      </w:r>
      <w:r w:rsidR="003071CA" w:rsidRPr="002C700D">
        <w:rPr>
          <w:rFonts w:asciiTheme="majorHAnsi" w:hAnsiTheme="majorHAnsi"/>
          <w:lang w:val="en-GB"/>
        </w:rPr>
        <w:t>leader,</w:t>
      </w:r>
      <w:r w:rsidRPr="002C700D">
        <w:rPr>
          <w:rFonts w:asciiTheme="majorHAnsi" w:hAnsiTheme="majorHAnsi"/>
          <w:lang w:val="en-GB"/>
        </w:rPr>
        <w:t xml:space="preserve"> but the grids were filled in at the office on the afternoon of the visit. I let the trainer fill in the grids to see if any difficulties might arise. With the support of the notes and my own he had no major difficulties</w:t>
      </w:r>
      <w:r w:rsidR="003071CA">
        <w:rPr>
          <w:rFonts w:asciiTheme="majorHAnsi" w:hAnsiTheme="majorHAnsi"/>
          <w:lang w:val="en-GB"/>
        </w:rPr>
        <w:t>.</w:t>
      </w:r>
    </w:p>
    <w:p w14:paraId="32E8063A" w14:textId="77777777" w:rsidR="00F53E0C" w:rsidRPr="004F62CF" w:rsidRDefault="00F53E0C" w:rsidP="00F53E0C">
      <w:pPr>
        <w:pStyle w:val="Paragraphedeliste"/>
        <w:numPr>
          <w:ilvl w:val="0"/>
          <w:numId w:val="4"/>
        </w:numPr>
        <w:tabs>
          <w:tab w:val="left" w:pos="426"/>
        </w:tabs>
        <w:spacing w:before="240" w:after="240" w:line="240" w:lineRule="auto"/>
        <w:ind w:left="425" w:hanging="425"/>
        <w:contextualSpacing w:val="0"/>
        <w:jc w:val="both"/>
        <w:rPr>
          <w:rFonts w:asciiTheme="majorHAnsi" w:hAnsiTheme="majorHAnsi"/>
          <w:b/>
          <w:lang w:val="en-GB"/>
        </w:rPr>
      </w:pPr>
      <w:r w:rsidRPr="004F62CF">
        <w:rPr>
          <w:rFonts w:asciiTheme="majorHAnsi" w:hAnsiTheme="majorHAnsi"/>
          <w:b/>
          <w:lang w:val="en-GB"/>
        </w:rPr>
        <w:t>STRENGTHS AND WEAKNESSES OBSERVED DURING THE EXPERIMENTATION WITH THE TOOL</w:t>
      </w:r>
    </w:p>
    <w:p w14:paraId="0A43B936" w14:textId="77777777" w:rsidR="00F53E0C" w:rsidRPr="004F62CF" w:rsidRDefault="00F53E0C" w:rsidP="00F53E0C">
      <w:pPr>
        <w:pStyle w:val="Paragraphedeliste"/>
        <w:tabs>
          <w:tab w:val="left" w:pos="709"/>
        </w:tabs>
        <w:spacing w:before="240" w:after="240" w:line="240" w:lineRule="auto"/>
        <w:jc w:val="both"/>
        <w:rPr>
          <w:rFonts w:asciiTheme="majorHAnsi" w:hAnsiTheme="majorHAnsi"/>
          <w:b/>
          <w:lang w:val="en-GB"/>
        </w:rPr>
      </w:pPr>
    </w:p>
    <w:p w14:paraId="632513CC" w14:textId="77777777" w:rsidR="002648E4" w:rsidRPr="004F62CF" w:rsidRDefault="00F53E0C" w:rsidP="00E616A9">
      <w:pPr>
        <w:pStyle w:val="Paragraphedeliste"/>
        <w:numPr>
          <w:ilvl w:val="0"/>
          <w:numId w:val="6"/>
        </w:numPr>
        <w:tabs>
          <w:tab w:val="left" w:pos="709"/>
        </w:tabs>
        <w:spacing w:before="240" w:after="240" w:line="276" w:lineRule="auto"/>
        <w:jc w:val="both"/>
        <w:rPr>
          <w:rFonts w:asciiTheme="majorHAnsi" w:hAnsiTheme="majorHAnsi"/>
          <w:b/>
          <w:lang w:val="en-GB"/>
        </w:rPr>
      </w:pPr>
      <w:r w:rsidRPr="004F62CF">
        <w:rPr>
          <w:rFonts w:asciiTheme="majorHAnsi" w:hAnsiTheme="majorHAnsi"/>
          <w:b/>
          <w:lang w:val="en-GB"/>
        </w:rPr>
        <w:t>Strengths</w:t>
      </w:r>
    </w:p>
    <w:p w14:paraId="20756861" w14:textId="77777777" w:rsidR="00EB4AF6" w:rsidRDefault="00EB4AF6" w:rsidP="00EB4AF6">
      <w:pPr>
        <w:pStyle w:val="Paragraphedeliste"/>
        <w:numPr>
          <w:ilvl w:val="0"/>
          <w:numId w:val="13"/>
        </w:numPr>
        <w:tabs>
          <w:tab w:val="left" w:pos="1134"/>
        </w:tabs>
        <w:spacing w:before="240" w:after="240" w:line="276" w:lineRule="auto"/>
        <w:ind w:left="1134"/>
        <w:jc w:val="both"/>
        <w:rPr>
          <w:rFonts w:asciiTheme="majorHAnsi" w:hAnsiTheme="majorHAnsi"/>
          <w:lang w:val="en-GB"/>
        </w:rPr>
      </w:pPr>
      <w:r w:rsidRPr="002C700D">
        <w:rPr>
          <w:rFonts w:asciiTheme="majorHAnsi" w:hAnsiTheme="majorHAnsi"/>
          <w:lang w:val="en-GB"/>
        </w:rPr>
        <w:t>The grids give an overview of the tasks carried out by the team leader/site manager and give an overview of the site with its characteristics and criticalities</w:t>
      </w:r>
    </w:p>
    <w:p w14:paraId="533220F6" w14:textId="77777777" w:rsidR="00EB4AF6" w:rsidRPr="002C700D" w:rsidRDefault="00EB4AF6" w:rsidP="00EB4AF6">
      <w:pPr>
        <w:pStyle w:val="Paragraphedeliste"/>
        <w:numPr>
          <w:ilvl w:val="0"/>
          <w:numId w:val="13"/>
        </w:numPr>
        <w:tabs>
          <w:tab w:val="left" w:pos="1134"/>
        </w:tabs>
        <w:spacing w:before="240" w:after="240" w:line="276" w:lineRule="auto"/>
        <w:ind w:left="1134"/>
        <w:jc w:val="both"/>
        <w:rPr>
          <w:rFonts w:asciiTheme="majorHAnsi" w:hAnsiTheme="majorHAnsi"/>
          <w:lang w:val="en-GB"/>
        </w:rPr>
      </w:pPr>
      <w:r w:rsidRPr="002C700D">
        <w:rPr>
          <w:rFonts w:asciiTheme="majorHAnsi" w:hAnsiTheme="majorHAnsi"/>
          <w:lang w:val="en-GB"/>
        </w:rPr>
        <w:t>The grids provide an understanding of the site documents that the team leader/site manager uses to follow procedures</w:t>
      </w:r>
    </w:p>
    <w:p w14:paraId="45276165" w14:textId="77777777" w:rsidR="00F03C63" w:rsidRPr="004F62CF" w:rsidRDefault="00F03C63" w:rsidP="00E616A9">
      <w:pPr>
        <w:pStyle w:val="Paragraphedeliste"/>
        <w:tabs>
          <w:tab w:val="left" w:pos="1134"/>
        </w:tabs>
        <w:spacing w:before="240" w:after="240" w:line="276" w:lineRule="auto"/>
        <w:jc w:val="both"/>
        <w:rPr>
          <w:rFonts w:asciiTheme="majorHAnsi" w:hAnsiTheme="majorHAnsi"/>
          <w:lang w:val="en-GB"/>
        </w:rPr>
      </w:pPr>
    </w:p>
    <w:p w14:paraId="12D04C57" w14:textId="77777777" w:rsidR="002648E4" w:rsidRPr="004F62CF" w:rsidRDefault="00F53E0C" w:rsidP="00E616A9">
      <w:pPr>
        <w:pStyle w:val="Paragraphedeliste"/>
        <w:numPr>
          <w:ilvl w:val="0"/>
          <w:numId w:val="6"/>
        </w:numPr>
        <w:tabs>
          <w:tab w:val="left" w:pos="709"/>
        </w:tabs>
        <w:spacing w:before="240" w:after="240" w:line="276" w:lineRule="auto"/>
        <w:ind w:hanging="294"/>
        <w:jc w:val="both"/>
        <w:rPr>
          <w:rFonts w:asciiTheme="majorHAnsi" w:hAnsiTheme="majorHAnsi"/>
          <w:b/>
        </w:rPr>
      </w:pPr>
      <w:r w:rsidRPr="004F62CF">
        <w:rPr>
          <w:rFonts w:asciiTheme="majorHAnsi" w:hAnsiTheme="majorHAnsi"/>
          <w:b/>
        </w:rPr>
        <w:t>Weaknesses</w:t>
      </w:r>
    </w:p>
    <w:p w14:paraId="5C0D679E" w14:textId="7CD6B0A2" w:rsidR="00EB4AF6" w:rsidRDefault="00EB4AF6" w:rsidP="00EB4AF6">
      <w:pPr>
        <w:pStyle w:val="Paragraphedeliste"/>
        <w:numPr>
          <w:ilvl w:val="0"/>
          <w:numId w:val="14"/>
        </w:numPr>
        <w:tabs>
          <w:tab w:val="left" w:pos="1134"/>
        </w:tabs>
        <w:spacing w:before="240" w:after="240" w:line="276" w:lineRule="auto"/>
        <w:ind w:left="1134"/>
        <w:jc w:val="both"/>
        <w:rPr>
          <w:rFonts w:asciiTheme="majorHAnsi" w:hAnsiTheme="majorHAnsi"/>
          <w:lang w:val="en-GB"/>
        </w:rPr>
      </w:pPr>
      <w:r w:rsidRPr="002C700D">
        <w:rPr>
          <w:rFonts w:asciiTheme="majorHAnsi" w:hAnsiTheme="majorHAnsi"/>
          <w:lang w:val="en-GB"/>
        </w:rPr>
        <w:t xml:space="preserve">The grids, even if well structured, require a trainer who is </w:t>
      </w:r>
      <w:r w:rsidR="003071CA">
        <w:rPr>
          <w:rFonts w:asciiTheme="majorHAnsi" w:hAnsiTheme="majorHAnsi"/>
          <w:lang w:val="en-GB"/>
        </w:rPr>
        <w:t>experienced.</w:t>
      </w:r>
    </w:p>
    <w:p w14:paraId="094CF337" w14:textId="77777777" w:rsidR="00EB4AF6" w:rsidRDefault="00EB4AF6" w:rsidP="00EB4AF6">
      <w:pPr>
        <w:pStyle w:val="Paragraphedeliste"/>
        <w:numPr>
          <w:ilvl w:val="0"/>
          <w:numId w:val="14"/>
        </w:numPr>
        <w:tabs>
          <w:tab w:val="left" w:pos="1134"/>
        </w:tabs>
        <w:spacing w:before="240" w:after="240" w:line="276" w:lineRule="auto"/>
        <w:ind w:left="1134"/>
        <w:jc w:val="both"/>
        <w:rPr>
          <w:rFonts w:asciiTheme="majorHAnsi" w:hAnsiTheme="majorHAnsi"/>
          <w:lang w:val="en-GB"/>
        </w:rPr>
      </w:pPr>
      <w:r w:rsidRPr="002C700D">
        <w:rPr>
          <w:rFonts w:asciiTheme="majorHAnsi" w:hAnsiTheme="majorHAnsi"/>
          <w:lang w:val="en-GB"/>
        </w:rPr>
        <w:t>One difficulty is given by the 5Ms: often the contents of the rows have nothing to do with the questions proposed in the columns. This leads the compiler to fill in cells that should or could remain empty with the risk of doing a sub-optimal job or having incorrect information</w:t>
      </w:r>
    </w:p>
    <w:p w14:paraId="681B3E26" w14:textId="77777777" w:rsidR="00EB4AF6" w:rsidRPr="002C700D" w:rsidRDefault="00EB4AF6" w:rsidP="00EB4AF6">
      <w:pPr>
        <w:pStyle w:val="Paragraphedeliste"/>
        <w:numPr>
          <w:ilvl w:val="0"/>
          <w:numId w:val="14"/>
        </w:numPr>
        <w:tabs>
          <w:tab w:val="left" w:pos="1134"/>
        </w:tabs>
        <w:spacing w:before="240" w:after="240" w:line="276" w:lineRule="auto"/>
        <w:ind w:left="1134"/>
        <w:jc w:val="both"/>
        <w:rPr>
          <w:rFonts w:asciiTheme="majorHAnsi" w:hAnsiTheme="majorHAnsi"/>
          <w:lang w:val="en-GB"/>
        </w:rPr>
      </w:pPr>
      <w:r w:rsidRPr="002C700D">
        <w:rPr>
          <w:rFonts w:asciiTheme="majorHAnsi" w:hAnsiTheme="majorHAnsi"/>
          <w:lang w:val="en-GB"/>
        </w:rPr>
        <w:t>Before entering the site and talking to the team leader/site manager, one should meet him/her in a different context in order to establish a friendly relationship and thus improve the site visit.</w:t>
      </w:r>
    </w:p>
    <w:p w14:paraId="782C2858" w14:textId="77777777" w:rsidR="0048212A" w:rsidRPr="004F62CF" w:rsidRDefault="0048212A" w:rsidP="00E616A9">
      <w:pPr>
        <w:pStyle w:val="Paragraphedeliste"/>
        <w:tabs>
          <w:tab w:val="left" w:pos="1134"/>
        </w:tabs>
        <w:spacing w:before="240" w:after="240" w:line="276" w:lineRule="auto"/>
        <w:ind w:left="1134"/>
        <w:jc w:val="both"/>
        <w:rPr>
          <w:rFonts w:asciiTheme="majorHAnsi" w:hAnsiTheme="majorHAnsi"/>
          <w:lang w:val="en-GB"/>
        </w:rPr>
      </w:pPr>
    </w:p>
    <w:p w14:paraId="5114B16D" w14:textId="77777777" w:rsidR="002648E4" w:rsidRPr="004F62CF" w:rsidRDefault="005B53F4" w:rsidP="00E616A9">
      <w:pPr>
        <w:pStyle w:val="Paragraphedeliste"/>
        <w:numPr>
          <w:ilvl w:val="0"/>
          <w:numId w:val="4"/>
        </w:numPr>
        <w:tabs>
          <w:tab w:val="left" w:pos="426"/>
        </w:tabs>
        <w:spacing w:before="240" w:after="240" w:line="276" w:lineRule="auto"/>
        <w:contextualSpacing w:val="0"/>
        <w:jc w:val="both"/>
        <w:rPr>
          <w:rFonts w:asciiTheme="majorHAnsi" w:hAnsiTheme="majorHAnsi"/>
          <w:b/>
        </w:rPr>
      </w:pPr>
      <w:r w:rsidRPr="004F62CF">
        <w:rPr>
          <w:rFonts w:asciiTheme="majorHAnsi" w:hAnsiTheme="majorHAnsi"/>
          <w:b/>
        </w:rPr>
        <w:t>RECOMMENDATIONS</w:t>
      </w:r>
    </w:p>
    <w:p w14:paraId="21E78D5F" w14:textId="77777777" w:rsidR="00EB4AF6" w:rsidRDefault="00EB4AF6" w:rsidP="00EB4AF6">
      <w:pPr>
        <w:pStyle w:val="Paragraphedeliste"/>
        <w:numPr>
          <w:ilvl w:val="0"/>
          <w:numId w:val="15"/>
        </w:numPr>
        <w:tabs>
          <w:tab w:val="left" w:pos="1134"/>
        </w:tabs>
        <w:spacing w:before="240" w:after="240" w:line="276" w:lineRule="auto"/>
        <w:ind w:left="1134"/>
        <w:jc w:val="both"/>
        <w:rPr>
          <w:rFonts w:asciiTheme="majorHAnsi" w:hAnsiTheme="majorHAnsi"/>
          <w:lang w:val="en-GB"/>
        </w:rPr>
      </w:pPr>
      <w:r w:rsidRPr="002C700D">
        <w:rPr>
          <w:rFonts w:asciiTheme="majorHAnsi" w:hAnsiTheme="majorHAnsi"/>
          <w:lang w:val="en-GB"/>
        </w:rPr>
        <w:t>Meet the team leader/site manager before entering the site</w:t>
      </w:r>
    </w:p>
    <w:p w14:paraId="4B274922" w14:textId="77777777" w:rsidR="00EB4AF6" w:rsidRDefault="00EB4AF6" w:rsidP="00EB4AF6">
      <w:pPr>
        <w:pStyle w:val="Paragraphedeliste"/>
        <w:numPr>
          <w:ilvl w:val="0"/>
          <w:numId w:val="15"/>
        </w:numPr>
        <w:tabs>
          <w:tab w:val="left" w:pos="1134"/>
        </w:tabs>
        <w:spacing w:before="240" w:after="240" w:line="276" w:lineRule="auto"/>
        <w:ind w:left="1134"/>
        <w:jc w:val="both"/>
        <w:rPr>
          <w:rFonts w:asciiTheme="majorHAnsi" w:hAnsiTheme="majorHAnsi"/>
          <w:lang w:val="en-GB"/>
        </w:rPr>
      </w:pPr>
      <w:r w:rsidRPr="002C700D">
        <w:rPr>
          <w:rFonts w:asciiTheme="majorHAnsi" w:hAnsiTheme="majorHAnsi"/>
          <w:lang w:val="en-GB"/>
        </w:rPr>
        <w:t>Try to streamline the grid. We could amalgamate the 5 m into one grid and leave the compiler free to write.</w:t>
      </w:r>
    </w:p>
    <w:p w14:paraId="3D2D6C1A" w14:textId="0D0F1E65" w:rsidR="00EB4AF6" w:rsidRDefault="00EB4AF6" w:rsidP="00EB4AF6">
      <w:pPr>
        <w:pStyle w:val="Paragraphedeliste"/>
        <w:numPr>
          <w:ilvl w:val="0"/>
          <w:numId w:val="15"/>
        </w:numPr>
        <w:tabs>
          <w:tab w:val="left" w:pos="1134"/>
        </w:tabs>
        <w:spacing w:before="240" w:after="240" w:line="276" w:lineRule="auto"/>
        <w:ind w:left="1134"/>
        <w:jc w:val="both"/>
        <w:rPr>
          <w:rFonts w:asciiTheme="majorHAnsi" w:hAnsiTheme="majorHAnsi"/>
          <w:lang w:val="en-GB"/>
        </w:rPr>
      </w:pPr>
      <w:r w:rsidRPr="002C700D">
        <w:rPr>
          <w:rFonts w:asciiTheme="majorHAnsi" w:hAnsiTheme="majorHAnsi"/>
          <w:lang w:val="en-GB"/>
        </w:rPr>
        <w:t>Provide a good training programme for trainers to give them all the tools to make a good observation</w:t>
      </w:r>
      <w:r w:rsidR="003071CA">
        <w:rPr>
          <w:rFonts w:asciiTheme="majorHAnsi" w:hAnsiTheme="majorHAnsi"/>
          <w:lang w:val="en-GB"/>
        </w:rPr>
        <w:t>.</w:t>
      </w:r>
    </w:p>
    <w:p w14:paraId="180DB0C8" w14:textId="2012411F" w:rsidR="003071CA" w:rsidRDefault="003071CA" w:rsidP="003071CA">
      <w:pPr>
        <w:tabs>
          <w:tab w:val="left" w:pos="1134"/>
        </w:tabs>
        <w:spacing w:before="240" w:after="240" w:line="276" w:lineRule="auto"/>
        <w:jc w:val="both"/>
        <w:rPr>
          <w:rFonts w:asciiTheme="majorHAnsi" w:hAnsiTheme="majorHAnsi"/>
          <w:lang w:val="en-GB"/>
        </w:rPr>
      </w:pPr>
    </w:p>
    <w:p w14:paraId="7758F55C" w14:textId="534332C8" w:rsidR="003071CA" w:rsidRDefault="003071CA">
      <w:pPr>
        <w:rPr>
          <w:rFonts w:asciiTheme="majorHAnsi" w:hAnsiTheme="majorHAnsi"/>
          <w:lang w:val="en-GB"/>
        </w:rPr>
      </w:pPr>
      <w:r>
        <w:rPr>
          <w:rFonts w:asciiTheme="majorHAnsi" w:hAnsiTheme="majorHAnsi"/>
          <w:lang w:val="en-GB"/>
        </w:rPr>
        <w:br w:type="page"/>
      </w:r>
    </w:p>
    <w:p w14:paraId="54000D47" w14:textId="1FBAD77B" w:rsidR="003071CA" w:rsidRDefault="00E23704" w:rsidP="003071CA">
      <w:pPr>
        <w:tabs>
          <w:tab w:val="left" w:pos="1134"/>
        </w:tabs>
        <w:spacing w:before="240" w:after="240" w:line="276" w:lineRule="auto"/>
        <w:jc w:val="both"/>
      </w:pPr>
      <w:r>
        <w:rPr>
          <w:noProof/>
        </w:rPr>
        <w:lastRenderedPageBreak/>
        <w:drawing>
          <wp:inline distT="0" distB="0" distL="0" distR="0" wp14:anchorId="16B3A87F" wp14:editId="28F0C625">
            <wp:extent cx="1805305" cy="2400689"/>
            <wp:effectExtent l="0" t="0" r="4445" b="0"/>
            <wp:docPr id="1" name="Image 1" descr="Une image contenant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el, extérieur&#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2737" cy="2437168"/>
                    </a:xfrm>
                    <a:prstGeom prst="rect">
                      <a:avLst/>
                    </a:prstGeom>
                    <a:noFill/>
                    <a:ln>
                      <a:noFill/>
                    </a:ln>
                  </pic:spPr>
                </pic:pic>
              </a:graphicData>
            </a:graphic>
          </wp:inline>
        </w:drawing>
      </w:r>
      <w:r w:rsidRPr="00E23704">
        <w:t xml:space="preserve"> </w:t>
      </w:r>
      <w:r>
        <w:rPr>
          <w:noProof/>
        </w:rPr>
        <w:drawing>
          <wp:inline distT="0" distB="0" distL="0" distR="0" wp14:anchorId="6B14E614" wp14:editId="246078CE">
            <wp:extent cx="1796994" cy="2408825"/>
            <wp:effectExtent l="0" t="0" r="0" b="0"/>
            <wp:docPr id="2" name="Image 2" descr="Une image contenant texte, ciel, extérieur, sal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iel, extérieur, saleté&#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3339" cy="2430735"/>
                    </a:xfrm>
                    <a:prstGeom prst="rect">
                      <a:avLst/>
                    </a:prstGeom>
                    <a:noFill/>
                    <a:ln>
                      <a:noFill/>
                    </a:ln>
                  </pic:spPr>
                </pic:pic>
              </a:graphicData>
            </a:graphic>
          </wp:inline>
        </w:drawing>
      </w:r>
      <w:r w:rsidR="00B6009B">
        <w:rPr>
          <w:noProof/>
        </w:rPr>
        <w:drawing>
          <wp:inline distT="0" distB="0" distL="0" distR="0" wp14:anchorId="5DE94E04" wp14:editId="5A62E277">
            <wp:extent cx="1800579" cy="2401294"/>
            <wp:effectExtent l="0" t="0" r="9525" b="0"/>
            <wp:docPr id="3" name="Image 3" descr="Une image contenant ciel, extérieur, terrain, sal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iel, extérieur, terrain, saleté&#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744" cy="2420184"/>
                    </a:xfrm>
                    <a:prstGeom prst="rect">
                      <a:avLst/>
                    </a:prstGeom>
                    <a:noFill/>
                    <a:ln>
                      <a:noFill/>
                    </a:ln>
                  </pic:spPr>
                </pic:pic>
              </a:graphicData>
            </a:graphic>
          </wp:inline>
        </w:drawing>
      </w:r>
    </w:p>
    <w:p w14:paraId="1298F79E" w14:textId="45634E51" w:rsidR="00EB4AF6" w:rsidRDefault="00B6009B" w:rsidP="00B6009B">
      <w:pPr>
        <w:tabs>
          <w:tab w:val="left" w:pos="1134"/>
        </w:tabs>
        <w:spacing w:before="240" w:after="240" w:line="276" w:lineRule="auto"/>
        <w:jc w:val="both"/>
        <w:rPr>
          <w:noProof/>
        </w:rPr>
      </w:pPr>
      <w:r w:rsidRPr="00B6009B">
        <w:rPr>
          <w:noProof/>
        </w:rPr>
        <w:t xml:space="preserve"> </w:t>
      </w:r>
      <w:r>
        <w:rPr>
          <w:noProof/>
        </w:rPr>
        <w:drawing>
          <wp:inline distT="0" distB="0" distL="0" distR="0" wp14:anchorId="25D3A164" wp14:editId="42E332E0">
            <wp:extent cx="1795347" cy="2393342"/>
            <wp:effectExtent l="0" t="0" r="0" b="6985"/>
            <wp:docPr id="5" name="Image 5" descr="Une image contenant terrain, extérieur, ciel,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rrain, extérieur, ciel, montag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806749" cy="2408542"/>
                    </a:xfrm>
                    <a:prstGeom prst="rect">
                      <a:avLst/>
                    </a:prstGeom>
                    <a:noFill/>
                    <a:ln>
                      <a:noFill/>
                    </a:ln>
                  </pic:spPr>
                </pic:pic>
              </a:graphicData>
            </a:graphic>
          </wp:inline>
        </w:drawing>
      </w:r>
      <w:r>
        <w:rPr>
          <w:noProof/>
        </w:rPr>
        <w:drawing>
          <wp:inline distT="0" distB="0" distL="0" distR="0" wp14:anchorId="2CB19E5F" wp14:editId="0B2AE30E">
            <wp:extent cx="1800360" cy="2400024"/>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883" cy="2415385"/>
                    </a:xfrm>
                    <a:prstGeom prst="rect">
                      <a:avLst/>
                    </a:prstGeom>
                    <a:noFill/>
                    <a:ln>
                      <a:noFill/>
                    </a:ln>
                  </pic:spPr>
                </pic:pic>
              </a:graphicData>
            </a:graphic>
          </wp:inline>
        </w:drawing>
      </w:r>
      <w:r w:rsidR="00110822">
        <w:rPr>
          <w:noProof/>
        </w:rPr>
        <w:drawing>
          <wp:inline distT="0" distB="0" distL="0" distR="0" wp14:anchorId="0DC06002" wp14:editId="282FD364">
            <wp:extent cx="1801311" cy="2401293"/>
            <wp:effectExtent l="0" t="0" r="8890" b="0"/>
            <wp:docPr id="7" name="Image 7" descr="Une image contenant terrain, extérieur, ciel,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rrain, extérieur, ciel, montagn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342" cy="2413332"/>
                    </a:xfrm>
                    <a:prstGeom prst="rect">
                      <a:avLst/>
                    </a:prstGeom>
                    <a:noFill/>
                    <a:ln>
                      <a:noFill/>
                    </a:ln>
                  </pic:spPr>
                </pic:pic>
              </a:graphicData>
            </a:graphic>
          </wp:inline>
        </w:drawing>
      </w:r>
    </w:p>
    <w:p w14:paraId="3CFA93CE" w14:textId="6C51A55E" w:rsidR="00B6009B" w:rsidRPr="00B6009B" w:rsidRDefault="00B6009B" w:rsidP="00B6009B">
      <w:pPr>
        <w:tabs>
          <w:tab w:val="left" w:pos="1134"/>
        </w:tabs>
        <w:spacing w:before="240" w:after="240" w:line="276" w:lineRule="auto"/>
        <w:jc w:val="both"/>
        <w:rPr>
          <w:rFonts w:asciiTheme="majorHAnsi" w:hAnsiTheme="majorHAnsi"/>
          <w:lang w:val="en-GB"/>
        </w:rPr>
      </w:pPr>
      <w:r>
        <w:rPr>
          <w:noProof/>
        </w:rPr>
        <w:drawing>
          <wp:inline distT="0" distB="0" distL="0" distR="0" wp14:anchorId="220069F4" wp14:editId="1DFD29E1">
            <wp:extent cx="1812994" cy="2416866"/>
            <wp:effectExtent l="0" t="0" r="0" b="2540"/>
            <wp:docPr id="8" name="Image 8" descr="Une image contenant ciel, extérieur, terrain, constru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iel, extérieur, terrain, construction&#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466" cy="2437491"/>
                    </a:xfrm>
                    <a:prstGeom prst="rect">
                      <a:avLst/>
                    </a:prstGeom>
                    <a:noFill/>
                    <a:ln>
                      <a:noFill/>
                    </a:ln>
                  </pic:spPr>
                </pic:pic>
              </a:graphicData>
            </a:graphic>
          </wp:inline>
        </w:drawing>
      </w:r>
      <w:r w:rsidRPr="00B6009B">
        <w:t xml:space="preserve"> </w:t>
      </w:r>
      <w:r w:rsidR="00110822">
        <w:rPr>
          <w:noProof/>
        </w:rPr>
        <w:drawing>
          <wp:inline distT="0" distB="0" distL="0" distR="0" wp14:anchorId="685BC516" wp14:editId="3D699FBE">
            <wp:extent cx="1812898" cy="2416739"/>
            <wp:effectExtent l="0" t="0" r="0" b="3175"/>
            <wp:docPr id="10" name="Image 10" descr="Une image contenant texte, journal,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journal, reçu&#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3919" cy="2431430"/>
                    </a:xfrm>
                    <a:prstGeom prst="rect">
                      <a:avLst/>
                    </a:prstGeom>
                    <a:noFill/>
                    <a:ln>
                      <a:noFill/>
                    </a:ln>
                  </pic:spPr>
                </pic:pic>
              </a:graphicData>
            </a:graphic>
          </wp:inline>
        </w:drawing>
      </w:r>
      <w:r w:rsidR="00110822" w:rsidRPr="00110822">
        <w:t xml:space="preserve"> </w:t>
      </w:r>
      <w:r w:rsidR="00110822">
        <w:rPr>
          <w:noProof/>
        </w:rPr>
        <w:drawing>
          <wp:inline distT="0" distB="0" distL="0" distR="0" wp14:anchorId="45AF690D" wp14:editId="5CBB42BF">
            <wp:extent cx="1725433" cy="2416204"/>
            <wp:effectExtent l="0" t="0" r="8255" b="3175"/>
            <wp:docPr id="11" name="Image 11" descr="Une image contenant ciel, extérieur, route, auto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iel, extérieur, route, autorou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9903" cy="2464474"/>
                    </a:xfrm>
                    <a:prstGeom prst="rect">
                      <a:avLst/>
                    </a:prstGeom>
                    <a:noFill/>
                    <a:ln>
                      <a:noFill/>
                    </a:ln>
                  </pic:spPr>
                </pic:pic>
              </a:graphicData>
            </a:graphic>
          </wp:inline>
        </w:drawing>
      </w:r>
    </w:p>
    <w:p w14:paraId="11601788" w14:textId="5C8DDEEA" w:rsidR="002275C6" w:rsidRPr="004F62CF" w:rsidRDefault="002275C6" w:rsidP="002648E4">
      <w:pPr>
        <w:rPr>
          <w:rFonts w:asciiTheme="majorHAnsi" w:hAnsiTheme="majorHAnsi"/>
          <w:lang w:val="en-GB"/>
        </w:rPr>
      </w:pPr>
    </w:p>
    <w:sectPr w:rsidR="002275C6" w:rsidRPr="004F62CF" w:rsidSect="006148C1">
      <w:pgSz w:w="11906" w:h="16838"/>
      <w:pgMar w:top="1417" w:right="99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gh Tower Text">
    <w:panose1 w:val="0204050205050603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761F"/>
    <w:multiLevelType w:val="hybridMultilevel"/>
    <w:tmpl w:val="BC300930"/>
    <w:lvl w:ilvl="0" w:tplc="C644CEE8">
      <w:numFmt w:val="bullet"/>
      <w:lvlText w:val="−"/>
      <w:lvlJc w:val="left"/>
      <w:pPr>
        <w:ind w:left="720" w:hanging="360"/>
      </w:pPr>
      <w:rPr>
        <w:rFonts w:ascii="High Tower Text" w:hAnsi="High Tower Tex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6339A"/>
    <w:multiLevelType w:val="hybridMultilevel"/>
    <w:tmpl w:val="980205CA"/>
    <w:lvl w:ilvl="0" w:tplc="ABB01192">
      <w:start w:val="1"/>
      <w:numFmt w:val="decimal"/>
      <w:lvlText w:val="%1."/>
      <w:lvlJc w:val="left"/>
      <w:pPr>
        <w:ind w:left="720" w:hanging="360"/>
      </w:pPr>
      <w:rPr>
        <w:b/>
        <w:i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2CCA088C"/>
    <w:multiLevelType w:val="hybridMultilevel"/>
    <w:tmpl w:val="8EA8257C"/>
    <w:lvl w:ilvl="0" w:tplc="8A1CE602">
      <w:start w:val="1"/>
      <w:numFmt w:val="bullet"/>
      <w:lvlText w:val=""/>
      <w:lvlJc w:val="left"/>
      <w:pPr>
        <w:ind w:left="720" w:hanging="360"/>
      </w:pPr>
      <w:rPr>
        <w:rFonts w:ascii="Wingdings" w:hAnsi="Wingdings"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34DF12F1"/>
    <w:multiLevelType w:val="hybridMultilevel"/>
    <w:tmpl w:val="9E20A21E"/>
    <w:lvl w:ilvl="0" w:tplc="1A3CF22C">
      <w:start w:val="1"/>
      <w:numFmt w:val="bullet"/>
      <w:lvlText w:val="–"/>
      <w:lvlJc w:val="left"/>
      <w:pPr>
        <w:ind w:left="1429" w:hanging="360"/>
      </w:pPr>
      <w:rPr>
        <w:rFonts w:ascii="Calibri" w:hAnsi="Calibri" w:hint="default"/>
        <w:b w:val="0"/>
        <w:i w:val="0"/>
        <w:color w:val="auto"/>
        <w:sz w:val="12"/>
        <w:szCs w:val="12"/>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abstractNum w:abstractNumId="4" w15:restartNumberingAfterBreak="0">
    <w:nsid w:val="378D4E5A"/>
    <w:multiLevelType w:val="hybridMultilevel"/>
    <w:tmpl w:val="5128DDE4"/>
    <w:lvl w:ilvl="0" w:tplc="8A1CE602">
      <w:start w:val="1"/>
      <w:numFmt w:val="bullet"/>
      <w:lvlText w:val=""/>
      <w:lvlJc w:val="left"/>
      <w:pPr>
        <w:ind w:left="720" w:hanging="360"/>
      </w:pPr>
      <w:rPr>
        <w:rFonts w:ascii="Wingdings" w:hAnsi="Wingdings"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3ABF74A1"/>
    <w:multiLevelType w:val="hybridMultilevel"/>
    <w:tmpl w:val="1C0AECF4"/>
    <w:lvl w:ilvl="0" w:tplc="C644CEE8">
      <w:numFmt w:val="bullet"/>
      <w:lvlText w:val="−"/>
      <w:lvlJc w:val="left"/>
      <w:pPr>
        <w:ind w:left="720" w:hanging="360"/>
      </w:pPr>
      <w:rPr>
        <w:rFonts w:ascii="High Tower Text" w:hAnsi="High Tower Text"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1C13E75"/>
    <w:multiLevelType w:val="hybridMultilevel"/>
    <w:tmpl w:val="C0D2B8D4"/>
    <w:lvl w:ilvl="0" w:tplc="8A1CE602">
      <w:start w:val="1"/>
      <w:numFmt w:val="bullet"/>
      <w:lvlText w:val=""/>
      <w:lvlJc w:val="left"/>
      <w:pPr>
        <w:ind w:left="1440" w:hanging="360"/>
      </w:pPr>
      <w:rPr>
        <w:rFonts w:ascii="Wingdings" w:hAnsi="Wingdings" w:hint="default"/>
        <w:sz w:val="22"/>
        <w:szCs w:val="2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59723625"/>
    <w:multiLevelType w:val="hybridMultilevel"/>
    <w:tmpl w:val="EE864EB4"/>
    <w:lvl w:ilvl="0" w:tplc="BE0A3DCE">
      <w:start w:val="1"/>
      <w:numFmt w:val="bullet"/>
      <w:lvlText w:val=""/>
      <w:lvlJc w:val="left"/>
      <w:pPr>
        <w:ind w:left="720" w:hanging="360"/>
      </w:pPr>
      <w:rPr>
        <w:rFonts w:ascii="Wingdings" w:hAnsi="Wingdings"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65BB0581"/>
    <w:multiLevelType w:val="hybridMultilevel"/>
    <w:tmpl w:val="97A4F8AC"/>
    <w:lvl w:ilvl="0" w:tplc="BE0A3DC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9DC7A43"/>
    <w:multiLevelType w:val="hybridMultilevel"/>
    <w:tmpl w:val="5DC01950"/>
    <w:lvl w:ilvl="0" w:tplc="8A1CE602">
      <w:start w:val="1"/>
      <w:numFmt w:val="bullet"/>
      <w:lvlText w:val=""/>
      <w:lvlJc w:val="left"/>
      <w:pPr>
        <w:ind w:left="720" w:hanging="360"/>
      </w:pPr>
      <w:rPr>
        <w:rFonts w:ascii="Wingdings" w:hAnsi="Wingding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1A32D7"/>
    <w:multiLevelType w:val="hybridMultilevel"/>
    <w:tmpl w:val="1EC6EE5A"/>
    <w:lvl w:ilvl="0" w:tplc="C644CEE8">
      <w:numFmt w:val="bullet"/>
      <w:lvlText w:val="−"/>
      <w:lvlJc w:val="left"/>
      <w:pPr>
        <w:ind w:left="720" w:hanging="360"/>
      </w:pPr>
      <w:rPr>
        <w:rFonts w:ascii="High Tower Text" w:hAnsi="High Tower Tex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B1711FC"/>
    <w:multiLevelType w:val="hybridMultilevel"/>
    <w:tmpl w:val="547C6E8E"/>
    <w:lvl w:ilvl="0" w:tplc="C644CEE8">
      <w:numFmt w:val="bullet"/>
      <w:lvlText w:val="−"/>
      <w:lvlJc w:val="left"/>
      <w:pPr>
        <w:ind w:left="720" w:hanging="360"/>
      </w:pPr>
      <w:rPr>
        <w:rFonts w:ascii="High Tower Text" w:hAnsi="High Tower Text"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7CA21C36"/>
    <w:multiLevelType w:val="hybridMultilevel"/>
    <w:tmpl w:val="F7C6E9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F6638B2"/>
    <w:multiLevelType w:val="hybridMultilevel"/>
    <w:tmpl w:val="8698F828"/>
    <w:lvl w:ilvl="0" w:tplc="C644CEE8">
      <w:numFmt w:val="bullet"/>
      <w:lvlText w:val="−"/>
      <w:lvlJc w:val="left"/>
      <w:pPr>
        <w:ind w:left="720" w:hanging="360"/>
      </w:pPr>
      <w:rPr>
        <w:rFonts w:ascii="High Tower Text" w:hAnsi="High Tower Text"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811744474">
    <w:abstractNumId w:val="9"/>
  </w:num>
  <w:num w:numId="2" w16cid:durableId="1274094760">
    <w:abstractNumId w:val="12"/>
  </w:num>
  <w:num w:numId="3" w16cid:durableId="991713975">
    <w:abstractNumId w:val="8"/>
  </w:num>
  <w:num w:numId="4" w16cid:durableId="18452458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6990470">
    <w:abstractNumId w:val="2"/>
  </w:num>
  <w:num w:numId="6" w16cid:durableId="476923843">
    <w:abstractNumId w:val="4"/>
  </w:num>
  <w:num w:numId="7" w16cid:durableId="997611111">
    <w:abstractNumId w:val="3"/>
  </w:num>
  <w:num w:numId="8" w16cid:durableId="1916089242">
    <w:abstractNumId w:val="7"/>
  </w:num>
  <w:num w:numId="9" w16cid:durableId="1632325410">
    <w:abstractNumId w:val="1"/>
  </w:num>
  <w:num w:numId="10" w16cid:durableId="1727022382">
    <w:abstractNumId w:val="10"/>
  </w:num>
  <w:num w:numId="11" w16cid:durableId="844439699">
    <w:abstractNumId w:val="0"/>
  </w:num>
  <w:num w:numId="12" w16cid:durableId="156767402">
    <w:abstractNumId w:val="6"/>
  </w:num>
  <w:num w:numId="13" w16cid:durableId="323095289">
    <w:abstractNumId w:val="5"/>
  </w:num>
  <w:num w:numId="14" w16cid:durableId="998657583">
    <w:abstractNumId w:val="13"/>
  </w:num>
  <w:num w:numId="15" w16cid:durableId="9586062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948"/>
    <w:rsid w:val="0001609D"/>
    <w:rsid w:val="00044DD7"/>
    <w:rsid w:val="00047D07"/>
    <w:rsid w:val="000551DC"/>
    <w:rsid w:val="00062DB8"/>
    <w:rsid w:val="000676EC"/>
    <w:rsid w:val="00095F87"/>
    <w:rsid w:val="000A02CD"/>
    <w:rsid w:val="000B142E"/>
    <w:rsid w:val="000B2972"/>
    <w:rsid w:val="000F20B2"/>
    <w:rsid w:val="00110822"/>
    <w:rsid w:val="00121A79"/>
    <w:rsid w:val="00151D5A"/>
    <w:rsid w:val="00171917"/>
    <w:rsid w:val="001A46D8"/>
    <w:rsid w:val="001A5318"/>
    <w:rsid w:val="001B0A95"/>
    <w:rsid w:val="001E0B69"/>
    <w:rsid w:val="001E5F93"/>
    <w:rsid w:val="002275C6"/>
    <w:rsid w:val="0025296B"/>
    <w:rsid w:val="002648E4"/>
    <w:rsid w:val="00265909"/>
    <w:rsid w:val="00297EFC"/>
    <w:rsid w:val="002B3FF2"/>
    <w:rsid w:val="002F0764"/>
    <w:rsid w:val="002F0EE3"/>
    <w:rsid w:val="003071CA"/>
    <w:rsid w:val="00322A34"/>
    <w:rsid w:val="003751BC"/>
    <w:rsid w:val="003808BE"/>
    <w:rsid w:val="003809CF"/>
    <w:rsid w:val="003A5EC9"/>
    <w:rsid w:val="003E5127"/>
    <w:rsid w:val="004100A8"/>
    <w:rsid w:val="004110C2"/>
    <w:rsid w:val="00452C5A"/>
    <w:rsid w:val="00463151"/>
    <w:rsid w:val="0048212A"/>
    <w:rsid w:val="004A15EC"/>
    <w:rsid w:val="004F62CF"/>
    <w:rsid w:val="005416D1"/>
    <w:rsid w:val="00567721"/>
    <w:rsid w:val="005753FE"/>
    <w:rsid w:val="005835F2"/>
    <w:rsid w:val="005923EC"/>
    <w:rsid w:val="005B53F4"/>
    <w:rsid w:val="005C53F9"/>
    <w:rsid w:val="005D51E2"/>
    <w:rsid w:val="005F197B"/>
    <w:rsid w:val="00601ED4"/>
    <w:rsid w:val="00602690"/>
    <w:rsid w:val="006103C2"/>
    <w:rsid w:val="006148C1"/>
    <w:rsid w:val="0067486E"/>
    <w:rsid w:val="006A2A9F"/>
    <w:rsid w:val="00706585"/>
    <w:rsid w:val="007225BD"/>
    <w:rsid w:val="007665EE"/>
    <w:rsid w:val="00811D22"/>
    <w:rsid w:val="0083125E"/>
    <w:rsid w:val="00846584"/>
    <w:rsid w:val="00874365"/>
    <w:rsid w:val="008D5975"/>
    <w:rsid w:val="008E4262"/>
    <w:rsid w:val="009120BC"/>
    <w:rsid w:val="00921A4D"/>
    <w:rsid w:val="009525E1"/>
    <w:rsid w:val="00A14AEE"/>
    <w:rsid w:val="00A33770"/>
    <w:rsid w:val="00A7408A"/>
    <w:rsid w:val="00A871EC"/>
    <w:rsid w:val="00A97DEB"/>
    <w:rsid w:val="00AD5A9D"/>
    <w:rsid w:val="00AE04CB"/>
    <w:rsid w:val="00AF3B57"/>
    <w:rsid w:val="00AF5778"/>
    <w:rsid w:val="00B17AEF"/>
    <w:rsid w:val="00B17E8D"/>
    <w:rsid w:val="00B253D1"/>
    <w:rsid w:val="00B26708"/>
    <w:rsid w:val="00B316B7"/>
    <w:rsid w:val="00B54167"/>
    <w:rsid w:val="00B54479"/>
    <w:rsid w:val="00B6009B"/>
    <w:rsid w:val="00B87652"/>
    <w:rsid w:val="00BA00D8"/>
    <w:rsid w:val="00BB676D"/>
    <w:rsid w:val="00BD3555"/>
    <w:rsid w:val="00BF1014"/>
    <w:rsid w:val="00BF327F"/>
    <w:rsid w:val="00C55F5F"/>
    <w:rsid w:val="00C65854"/>
    <w:rsid w:val="00C77167"/>
    <w:rsid w:val="00C77771"/>
    <w:rsid w:val="00CA5612"/>
    <w:rsid w:val="00CE55E3"/>
    <w:rsid w:val="00CF1865"/>
    <w:rsid w:val="00CF41E4"/>
    <w:rsid w:val="00D1446F"/>
    <w:rsid w:val="00D336BA"/>
    <w:rsid w:val="00D7349A"/>
    <w:rsid w:val="00DB080D"/>
    <w:rsid w:val="00DE77D5"/>
    <w:rsid w:val="00DF1D1F"/>
    <w:rsid w:val="00E01076"/>
    <w:rsid w:val="00E23704"/>
    <w:rsid w:val="00E53465"/>
    <w:rsid w:val="00E616A9"/>
    <w:rsid w:val="00E61FA3"/>
    <w:rsid w:val="00E75948"/>
    <w:rsid w:val="00E90AEB"/>
    <w:rsid w:val="00E94324"/>
    <w:rsid w:val="00EB4479"/>
    <w:rsid w:val="00EB4AF6"/>
    <w:rsid w:val="00EC5618"/>
    <w:rsid w:val="00EE0F25"/>
    <w:rsid w:val="00EE20FC"/>
    <w:rsid w:val="00F03C63"/>
    <w:rsid w:val="00F2144C"/>
    <w:rsid w:val="00F53E0C"/>
    <w:rsid w:val="00F653BE"/>
    <w:rsid w:val="00FB41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1652B"/>
  <w15:chartTrackingRefBased/>
  <w15:docId w15:val="{78C481F8-8846-4D68-9E95-3600606A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047D07"/>
    <w:pPr>
      <w:spacing w:after="0" w:line="240" w:lineRule="auto"/>
      <w:contextualSpacing/>
    </w:pPr>
    <w:rPr>
      <w:rFonts w:asciiTheme="majorHAnsi" w:eastAsiaTheme="majorEastAsia" w:hAnsiTheme="majorHAnsi" w:cstheme="majorBidi"/>
      <w:color w:val="ED7D31" w:themeColor="accent2"/>
      <w:spacing w:val="-10"/>
      <w:sz w:val="52"/>
      <w:szCs w:val="52"/>
      <w:lang w:val="en-US" w:bidi="he-IL"/>
    </w:rPr>
  </w:style>
  <w:style w:type="character" w:customStyle="1" w:styleId="TitreCar">
    <w:name w:val="Titre Car"/>
    <w:basedOn w:val="Policepardfaut"/>
    <w:link w:val="Titre"/>
    <w:uiPriority w:val="10"/>
    <w:rsid w:val="00047D07"/>
    <w:rPr>
      <w:rFonts w:asciiTheme="majorHAnsi" w:eastAsiaTheme="majorEastAsia" w:hAnsiTheme="majorHAnsi" w:cstheme="majorBidi"/>
      <w:color w:val="ED7D31" w:themeColor="accent2"/>
      <w:spacing w:val="-10"/>
      <w:sz w:val="52"/>
      <w:szCs w:val="52"/>
      <w:lang w:val="en-US" w:bidi="he-IL"/>
    </w:rPr>
  </w:style>
  <w:style w:type="paragraph" w:styleId="Paragraphedeliste">
    <w:name w:val="List Paragraph"/>
    <w:basedOn w:val="Normal"/>
    <w:uiPriority w:val="34"/>
    <w:qFormat/>
    <w:rsid w:val="006148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4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Pages>
  <Words>743</Words>
  <Characters>4089</Characters>
  <Application>Microsoft Office Word</Application>
  <DocSecurity>0</DocSecurity>
  <Lines>34</Lines>
  <Paragraphs>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Hevia Fano</dc:creator>
  <cp:keywords/>
  <dc:description/>
  <cp:lastModifiedBy>LAWINSKI Marek</cp:lastModifiedBy>
  <cp:revision>46</cp:revision>
  <dcterms:created xsi:type="dcterms:W3CDTF">2022-06-30T10:39:00Z</dcterms:created>
  <dcterms:modified xsi:type="dcterms:W3CDTF">2022-07-25T15:13:00Z</dcterms:modified>
</cp:coreProperties>
</file>